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AC127" w14:textId="77777777" w:rsidR="00302D6E" w:rsidRPr="00712BC8" w:rsidRDefault="00181D67" w:rsidP="0070318D">
      <w:pPr>
        <w:keepNext/>
        <w:keepLines/>
        <w:spacing w:after="0" w:line="240" w:lineRule="auto"/>
        <w:ind w:right="1274"/>
        <w:jc w:val="both"/>
        <w:rPr>
          <w:rFonts w:ascii="Tahoma" w:eastAsia="Times New Roman" w:hAnsi="Tahoma" w:cs="Tahoma"/>
          <w:b/>
          <w:lang w:eastAsia="sl-SI"/>
        </w:rPr>
      </w:pPr>
      <w:r>
        <w:rPr>
          <w:rFonts w:ascii="Tahoma" w:eastAsia="Times New Roman" w:hAnsi="Tahoma" w:cs="Tahoma"/>
          <w:b/>
          <w:lang w:eastAsia="sl-SI"/>
        </w:rPr>
        <w:t xml:space="preserve"> </w:t>
      </w:r>
    </w:p>
    <w:p w14:paraId="2800DF31" w14:textId="77777777" w:rsidR="00302D6E" w:rsidRPr="00712BC8" w:rsidRDefault="00302D6E" w:rsidP="0070318D">
      <w:pPr>
        <w:keepNext/>
        <w:keepLines/>
        <w:spacing w:after="0" w:line="240" w:lineRule="auto"/>
        <w:ind w:right="1274"/>
        <w:jc w:val="both"/>
        <w:rPr>
          <w:rFonts w:ascii="Tahoma" w:eastAsia="Times New Roman" w:hAnsi="Tahoma" w:cs="Tahoma"/>
          <w:b/>
          <w:lang w:eastAsia="sl-SI"/>
        </w:rPr>
      </w:pPr>
    </w:p>
    <w:p w14:paraId="447F358A" w14:textId="77777777" w:rsidR="00302D6E" w:rsidRPr="00712BC8" w:rsidRDefault="00302D6E" w:rsidP="0070318D">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5F35C7B2" w14:textId="77777777" w:rsidR="00302D6E" w:rsidRPr="00712BC8" w:rsidRDefault="00302D6E" w:rsidP="0070318D">
      <w:pPr>
        <w:keepNext/>
        <w:keepLines/>
        <w:spacing w:after="0" w:line="240" w:lineRule="auto"/>
        <w:jc w:val="both"/>
        <w:rPr>
          <w:rFonts w:ascii="Tahoma" w:eastAsia="Times New Roman" w:hAnsi="Tahoma" w:cs="Tahoma"/>
          <w:b/>
          <w:lang w:eastAsia="sl-SI"/>
        </w:rPr>
      </w:pPr>
    </w:p>
    <w:p w14:paraId="2D3AEC54" w14:textId="77777777" w:rsidR="00712BC8" w:rsidRDefault="00AE1CE7" w:rsidP="0070318D">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proofErr w:type="spellStart"/>
      <w:r w:rsidR="00712BC8">
        <w:rPr>
          <w:rFonts w:ascii="Tahoma" w:eastAsia="Times New Roman" w:hAnsi="Tahoma" w:cs="Tahoma"/>
          <w:b/>
          <w:lang w:eastAsia="sl-SI"/>
        </w:rPr>
        <w:t>d.o.o</w:t>
      </w:r>
      <w:proofErr w:type="spellEnd"/>
      <w:r w:rsidR="00712BC8">
        <w:rPr>
          <w:rFonts w:ascii="Tahoma" w:eastAsia="Times New Roman" w:hAnsi="Tahoma" w:cs="Tahoma"/>
          <w:b/>
          <w:lang w:eastAsia="sl-SI"/>
        </w:rPr>
        <w:t>.</w:t>
      </w:r>
      <w:r w:rsidR="00712BC8" w:rsidRPr="00712BC8">
        <w:rPr>
          <w:rFonts w:ascii="Tahoma" w:eastAsia="Times New Roman" w:hAnsi="Tahoma" w:cs="Tahoma"/>
          <w:b/>
          <w:lang w:eastAsia="sl-SI"/>
        </w:rPr>
        <w:t xml:space="preserve"> </w:t>
      </w:r>
    </w:p>
    <w:p w14:paraId="4889253C" w14:textId="77777777" w:rsidR="00712BC8" w:rsidRPr="00712BC8" w:rsidRDefault="00DE5313" w:rsidP="0070318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50665D04" w14:textId="77777777" w:rsidR="00C84B75" w:rsidRPr="00712BC8" w:rsidRDefault="00712BC8" w:rsidP="0070318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20B43B7" w14:textId="77777777" w:rsidR="00712BC8" w:rsidRPr="00712BC8" w:rsidRDefault="00712BC8" w:rsidP="0070318D">
      <w:pPr>
        <w:keepNext/>
        <w:keepLines/>
        <w:spacing w:after="0" w:line="240" w:lineRule="auto"/>
        <w:jc w:val="both"/>
        <w:rPr>
          <w:rFonts w:ascii="Tahoma" w:eastAsia="Times New Roman" w:hAnsi="Tahoma" w:cs="Tahoma"/>
          <w:b/>
          <w:lang w:eastAsia="sl-SI"/>
        </w:rPr>
      </w:pPr>
    </w:p>
    <w:p w14:paraId="05316E1E" w14:textId="77777777" w:rsidR="00C84B75" w:rsidRPr="00712BC8" w:rsidRDefault="00C84B75" w:rsidP="0070318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45A35F0" w14:textId="77777777" w:rsidR="00C84B75" w:rsidRPr="00712BC8" w:rsidRDefault="00C84B75" w:rsidP="0070318D">
      <w:pPr>
        <w:keepNext/>
        <w:keepLines/>
        <w:spacing w:after="0" w:line="240" w:lineRule="auto"/>
        <w:jc w:val="both"/>
        <w:rPr>
          <w:rFonts w:ascii="Tahoma" w:eastAsia="Times New Roman" w:hAnsi="Tahoma" w:cs="Tahoma"/>
          <w:lang w:eastAsia="sl-SI"/>
        </w:rPr>
      </w:pPr>
    </w:p>
    <w:p w14:paraId="23D41C22" w14:textId="77777777" w:rsidR="00C84B75" w:rsidRPr="00712BC8" w:rsidRDefault="00C84B75" w:rsidP="0070318D">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w:t>
      </w:r>
      <w:proofErr w:type="spellStart"/>
      <w:r w:rsidRPr="00712BC8">
        <w:rPr>
          <w:rFonts w:ascii="Tahoma" w:eastAsia="Times New Roman" w:hAnsi="Tahoma" w:cs="Tahoma"/>
          <w:b/>
          <w:bCs/>
          <w:lang w:eastAsia="sl-SI"/>
        </w:rPr>
        <w:t>d.o.o</w:t>
      </w:r>
      <w:proofErr w:type="spellEnd"/>
      <w:r w:rsidRPr="00712BC8">
        <w:rPr>
          <w:rFonts w:ascii="Tahoma" w:eastAsia="Times New Roman" w:hAnsi="Tahoma" w:cs="Tahoma"/>
          <w:b/>
          <w:bCs/>
          <w:lang w:eastAsia="sl-SI"/>
        </w:rPr>
        <w:t xml:space="preserve">. </w:t>
      </w:r>
    </w:p>
    <w:p w14:paraId="1B481ABF" w14:textId="77777777" w:rsidR="00C84B75" w:rsidRPr="00712BC8" w:rsidRDefault="00C84B75" w:rsidP="0070318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836D56C" w14:textId="77777777" w:rsidR="00C84B75" w:rsidRPr="00712BC8" w:rsidRDefault="00C84B75" w:rsidP="0070318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AA66761" w14:textId="77777777" w:rsidR="00C84B75" w:rsidRPr="00712BC8" w:rsidRDefault="00C84B75" w:rsidP="0070318D">
      <w:pPr>
        <w:keepNext/>
        <w:keepLines/>
        <w:spacing w:after="0" w:line="240" w:lineRule="auto"/>
        <w:jc w:val="both"/>
        <w:rPr>
          <w:rFonts w:ascii="Tahoma" w:eastAsia="Times New Roman" w:hAnsi="Tahoma" w:cs="Tahoma"/>
          <w:lang w:eastAsia="sl-SI"/>
        </w:rPr>
      </w:pPr>
    </w:p>
    <w:p w14:paraId="4CD8B13B" w14:textId="77777777" w:rsidR="00C84B75" w:rsidRPr="00712BC8" w:rsidRDefault="00C84B75" w:rsidP="0070318D">
      <w:pPr>
        <w:keepNext/>
        <w:keepLines/>
        <w:spacing w:after="0" w:line="240" w:lineRule="auto"/>
        <w:jc w:val="both"/>
        <w:rPr>
          <w:rFonts w:ascii="Tahoma" w:eastAsia="Times New Roman" w:hAnsi="Tahoma" w:cs="Tahoma"/>
          <w:lang w:eastAsia="sl-SI"/>
        </w:rPr>
      </w:pPr>
    </w:p>
    <w:p w14:paraId="3013F8BB" w14:textId="3066E233" w:rsidR="00302D6E" w:rsidRPr="00712BC8" w:rsidRDefault="00C84B75" w:rsidP="0070318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582053">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p>
    <w:p w14:paraId="0939DEAD" w14:textId="772A3DF7" w:rsidR="009D01E1" w:rsidRPr="00AE17D6" w:rsidRDefault="009D01E1" w:rsidP="0070318D">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582053" w:rsidRPr="00582053">
        <w:rPr>
          <w:rFonts w:ascii="Tahoma" w:eastAsia="Times New Roman" w:hAnsi="Tahoma" w:cs="Tahoma"/>
          <w:noProof/>
          <w:lang w:eastAsia="sl-SI"/>
        </w:rPr>
        <w:t>JHL-216-100/2025</w:t>
      </w:r>
    </w:p>
    <w:p w14:paraId="0C2043EE" w14:textId="77777777" w:rsidR="00B82C7A" w:rsidRPr="00712BC8" w:rsidRDefault="00B82C7A" w:rsidP="0070318D">
      <w:pPr>
        <w:keepNext/>
        <w:keepLines/>
        <w:spacing w:after="0" w:line="240" w:lineRule="auto"/>
        <w:jc w:val="both"/>
        <w:rPr>
          <w:rFonts w:ascii="Tahoma" w:eastAsia="Times New Roman" w:hAnsi="Tahoma" w:cs="Tahoma"/>
          <w:lang w:eastAsia="sl-SI"/>
        </w:rPr>
      </w:pPr>
    </w:p>
    <w:p w14:paraId="4CDAB3F6" w14:textId="77777777" w:rsidR="00B82C7A" w:rsidRPr="00712BC8" w:rsidRDefault="00B82C7A" w:rsidP="0070318D">
      <w:pPr>
        <w:keepNext/>
        <w:keepLines/>
        <w:spacing w:after="0" w:line="240" w:lineRule="auto"/>
        <w:jc w:val="both"/>
        <w:rPr>
          <w:rFonts w:ascii="Tahoma" w:eastAsia="Times New Roman" w:hAnsi="Tahoma" w:cs="Tahoma"/>
          <w:lang w:eastAsia="sl-SI"/>
        </w:rPr>
      </w:pPr>
    </w:p>
    <w:p w14:paraId="7D36CE8A" w14:textId="77777777" w:rsidR="00B82C7A" w:rsidRPr="00712BC8" w:rsidRDefault="00B82C7A" w:rsidP="0070318D">
      <w:pPr>
        <w:keepNext/>
        <w:keepLines/>
        <w:spacing w:after="0" w:line="240" w:lineRule="auto"/>
        <w:jc w:val="both"/>
        <w:rPr>
          <w:rFonts w:ascii="Tahoma" w:eastAsia="Times New Roman" w:hAnsi="Tahoma" w:cs="Tahoma"/>
          <w:lang w:eastAsia="sl-SI"/>
        </w:rPr>
      </w:pPr>
    </w:p>
    <w:p w14:paraId="3A9E6CBC" w14:textId="77777777" w:rsidR="00B82C7A" w:rsidRPr="00712BC8" w:rsidRDefault="00B82C7A" w:rsidP="0070318D">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D83A6D7" w14:textId="77777777" w:rsidTr="00C84B75">
        <w:trPr>
          <w:trHeight w:val="851"/>
        </w:trPr>
        <w:tc>
          <w:tcPr>
            <w:tcW w:w="7094" w:type="dxa"/>
            <w:shd w:val="pct12" w:color="auto" w:fill="FFFFFF"/>
            <w:vAlign w:val="center"/>
          </w:tcPr>
          <w:p w14:paraId="6ABE31A6" w14:textId="77777777" w:rsidR="00302D6E" w:rsidRPr="00712BC8" w:rsidRDefault="00302D6E" w:rsidP="0070318D">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EA45168" w14:textId="77777777" w:rsidR="00302D6E" w:rsidRPr="00712BC8" w:rsidRDefault="00302D6E" w:rsidP="0070318D">
      <w:pPr>
        <w:keepNext/>
        <w:keepLines/>
        <w:spacing w:after="0" w:line="240" w:lineRule="auto"/>
        <w:ind w:right="-284"/>
        <w:jc w:val="center"/>
        <w:rPr>
          <w:rFonts w:ascii="Tahoma" w:eastAsia="Times New Roman" w:hAnsi="Tahoma" w:cs="Tahoma"/>
          <w:b/>
          <w:lang w:eastAsia="sl-SI"/>
        </w:rPr>
      </w:pPr>
    </w:p>
    <w:p w14:paraId="60D3F1AC" w14:textId="77777777" w:rsidR="00302D6E" w:rsidRPr="00C04B74" w:rsidRDefault="00302D6E" w:rsidP="0070318D">
      <w:pPr>
        <w:keepNext/>
        <w:keepLines/>
        <w:spacing w:after="0" w:line="240" w:lineRule="auto"/>
        <w:ind w:right="-284"/>
        <w:jc w:val="center"/>
        <w:rPr>
          <w:rFonts w:ascii="Tahoma" w:eastAsia="Times New Roman" w:hAnsi="Tahoma" w:cs="Tahoma"/>
          <w:b/>
          <w:lang w:eastAsia="sl-SI"/>
        </w:rPr>
      </w:pPr>
    </w:p>
    <w:p w14:paraId="3DEB4D18" w14:textId="77777777" w:rsidR="00345668" w:rsidRPr="00E00D22" w:rsidRDefault="00345668" w:rsidP="0070318D">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06F963FE" w14:textId="77777777" w:rsidR="00B6119F" w:rsidRPr="00712BC8" w:rsidRDefault="00B6119F" w:rsidP="0070318D">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287DCBAF" w14:textId="77777777" w:rsidR="00B6119F" w:rsidRPr="00712BC8" w:rsidRDefault="00B6119F" w:rsidP="0070318D">
      <w:pPr>
        <w:keepNext/>
        <w:keepLines/>
        <w:spacing w:after="0" w:line="240" w:lineRule="auto"/>
        <w:ind w:right="424"/>
        <w:jc w:val="center"/>
        <w:rPr>
          <w:rFonts w:ascii="Tahoma" w:eastAsia="Times New Roman" w:hAnsi="Tahoma" w:cs="Tahoma"/>
          <w:b/>
          <w:color w:val="000000"/>
          <w:lang w:eastAsia="sl-SI"/>
        </w:rPr>
      </w:pPr>
    </w:p>
    <w:p w14:paraId="7CFBCC31" w14:textId="78EDA1C8" w:rsidR="00302D6E" w:rsidRPr="00DE5313" w:rsidRDefault="00313866" w:rsidP="0070318D">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Dobava </w:t>
      </w:r>
      <w:r w:rsidR="00582053">
        <w:rPr>
          <w:rFonts w:ascii="Tahoma" w:eastAsia="Times New Roman" w:hAnsi="Tahoma" w:cs="Tahoma"/>
          <w:b/>
          <w:color w:val="000000"/>
          <w:sz w:val="28"/>
          <w:lang w:eastAsia="sl-SI"/>
        </w:rPr>
        <w:t>sečnine za znižanje dušikovih oksidov (</w:t>
      </w:r>
      <w:proofErr w:type="spellStart"/>
      <w:r w:rsidR="00582053">
        <w:rPr>
          <w:rFonts w:ascii="Tahoma" w:eastAsia="Times New Roman" w:hAnsi="Tahoma" w:cs="Tahoma"/>
          <w:b/>
          <w:color w:val="000000"/>
          <w:sz w:val="28"/>
          <w:lang w:eastAsia="sl-SI"/>
        </w:rPr>
        <w:t>Nox</w:t>
      </w:r>
      <w:proofErr w:type="spellEnd"/>
      <w:r w:rsidR="00582053">
        <w:rPr>
          <w:rFonts w:ascii="Tahoma" w:eastAsia="Times New Roman" w:hAnsi="Tahoma" w:cs="Tahoma"/>
          <w:b/>
          <w:color w:val="000000"/>
          <w:sz w:val="28"/>
          <w:lang w:eastAsia="sl-SI"/>
        </w:rPr>
        <w:t>) na kotlu 3</w:t>
      </w:r>
    </w:p>
    <w:bookmarkEnd w:id="0"/>
    <w:bookmarkEnd w:id="1"/>
    <w:p w14:paraId="62D568E9" w14:textId="77777777" w:rsidR="00302D6E" w:rsidRPr="00712BC8" w:rsidRDefault="00302D6E" w:rsidP="0070318D">
      <w:pPr>
        <w:keepNext/>
        <w:keepLines/>
        <w:spacing w:after="0" w:line="240" w:lineRule="auto"/>
        <w:ind w:right="424"/>
        <w:jc w:val="center"/>
        <w:rPr>
          <w:rFonts w:ascii="Tahoma" w:eastAsia="Times New Roman" w:hAnsi="Tahoma" w:cs="Tahoma"/>
          <w:b/>
          <w:lang w:eastAsia="sl-SI"/>
        </w:rPr>
      </w:pPr>
    </w:p>
    <w:p w14:paraId="3026AF40" w14:textId="77777777" w:rsidR="00302D6E" w:rsidRPr="00712BC8" w:rsidRDefault="00302D6E" w:rsidP="0070318D">
      <w:pPr>
        <w:keepNext/>
        <w:keepLines/>
        <w:spacing w:after="0" w:line="240" w:lineRule="auto"/>
        <w:ind w:right="424"/>
        <w:jc w:val="center"/>
        <w:rPr>
          <w:rFonts w:ascii="Tahoma" w:eastAsia="Times New Roman" w:hAnsi="Tahoma" w:cs="Tahoma"/>
          <w:b/>
          <w:lang w:eastAsia="sl-SI"/>
        </w:rPr>
      </w:pPr>
    </w:p>
    <w:p w14:paraId="571E06B6" w14:textId="77777777" w:rsidR="00302D6E" w:rsidRPr="00712BC8" w:rsidRDefault="00302D6E" w:rsidP="0070318D">
      <w:pPr>
        <w:keepNext/>
        <w:keepLines/>
        <w:spacing w:after="0" w:line="240" w:lineRule="auto"/>
        <w:ind w:right="424"/>
        <w:jc w:val="center"/>
        <w:rPr>
          <w:rFonts w:ascii="Tahoma" w:eastAsia="Times New Roman" w:hAnsi="Tahoma" w:cs="Tahoma"/>
          <w:b/>
          <w:lang w:eastAsia="sl-SI"/>
        </w:rPr>
      </w:pPr>
    </w:p>
    <w:p w14:paraId="35F45380" w14:textId="77777777" w:rsidR="0031663C" w:rsidRPr="00712BC8" w:rsidRDefault="0031663C" w:rsidP="0070318D">
      <w:pPr>
        <w:keepNext/>
        <w:keepLines/>
        <w:spacing w:after="0" w:line="240" w:lineRule="auto"/>
        <w:ind w:right="424"/>
        <w:jc w:val="center"/>
        <w:rPr>
          <w:rFonts w:ascii="Tahoma" w:eastAsia="Times New Roman" w:hAnsi="Tahoma" w:cs="Tahoma"/>
          <w:noProof/>
          <w:lang w:eastAsia="sl-SI"/>
        </w:rPr>
      </w:pPr>
    </w:p>
    <w:p w14:paraId="7934381A" w14:textId="77777777" w:rsidR="00302D6E" w:rsidRPr="00712BC8" w:rsidRDefault="00302D6E" w:rsidP="0070318D">
      <w:pPr>
        <w:keepNext/>
        <w:keepLines/>
        <w:spacing w:after="0" w:line="240" w:lineRule="auto"/>
        <w:ind w:right="424"/>
        <w:jc w:val="center"/>
        <w:rPr>
          <w:rFonts w:ascii="Tahoma" w:eastAsia="Times New Roman" w:hAnsi="Tahoma" w:cs="Tahoma"/>
          <w:noProof/>
          <w:lang w:eastAsia="sl-SI"/>
        </w:rPr>
      </w:pPr>
    </w:p>
    <w:p w14:paraId="63593F25" w14:textId="77777777" w:rsidR="00302D6E" w:rsidRPr="00712BC8" w:rsidRDefault="00302D6E" w:rsidP="0070318D">
      <w:pPr>
        <w:keepNext/>
        <w:keepLines/>
        <w:spacing w:after="0" w:line="240" w:lineRule="auto"/>
        <w:ind w:right="424"/>
        <w:jc w:val="center"/>
        <w:rPr>
          <w:rFonts w:ascii="Tahoma" w:eastAsia="Times New Roman" w:hAnsi="Tahoma" w:cs="Tahoma"/>
          <w:noProof/>
          <w:lang w:eastAsia="sl-SI"/>
        </w:rPr>
      </w:pPr>
    </w:p>
    <w:p w14:paraId="71D85876" w14:textId="225CDC4D" w:rsidR="00DC663E" w:rsidRDefault="00B6119F" w:rsidP="0070318D">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90C2B">
        <w:rPr>
          <w:rFonts w:ascii="Tahoma" w:eastAsia="Times New Roman" w:hAnsi="Tahoma" w:cs="Tahoma"/>
          <w:noProof/>
          <w:lang w:eastAsia="sl-SI"/>
        </w:rPr>
        <w:t xml:space="preserve"> </w:t>
      </w:r>
      <w:r w:rsidR="00582053">
        <w:rPr>
          <w:rFonts w:ascii="Tahoma" w:eastAsia="Times New Roman" w:hAnsi="Tahoma" w:cs="Tahoma"/>
          <w:noProof/>
          <w:lang w:eastAsia="sl-SI"/>
        </w:rPr>
        <w:t>avgust</w:t>
      </w:r>
      <w:r w:rsidR="00A251B0">
        <w:rPr>
          <w:rFonts w:ascii="Tahoma" w:eastAsia="Times New Roman" w:hAnsi="Tahoma" w:cs="Tahoma"/>
          <w:noProof/>
          <w:lang w:eastAsia="sl-SI"/>
        </w:rPr>
        <w:t xml:space="preserve"> </w:t>
      </w:r>
      <w:r w:rsidR="00CF4AE1">
        <w:rPr>
          <w:rFonts w:ascii="Tahoma" w:eastAsia="Times New Roman" w:hAnsi="Tahoma" w:cs="Tahoma"/>
          <w:noProof/>
          <w:lang w:eastAsia="sl-SI"/>
        </w:rPr>
        <w:t>20</w:t>
      </w:r>
      <w:r w:rsidR="00313866">
        <w:rPr>
          <w:rFonts w:ascii="Tahoma" w:eastAsia="Times New Roman" w:hAnsi="Tahoma" w:cs="Tahoma"/>
          <w:noProof/>
          <w:lang w:eastAsia="sl-SI"/>
        </w:rPr>
        <w:t>2</w:t>
      </w:r>
      <w:bookmarkStart w:id="2" w:name="_Toc178483388"/>
      <w:r w:rsidR="00582053">
        <w:rPr>
          <w:rFonts w:ascii="Tahoma" w:eastAsia="Times New Roman" w:hAnsi="Tahoma" w:cs="Tahoma"/>
          <w:noProof/>
          <w:lang w:eastAsia="sl-SI"/>
        </w:rPr>
        <w:t>5</w:t>
      </w:r>
    </w:p>
    <w:p w14:paraId="13C6A7E6" w14:textId="77777777" w:rsidR="00DC663E" w:rsidRDefault="00DC663E" w:rsidP="0070318D">
      <w:pPr>
        <w:keepNext/>
        <w:keepLines/>
        <w:tabs>
          <w:tab w:val="left" w:pos="567"/>
        </w:tabs>
        <w:spacing w:after="0" w:line="240" w:lineRule="auto"/>
        <w:jc w:val="both"/>
        <w:rPr>
          <w:rFonts w:ascii="Tahoma" w:eastAsia="Times New Roman" w:hAnsi="Tahoma" w:cs="Tahoma"/>
          <w:noProof/>
          <w:lang w:eastAsia="sl-SI"/>
        </w:rPr>
      </w:pPr>
    </w:p>
    <w:p w14:paraId="4723CDF0" w14:textId="77777777" w:rsidR="00302D6E" w:rsidRPr="00712BC8" w:rsidRDefault="00302D6E" w:rsidP="0070318D">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43A0508C" w14:textId="77777777" w:rsidR="00302D6E" w:rsidRPr="00712BC8" w:rsidRDefault="00302D6E" w:rsidP="0070318D">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83ED4F6"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1D7CD3DC" w14:textId="0BD18EA4" w:rsidR="00302D6E" w:rsidRPr="00712BC8" w:rsidRDefault="00302D6E" w:rsidP="0070318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w:t>
      </w:r>
      <w:proofErr w:type="spellStart"/>
      <w:r w:rsidRPr="00712BC8">
        <w:rPr>
          <w:rFonts w:ascii="Tahoma" w:eastAsia="Times New Roman" w:hAnsi="Tahoma" w:cs="Tahoma"/>
          <w:lang w:eastAsia="sl-SI"/>
        </w:rPr>
        <w:t>d.o.o</w:t>
      </w:r>
      <w:proofErr w:type="spellEnd"/>
      <w:r w:rsidRPr="00712BC8">
        <w:rPr>
          <w:rFonts w:ascii="Tahoma" w:eastAsia="Times New Roman" w:hAnsi="Tahoma" w:cs="Tahoma"/>
          <w:lang w:eastAsia="sl-SI"/>
        </w:rPr>
        <w:t xml:space="preserve">.,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proofErr w:type="spellStart"/>
      <w:r w:rsidR="00712BC8">
        <w:rPr>
          <w:rFonts w:ascii="Tahoma" w:eastAsia="Times New Roman" w:hAnsi="Tahoma" w:cs="Tahoma"/>
          <w:lang w:eastAsia="sl-SI"/>
        </w:rPr>
        <w:t>d.o.o</w:t>
      </w:r>
      <w:proofErr w:type="spellEnd"/>
      <w:r w:rsidR="00712BC8">
        <w:rPr>
          <w:rFonts w:ascii="Tahoma" w:eastAsia="Times New Roman" w:hAnsi="Tahoma" w:cs="Tahoma"/>
          <w:lang w:eastAsia="sl-SI"/>
        </w:rPr>
        <w:t xml:space="preserve">.,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582053">
        <w:rPr>
          <w:rFonts w:ascii="Tahoma" w:eastAsia="Times New Roman" w:hAnsi="Tahoma" w:cs="Tahoma"/>
          <w:lang w:eastAsia="sl-SI"/>
        </w:rPr>
        <w:t>ENLJ-SPV-287/25</w:t>
      </w:r>
      <w:r w:rsidR="00164514">
        <w:rPr>
          <w:rFonts w:ascii="Tahoma" w:eastAsia="Times New Roman" w:hAnsi="Tahoma" w:cs="Tahoma"/>
          <w:lang w:eastAsia="sl-SI"/>
        </w:rPr>
        <w:t xml:space="preserve"> </w:t>
      </w:r>
    </w:p>
    <w:p w14:paraId="58D86760"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0102C085" w14:textId="77777777" w:rsidR="00302D6E" w:rsidRPr="00712BC8" w:rsidRDefault="00302D6E" w:rsidP="0070318D">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61A05E58"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6050405E"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01C238C2" w14:textId="77777777" w:rsidR="00302D6E" w:rsidRPr="00712BC8" w:rsidRDefault="00302D6E" w:rsidP="0070318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3081F74"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39AB68BB"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7FDD9244"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72412DB7"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4983BECA" w14:textId="6C91FF53" w:rsidR="00345668" w:rsidRPr="00DE5313" w:rsidRDefault="00313866" w:rsidP="0070318D">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Dobava </w:t>
      </w:r>
      <w:r w:rsidR="00582053">
        <w:rPr>
          <w:rFonts w:ascii="Tahoma" w:eastAsia="Times New Roman" w:hAnsi="Tahoma" w:cs="Tahoma"/>
          <w:b/>
          <w:color w:val="000000"/>
          <w:sz w:val="28"/>
          <w:lang w:eastAsia="sl-SI"/>
        </w:rPr>
        <w:t>sečnine za znižanje dušikovih oksidov (</w:t>
      </w:r>
      <w:proofErr w:type="spellStart"/>
      <w:r w:rsidR="00582053">
        <w:rPr>
          <w:rFonts w:ascii="Tahoma" w:eastAsia="Times New Roman" w:hAnsi="Tahoma" w:cs="Tahoma"/>
          <w:b/>
          <w:color w:val="000000"/>
          <w:sz w:val="28"/>
          <w:lang w:eastAsia="sl-SI"/>
        </w:rPr>
        <w:t>Nox</w:t>
      </w:r>
      <w:proofErr w:type="spellEnd"/>
      <w:r w:rsidR="00582053">
        <w:rPr>
          <w:rFonts w:ascii="Tahoma" w:eastAsia="Times New Roman" w:hAnsi="Tahoma" w:cs="Tahoma"/>
          <w:b/>
          <w:color w:val="000000"/>
          <w:sz w:val="28"/>
          <w:lang w:eastAsia="sl-SI"/>
        </w:rPr>
        <w:t>) na kotlu 3</w:t>
      </w:r>
    </w:p>
    <w:p w14:paraId="5E3B2838" w14:textId="77777777" w:rsidR="008F74E8" w:rsidRPr="00712BC8" w:rsidRDefault="008F74E8" w:rsidP="0070318D">
      <w:pPr>
        <w:keepNext/>
        <w:keepLines/>
        <w:spacing w:after="0" w:line="240" w:lineRule="auto"/>
        <w:ind w:right="424"/>
        <w:jc w:val="both"/>
        <w:rPr>
          <w:rFonts w:ascii="Tahoma" w:eastAsia="Times New Roman" w:hAnsi="Tahoma" w:cs="Tahoma"/>
          <w:b/>
          <w:lang w:eastAsia="sl-SI"/>
        </w:rPr>
      </w:pPr>
    </w:p>
    <w:p w14:paraId="1E82C835" w14:textId="77777777" w:rsidR="008F74E8" w:rsidRPr="00712BC8" w:rsidRDefault="008F74E8" w:rsidP="0070318D">
      <w:pPr>
        <w:keepNext/>
        <w:keepLines/>
        <w:spacing w:after="0" w:line="240" w:lineRule="auto"/>
        <w:ind w:right="424"/>
        <w:jc w:val="both"/>
        <w:rPr>
          <w:rFonts w:ascii="Tahoma" w:eastAsia="Times New Roman" w:hAnsi="Tahoma" w:cs="Tahoma"/>
          <w:b/>
          <w:lang w:eastAsia="sl-SI"/>
        </w:rPr>
      </w:pPr>
    </w:p>
    <w:p w14:paraId="1A476742" w14:textId="77777777" w:rsidR="00302D6E" w:rsidRPr="00712BC8" w:rsidRDefault="00302D6E" w:rsidP="0070318D">
      <w:pPr>
        <w:keepNext/>
        <w:keepLines/>
        <w:spacing w:after="0" w:line="240" w:lineRule="auto"/>
        <w:ind w:right="565"/>
        <w:jc w:val="both"/>
        <w:rPr>
          <w:rFonts w:ascii="Tahoma" w:eastAsia="Times New Roman" w:hAnsi="Tahoma" w:cs="Tahoma"/>
          <w:b/>
          <w:noProof/>
          <w:lang w:eastAsia="sl-SI"/>
        </w:rPr>
      </w:pPr>
    </w:p>
    <w:p w14:paraId="405105D3"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7F5947FD" w14:textId="77777777" w:rsidR="004C528D" w:rsidRPr="00712BC8" w:rsidRDefault="004C528D" w:rsidP="0070318D">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14:paraId="1F2BBB09" w14:textId="77777777" w:rsidR="004C528D" w:rsidRPr="00941BDE" w:rsidRDefault="004C528D" w:rsidP="0070318D">
      <w:pPr>
        <w:keepNext/>
        <w:keepLines/>
        <w:spacing w:after="0" w:line="240" w:lineRule="auto"/>
        <w:jc w:val="both"/>
        <w:rPr>
          <w:rFonts w:ascii="Tahoma" w:eastAsia="Times New Roman" w:hAnsi="Tahoma" w:cs="Tahoma"/>
          <w:lang w:eastAsia="sl-SI"/>
        </w:rPr>
      </w:pPr>
    </w:p>
    <w:p w14:paraId="6BB30123" w14:textId="77777777" w:rsidR="004C528D" w:rsidRPr="00941BDE" w:rsidRDefault="004C528D" w:rsidP="0070318D">
      <w:pPr>
        <w:keepNext/>
        <w:keepLines/>
        <w:spacing w:after="0" w:line="240" w:lineRule="auto"/>
        <w:jc w:val="both"/>
        <w:rPr>
          <w:rFonts w:ascii="Tahoma" w:eastAsia="Times New Roman" w:hAnsi="Tahoma" w:cs="Tahoma"/>
          <w:lang w:eastAsia="sl-SI"/>
        </w:rPr>
      </w:pPr>
    </w:p>
    <w:p w14:paraId="4D3F96BF" w14:textId="77777777" w:rsidR="004C528D" w:rsidRPr="00941BDE" w:rsidRDefault="004C528D" w:rsidP="0070318D">
      <w:pPr>
        <w:keepNext/>
        <w:keepLines/>
        <w:spacing w:after="0" w:line="240" w:lineRule="auto"/>
        <w:jc w:val="both"/>
        <w:rPr>
          <w:rFonts w:ascii="Tahoma" w:eastAsia="Times New Roman" w:hAnsi="Tahoma" w:cs="Tahoma"/>
          <w:lang w:eastAsia="sl-SI"/>
        </w:rPr>
      </w:pPr>
    </w:p>
    <w:p w14:paraId="1B87011E" w14:textId="77777777" w:rsidR="004C528D" w:rsidRPr="00941BDE" w:rsidRDefault="004C528D" w:rsidP="0070318D">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2542ACAC" w14:textId="77777777" w:rsidR="004C528D" w:rsidRPr="00941BDE" w:rsidRDefault="004C528D" w:rsidP="0070318D">
      <w:pPr>
        <w:keepNext/>
        <w:keepLines/>
        <w:autoSpaceDE w:val="0"/>
        <w:autoSpaceDN w:val="0"/>
        <w:adjustRightInd w:val="0"/>
        <w:spacing w:after="0" w:line="240" w:lineRule="auto"/>
        <w:jc w:val="both"/>
        <w:rPr>
          <w:rFonts w:ascii="Tahoma" w:eastAsia="Times New Roman" w:hAnsi="Tahoma" w:cs="Tahoma"/>
          <w:lang w:eastAsia="sl-SI"/>
        </w:rPr>
      </w:pPr>
    </w:p>
    <w:p w14:paraId="09E714FC" w14:textId="77777777" w:rsidR="004C528D" w:rsidRPr="00712BC8" w:rsidRDefault="004C528D" w:rsidP="0070318D">
      <w:pPr>
        <w:keepNext/>
        <w:keepLines/>
        <w:autoSpaceDE w:val="0"/>
        <w:autoSpaceDN w:val="0"/>
        <w:adjustRightInd w:val="0"/>
        <w:spacing w:after="0" w:line="240" w:lineRule="auto"/>
        <w:jc w:val="both"/>
        <w:rPr>
          <w:rFonts w:ascii="Tahoma" w:eastAsia="Times New Roman" w:hAnsi="Tahoma" w:cs="Tahoma"/>
          <w:bCs/>
          <w:lang w:eastAsia="sl-SI"/>
        </w:rPr>
      </w:pPr>
    </w:p>
    <w:p w14:paraId="011CBA81" w14:textId="77777777" w:rsidR="004C528D" w:rsidRPr="00712BC8" w:rsidRDefault="004C528D" w:rsidP="0070318D">
      <w:pPr>
        <w:keepNext/>
        <w:keepLines/>
        <w:autoSpaceDE w:val="0"/>
        <w:autoSpaceDN w:val="0"/>
        <w:adjustRightInd w:val="0"/>
        <w:spacing w:after="0" w:line="240" w:lineRule="auto"/>
        <w:jc w:val="both"/>
        <w:rPr>
          <w:rFonts w:ascii="Tahoma" w:eastAsia="Times New Roman" w:hAnsi="Tahoma" w:cs="Tahoma"/>
          <w:bCs/>
          <w:lang w:eastAsia="sl-SI"/>
        </w:rPr>
      </w:pPr>
    </w:p>
    <w:p w14:paraId="462B87C2" w14:textId="77777777" w:rsidR="004C528D" w:rsidRPr="00712BC8" w:rsidRDefault="004C528D" w:rsidP="0070318D">
      <w:pPr>
        <w:keepNext/>
        <w:keepLines/>
        <w:autoSpaceDE w:val="0"/>
        <w:autoSpaceDN w:val="0"/>
        <w:adjustRightInd w:val="0"/>
        <w:spacing w:after="0" w:line="240" w:lineRule="auto"/>
        <w:jc w:val="both"/>
        <w:rPr>
          <w:rFonts w:ascii="Tahoma" w:eastAsia="Times New Roman" w:hAnsi="Tahoma" w:cs="Tahoma"/>
          <w:bCs/>
          <w:lang w:eastAsia="sl-SI"/>
        </w:rPr>
      </w:pPr>
    </w:p>
    <w:p w14:paraId="0F03ED5B" w14:textId="77777777" w:rsidR="004C528D" w:rsidRPr="00712BC8" w:rsidRDefault="004C528D" w:rsidP="0070318D">
      <w:pPr>
        <w:keepNext/>
        <w:keepLines/>
        <w:autoSpaceDE w:val="0"/>
        <w:autoSpaceDN w:val="0"/>
        <w:adjustRightInd w:val="0"/>
        <w:spacing w:after="0" w:line="240" w:lineRule="auto"/>
        <w:jc w:val="both"/>
        <w:rPr>
          <w:rFonts w:ascii="Tahoma" w:eastAsia="Times New Roman" w:hAnsi="Tahoma" w:cs="Tahoma"/>
          <w:bCs/>
          <w:lang w:eastAsia="sl-SI"/>
        </w:rPr>
      </w:pPr>
    </w:p>
    <w:p w14:paraId="24B56CC4" w14:textId="77777777" w:rsidR="004C528D" w:rsidRPr="00376D1A" w:rsidRDefault="004C528D" w:rsidP="0070318D">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F1A513A" w14:textId="77777777" w:rsidR="004C528D" w:rsidRPr="00712BC8" w:rsidRDefault="004C528D" w:rsidP="0070318D">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0FAAF67D"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2CBED9C6" w14:textId="77777777" w:rsidR="00302D6E" w:rsidRPr="00712BC8" w:rsidRDefault="00302D6E" w:rsidP="0070318D">
      <w:pPr>
        <w:keepNext/>
        <w:keepLines/>
        <w:numPr>
          <w:ilvl w:val="0"/>
          <w:numId w:val="2"/>
        </w:numPr>
        <w:spacing w:after="0" w:line="240" w:lineRule="auto"/>
        <w:jc w:val="both"/>
        <w:rPr>
          <w:rFonts w:ascii="Tahoma" w:eastAsia="Times New Roman" w:hAnsi="Tahoma" w:cs="Tahoma"/>
          <w:b/>
          <w:lang w:eastAsia="sl-SI"/>
        </w:rPr>
      </w:pPr>
      <w:r w:rsidRPr="00934C85">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30B55BE5" w14:textId="77777777" w:rsidR="00302D6E" w:rsidRPr="00712BC8" w:rsidRDefault="00302D6E" w:rsidP="0070318D">
      <w:pPr>
        <w:keepNext/>
        <w:keepLines/>
        <w:spacing w:after="0" w:line="240" w:lineRule="auto"/>
        <w:jc w:val="both"/>
        <w:rPr>
          <w:rFonts w:ascii="Tahoma" w:eastAsia="Times New Roman" w:hAnsi="Tahoma" w:cs="Tahoma"/>
          <w:b/>
          <w:lang w:eastAsia="sl-SI"/>
        </w:rPr>
      </w:pPr>
    </w:p>
    <w:p w14:paraId="3893274D" w14:textId="77777777" w:rsidR="00302D6E" w:rsidRPr="00FE3E46" w:rsidRDefault="00302D6E" w:rsidP="0070318D">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005776EA" w14:textId="77777777" w:rsidR="00302D6E" w:rsidRPr="00712BC8" w:rsidRDefault="00302D6E" w:rsidP="0070318D">
      <w:pPr>
        <w:keepNext/>
        <w:keepLines/>
        <w:spacing w:after="0" w:line="240" w:lineRule="auto"/>
        <w:jc w:val="both"/>
        <w:rPr>
          <w:rFonts w:ascii="Tahoma" w:eastAsia="Times New Roman" w:hAnsi="Tahoma" w:cs="Tahoma"/>
          <w:b/>
          <w:lang w:eastAsia="sl-SI"/>
        </w:rPr>
      </w:pPr>
    </w:p>
    <w:p w14:paraId="36799C7D" w14:textId="1FAA1090" w:rsidR="0060556A" w:rsidRPr="00CA6D4D" w:rsidRDefault="00B64A3F" w:rsidP="0070318D">
      <w:pPr>
        <w:keepNext/>
        <w:keepLines/>
        <w:spacing w:after="0" w:line="240" w:lineRule="auto"/>
        <w:jc w:val="both"/>
        <w:rPr>
          <w:rFonts w:ascii="Tahoma" w:eastAsia="Times New Roman" w:hAnsi="Tahoma" w:cs="Tahoma"/>
          <w:lang w:eastAsia="sl-SI"/>
        </w:rPr>
      </w:pPr>
      <w:r w:rsidRPr="00DC1408">
        <w:rPr>
          <w:rFonts w:ascii="Tahoma" w:eastAsia="Times New Roman" w:hAnsi="Tahoma" w:cs="Tahoma"/>
          <w:lang w:eastAsia="sl-SI"/>
        </w:rPr>
        <w:t xml:space="preserve">Predmet javnega naročila </w:t>
      </w:r>
      <w:r w:rsidR="00EB4AFD" w:rsidRPr="00DC1408">
        <w:rPr>
          <w:rFonts w:ascii="Tahoma" w:eastAsia="Times New Roman" w:hAnsi="Tahoma" w:cs="Tahoma"/>
          <w:lang w:eastAsia="sl-SI"/>
        </w:rPr>
        <w:t>je izbira izvajalca</w:t>
      </w:r>
      <w:r w:rsidR="00EF1ECF">
        <w:rPr>
          <w:rFonts w:ascii="Tahoma" w:eastAsia="Times New Roman" w:hAnsi="Tahoma" w:cs="Tahoma"/>
          <w:lang w:eastAsia="sl-SI"/>
        </w:rPr>
        <w:t>/izvajalcev</w:t>
      </w:r>
      <w:r w:rsidR="00EB4AFD" w:rsidRPr="00DC1408">
        <w:rPr>
          <w:rFonts w:ascii="Tahoma" w:eastAsia="Times New Roman" w:hAnsi="Tahoma" w:cs="Tahoma"/>
          <w:lang w:eastAsia="sl-SI"/>
        </w:rPr>
        <w:t xml:space="preserve"> za </w:t>
      </w:r>
      <w:r w:rsidR="00313866">
        <w:rPr>
          <w:rFonts w:ascii="Tahoma" w:eastAsia="Times New Roman" w:hAnsi="Tahoma" w:cs="Tahoma"/>
          <w:lang w:eastAsia="sl-SI"/>
        </w:rPr>
        <w:t xml:space="preserve">dobavo </w:t>
      </w:r>
      <w:r w:rsidR="00582053">
        <w:rPr>
          <w:rFonts w:ascii="Tahoma" w:eastAsia="Times New Roman" w:hAnsi="Tahoma" w:cs="Tahoma"/>
          <w:lang w:eastAsia="sl-SI"/>
        </w:rPr>
        <w:t>sečnine za znižanje dušikovih oksidov (</w:t>
      </w:r>
      <w:proofErr w:type="spellStart"/>
      <w:r w:rsidR="00582053">
        <w:rPr>
          <w:rFonts w:ascii="Tahoma" w:eastAsia="Times New Roman" w:hAnsi="Tahoma" w:cs="Tahoma"/>
          <w:lang w:eastAsia="sl-SI"/>
        </w:rPr>
        <w:t>Nox</w:t>
      </w:r>
      <w:proofErr w:type="spellEnd"/>
      <w:r w:rsidR="00582053">
        <w:rPr>
          <w:rFonts w:ascii="Tahoma" w:eastAsia="Times New Roman" w:hAnsi="Tahoma" w:cs="Tahoma"/>
          <w:lang w:eastAsia="sl-SI"/>
        </w:rPr>
        <w:t>) na kotlu 3</w:t>
      </w:r>
      <w:r w:rsidR="00F55294">
        <w:rPr>
          <w:rFonts w:ascii="Tahoma" w:eastAsia="Times New Roman" w:hAnsi="Tahoma" w:cs="Tahoma"/>
          <w:lang w:eastAsia="sl-SI"/>
        </w:rPr>
        <w:t xml:space="preserve"> za</w:t>
      </w:r>
      <w:r w:rsidR="00EB4AFD" w:rsidRPr="00DC1408">
        <w:rPr>
          <w:rFonts w:ascii="Tahoma" w:eastAsia="Times New Roman" w:hAnsi="Tahoma" w:cs="Tahoma"/>
          <w:lang w:eastAsia="sl-SI"/>
        </w:rPr>
        <w:t xml:space="preserve"> </w:t>
      </w:r>
      <w:r w:rsidR="00F55294" w:rsidRPr="00F55294">
        <w:rPr>
          <w:rFonts w:ascii="Tahoma" w:eastAsia="Times New Roman" w:hAnsi="Tahoma" w:cs="Tahoma"/>
          <w:lang w:eastAsia="sl-SI"/>
        </w:rPr>
        <w:t xml:space="preserve">obdobje </w:t>
      </w:r>
      <w:r w:rsidR="00F55294">
        <w:rPr>
          <w:rFonts w:ascii="Tahoma" w:eastAsia="Times New Roman" w:hAnsi="Tahoma" w:cs="Tahoma"/>
          <w:lang w:eastAsia="sl-SI"/>
        </w:rPr>
        <w:t>48</w:t>
      </w:r>
      <w:r w:rsidR="00F55294" w:rsidRPr="00F55294">
        <w:rPr>
          <w:rFonts w:ascii="Tahoma" w:eastAsia="Times New Roman" w:hAnsi="Tahoma" w:cs="Tahoma"/>
          <w:lang w:eastAsia="sl-SI"/>
        </w:rPr>
        <w:t xml:space="preserve"> (</w:t>
      </w:r>
      <w:r w:rsidR="00F55294">
        <w:rPr>
          <w:rFonts w:ascii="Tahoma" w:eastAsia="Times New Roman" w:hAnsi="Tahoma" w:cs="Tahoma"/>
          <w:lang w:eastAsia="sl-SI"/>
        </w:rPr>
        <w:t>oseminštirideset</w:t>
      </w:r>
      <w:r w:rsidR="00F55294" w:rsidRPr="00F55294">
        <w:rPr>
          <w:rFonts w:ascii="Tahoma" w:eastAsia="Times New Roman" w:hAnsi="Tahoma" w:cs="Tahoma"/>
          <w:lang w:eastAsia="sl-SI"/>
        </w:rPr>
        <w:t xml:space="preserve">) mesecev, </w:t>
      </w:r>
      <w:bookmarkStart w:id="3" w:name="_Hlk206059245"/>
      <w:r w:rsidR="00190B35">
        <w:rPr>
          <w:rFonts w:ascii="Tahoma" w:eastAsia="Times New Roman" w:hAnsi="Tahoma" w:cs="Tahoma"/>
          <w:lang w:eastAsia="sl-SI"/>
        </w:rPr>
        <w:t>in sicer</w:t>
      </w:r>
      <w:r w:rsidR="00F55294" w:rsidRPr="00F55294">
        <w:rPr>
          <w:rFonts w:ascii="Tahoma" w:eastAsia="Times New Roman" w:hAnsi="Tahoma" w:cs="Tahoma"/>
          <w:lang w:eastAsia="sl-SI"/>
        </w:rPr>
        <w:t xml:space="preserve"> od 1. 1</w:t>
      </w:r>
      <w:r w:rsidR="00F55294">
        <w:rPr>
          <w:rFonts w:ascii="Tahoma" w:eastAsia="Times New Roman" w:hAnsi="Tahoma" w:cs="Tahoma"/>
          <w:lang w:eastAsia="sl-SI"/>
        </w:rPr>
        <w:t>2</w:t>
      </w:r>
      <w:r w:rsidR="00F55294" w:rsidRPr="00F55294">
        <w:rPr>
          <w:rFonts w:ascii="Tahoma" w:eastAsia="Times New Roman" w:hAnsi="Tahoma" w:cs="Tahoma"/>
          <w:lang w:eastAsia="sl-SI"/>
        </w:rPr>
        <w:t xml:space="preserve">. 2025 do vključno </w:t>
      </w:r>
      <w:r w:rsidR="00F55294">
        <w:rPr>
          <w:rFonts w:ascii="Tahoma" w:eastAsia="Times New Roman" w:hAnsi="Tahoma" w:cs="Tahoma"/>
          <w:lang w:eastAsia="sl-SI"/>
        </w:rPr>
        <w:t xml:space="preserve">30. 11. 2029 </w:t>
      </w:r>
      <w:bookmarkEnd w:id="3"/>
      <w:r w:rsidR="005B4C0D" w:rsidRPr="00123166">
        <w:rPr>
          <w:rFonts w:ascii="Tahoma" w:hAnsi="Tahoma" w:cs="Tahoma"/>
          <w:lang w:eastAsia="sl-SI"/>
        </w:rPr>
        <w:t>oziroma do izčrpanja</w:t>
      </w:r>
      <w:r w:rsidR="00570238">
        <w:rPr>
          <w:rFonts w:ascii="Tahoma" w:hAnsi="Tahoma" w:cs="Tahoma"/>
          <w:lang w:eastAsia="sl-SI"/>
        </w:rPr>
        <w:t xml:space="preserve"> ocenjene</w:t>
      </w:r>
      <w:r w:rsidR="005B4C0D" w:rsidRPr="00123166">
        <w:rPr>
          <w:rFonts w:ascii="Tahoma" w:hAnsi="Tahoma" w:cs="Tahoma"/>
          <w:lang w:eastAsia="sl-SI"/>
        </w:rPr>
        <w:t xml:space="preserve"> vrednosti iz </w:t>
      </w:r>
      <w:r w:rsidR="005B4C0D">
        <w:rPr>
          <w:rFonts w:ascii="Tahoma" w:hAnsi="Tahoma" w:cs="Tahoma"/>
          <w:lang w:eastAsia="sl-SI"/>
        </w:rPr>
        <w:t>prvega odstavka 5</w:t>
      </w:r>
      <w:r w:rsidR="005B4C0D" w:rsidRPr="00123166">
        <w:rPr>
          <w:rFonts w:ascii="Tahoma" w:hAnsi="Tahoma" w:cs="Tahoma"/>
          <w:lang w:eastAsia="sl-SI"/>
        </w:rPr>
        <w:t>. člena okvirnega sporazuma, kar nastopi prej</w:t>
      </w:r>
      <w:r w:rsidR="0060556A" w:rsidRPr="00CA6D4D">
        <w:rPr>
          <w:rFonts w:ascii="Tahoma" w:eastAsia="Times New Roman" w:hAnsi="Tahoma" w:cs="Tahoma"/>
          <w:lang w:eastAsia="sl-SI"/>
        </w:rPr>
        <w:t xml:space="preserve">. </w:t>
      </w:r>
    </w:p>
    <w:p w14:paraId="72754B10" w14:textId="77777777" w:rsidR="0060556A" w:rsidRPr="00CA6D4D" w:rsidRDefault="0060556A" w:rsidP="0070318D">
      <w:pPr>
        <w:keepNext/>
        <w:keepLines/>
        <w:spacing w:after="0" w:line="240" w:lineRule="auto"/>
        <w:jc w:val="both"/>
        <w:rPr>
          <w:rFonts w:ascii="Tahoma" w:eastAsia="Times New Roman" w:hAnsi="Tahoma" w:cs="Tahoma"/>
          <w:lang w:eastAsia="sl-SI"/>
        </w:rPr>
      </w:pPr>
    </w:p>
    <w:p w14:paraId="18CDA35E" w14:textId="77777777" w:rsidR="00E03772" w:rsidRPr="00CA6D4D" w:rsidRDefault="00E03772" w:rsidP="0070318D">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naročila je podrobno opredeljen </w:t>
      </w:r>
      <w:r w:rsidR="00570238">
        <w:rPr>
          <w:rFonts w:ascii="Tahoma" w:eastAsia="Times New Roman" w:hAnsi="Tahoma" w:cs="Tahoma"/>
          <w:lang w:eastAsia="sl-SI"/>
        </w:rPr>
        <w:t xml:space="preserve">v </w:t>
      </w:r>
      <w:r w:rsidRPr="00805FAA">
        <w:rPr>
          <w:rFonts w:ascii="Tahoma" w:eastAsia="Times New Roman" w:hAnsi="Tahoma" w:cs="Tahoma"/>
          <w:lang w:eastAsia="sl-SI"/>
        </w:rPr>
        <w:t>ponudbene</w:t>
      </w:r>
      <w:r>
        <w:rPr>
          <w:rFonts w:ascii="Tahoma" w:eastAsia="Times New Roman" w:hAnsi="Tahoma" w:cs="Tahoma"/>
          <w:lang w:eastAsia="sl-SI"/>
        </w:rPr>
        <w:t xml:space="preserve">m predračunu </w:t>
      </w:r>
      <w:r w:rsidRPr="00805FAA">
        <w:rPr>
          <w:rFonts w:ascii="Tahoma" w:eastAsia="Times New Roman" w:hAnsi="Tahoma" w:cs="Tahoma"/>
          <w:lang w:eastAsia="sl-SI"/>
        </w:rPr>
        <w:t>predmeta javnega naročila, ki je kot priloga sestavni del razpisne dokumentacije.</w:t>
      </w:r>
      <w:r w:rsidRPr="00CA6D4D">
        <w:rPr>
          <w:rFonts w:ascii="Tahoma" w:eastAsia="Times New Roman" w:hAnsi="Tahoma" w:cs="Tahoma"/>
          <w:lang w:eastAsia="sl-SI"/>
        </w:rPr>
        <w:t xml:space="preserve"> </w:t>
      </w:r>
    </w:p>
    <w:p w14:paraId="24011F0C" w14:textId="77777777" w:rsidR="00E03772" w:rsidRPr="00CA6D4D" w:rsidRDefault="00E03772" w:rsidP="0070318D">
      <w:pPr>
        <w:keepNext/>
        <w:keepLines/>
        <w:spacing w:after="0" w:line="240" w:lineRule="auto"/>
        <w:jc w:val="both"/>
        <w:rPr>
          <w:rFonts w:ascii="Tahoma" w:eastAsia="Times New Roman" w:hAnsi="Tahoma" w:cs="Tahoma"/>
          <w:lang w:eastAsia="sl-SI"/>
        </w:rPr>
      </w:pPr>
    </w:p>
    <w:p w14:paraId="5A10D74A" w14:textId="77777777" w:rsidR="00E03772" w:rsidRPr="00E773C2" w:rsidRDefault="00E03772" w:rsidP="0070318D">
      <w:pPr>
        <w:keepNext/>
        <w:keepLines/>
        <w:spacing w:after="0" w:line="240" w:lineRule="auto"/>
        <w:jc w:val="both"/>
        <w:rPr>
          <w:rFonts w:ascii="Tahoma" w:eastAsia="Times New Roman" w:hAnsi="Tahoma" w:cs="Tahoma"/>
          <w:lang w:eastAsia="sl-SI"/>
        </w:rPr>
      </w:pPr>
      <w:r w:rsidRPr="00E773C2">
        <w:rPr>
          <w:rFonts w:ascii="Tahoma" w:eastAsia="Times New Roman" w:hAnsi="Tahoma" w:cs="Tahoma"/>
          <w:lang w:eastAsia="sl-SI"/>
        </w:rPr>
        <w:t xml:space="preserve">Ponujeni predmet javnega naročila mora izpolnjevati ali presegati obvezne minimalne tehnične zahteve, ki so navedene v </w:t>
      </w:r>
      <w:r w:rsidR="00570238" w:rsidRPr="00805FAA">
        <w:rPr>
          <w:rFonts w:ascii="Tahoma" w:eastAsia="Times New Roman" w:hAnsi="Tahoma" w:cs="Tahoma"/>
          <w:lang w:eastAsia="sl-SI"/>
        </w:rPr>
        <w:t>ponudbene</w:t>
      </w:r>
      <w:r w:rsidR="00570238">
        <w:rPr>
          <w:rFonts w:ascii="Tahoma" w:eastAsia="Times New Roman" w:hAnsi="Tahoma" w:cs="Tahoma"/>
          <w:lang w:eastAsia="sl-SI"/>
        </w:rPr>
        <w:t xml:space="preserve">m predračunu </w:t>
      </w:r>
      <w:r w:rsidR="00570238" w:rsidRPr="00805FAA">
        <w:rPr>
          <w:rFonts w:ascii="Tahoma" w:eastAsia="Times New Roman" w:hAnsi="Tahoma" w:cs="Tahoma"/>
          <w:lang w:eastAsia="sl-SI"/>
        </w:rPr>
        <w:t>predmeta javnega naročila</w:t>
      </w:r>
      <w:r w:rsidRPr="00E773C2">
        <w:rPr>
          <w:rFonts w:ascii="Tahoma" w:eastAsia="Times New Roman" w:hAnsi="Tahoma" w:cs="Tahoma"/>
          <w:lang w:eastAsia="sl-SI"/>
        </w:rPr>
        <w:t xml:space="preserve">. V primeru, da ponujeni predmeti </w:t>
      </w:r>
      <w:r w:rsidR="00570238">
        <w:rPr>
          <w:rFonts w:ascii="Tahoma" w:eastAsia="Times New Roman" w:hAnsi="Tahoma" w:cs="Tahoma"/>
          <w:lang w:eastAsia="sl-SI"/>
        </w:rPr>
        <w:t xml:space="preserve">ne bodo izpolnjevali </w:t>
      </w:r>
      <w:r w:rsidRPr="00E773C2">
        <w:rPr>
          <w:rFonts w:ascii="Tahoma" w:eastAsia="Times New Roman" w:hAnsi="Tahoma" w:cs="Tahoma"/>
          <w:lang w:eastAsia="sl-SI"/>
        </w:rPr>
        <w:t>zahtev</w:t>
      </w:r>
      <w:r w:rsidR="00570238" w:rsidRPr="00570238">
        <w:rPr>
          <w:rFonts w:ascii="Tahoma" w:eastAsia="Times New Roman" w:hAnsi="Tahoma" w:cs="Tahoma"/>
          <w:lang w:eastAsia="sl-SI"/>
        </w:rPr>
        <w:t xml:space="preserve"> </w:t>
      </w:r>
      <w:r w:rsidR="00570238" w:rsidRPr="00805FAA">
        <w:rPr>
          <w:rFonts w:ascii="Tahoma" w:eastAsia="Times New Roman" w:hAnsi="Tahoma" w:cs="Tahoma"/>
          <w:lang w:eastAsia="sl-SI"/>
        </w:rPr>
        <w:t>opredeljen</w:t>
      </w:r>
      <w:r w:rsidR="00570238">
        <w:rPr>
          <w:rFonts w:ascii="Tahoma" w:eastAsia="Times New Roman" w:hAnsi="Tahoma" w:cs="Tahoma"/>
          <w:lang w:eastAsia="sl-SI"/>
        </w:rPr>
        <w:t>em</w:t>
      </w:r>
      <w:r w:rsidR="00570238" w:rsidRPr="00805FAA">
        <w:rPr>
          <w:rFonts w:ascii="Tahoma" w:eastAsia="Times New Roman" w:hAnsi="Tahoma" w:cs="Tahoma"/>
          <w:lang w:eastAsia="sl-SI"/>
        </w:rPr>
        <w:t xml:space="preserve"> </w:t>
      </w:r>
      <w:r w:rsidR="00570238">
        <w:rPr>
          <w:rFonts w:ascii="Tahoma" w:eastAsia="Times New Roman" w:hAnsi="Tahoma" w:cs="Tahoma"/>
          <w:lang w:eastAsia="sl-SI"/>
        </w:rPr>
        <w:t xml:space="preserve">v </w:t>
      </w:r>
      <w:r w:rsidR="00570238" w:rsidRPr="00805FAA">
        <w:rPr>
          <w:rFonts w:ascii="Tahoma" w:eastAsia="Times New Roman" w:hAnsi="Tahoma" w:cs="Tahoma"/>
          <w:lang w:eastAsia="sl-SI"/>
        </w:rPr>
        <w:t>ponudbene</w:t>
      </w:r>
      <w:r w:rsidR="00570238">
        <w:rPr>
          <w:rFonts w:ascii="Tahoma" w:eastAsia="Times New Roman" w:hAnsi="Tahoma" w:cs="Tahoma"/>
          <w:lang w:eastAsia="sl-SI"/>
        </w:rPr>
        <w:t xml:space="preserve">m predračunu </w:t>
      </w:r>
      <w:r w:rsidR="00570238" w:rsidRPr="00805FAA">
        <w:rPr>
          <w:rFonts w:ascii="Tahoma" w:eastAsia="Times New Roman" w:hAnsi="Tahoma" w:cs="Tahoma"/>
          <w:lang w:eastAsia="sl-SI"/>
        </w:rPr>
        <w:t>predmeta javnega naročila</w:t>
      </w:r>
      <w:r w:rsidRPr="00E773C2">
        <w:rPr>
          <w:rFonts w:ascii="Tahoma" w:eastAsia="Times New Roman" w:hAnsi="Tahoma" w:cs="Tahoma"/>
          <w:lang w:eastAsia="sl-SI"/>
        </w:rPr>
        <w:t>, bo naročnik tako ponudbo kot neprimerno izločil iz nadaljnje obravnave.</w:t>
      </w:r>
    </w:p>
    <w:p w14:paraId="53201A1B" w14:textId="77777777" w:rsidR="00C04B74" w:rsidRDefault="00C04B74" w:rsidP="0070318D">
      <w:pPr>
        <w:keepNext/>
        <w:keepLines/>
        <w:spacing w:after="0" w:line="240" w:lineRule="auto"/>
        <w:jc w:val="both"/>
        <w:rPr>
          <w:rFonts w:ascii="Tahoma" w:eastAsia="Times New Roman" w:hAnsi="Tahoma" w:cs="Tahoma"/>
          <w:lang w:eastAsia="sl-SI"/>
        </w:rPr>
      </w:pPr>
    </w:p>
    <w:p w14:paraId="1196710D" w14:textId="77777777" w:rsidR="00302D6E" w:rsidRPr="00712BC8" w:rsidRDefault="00302D6E" w:rsidP="0070318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537BC122"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4DAD2525" w14:textId="6ECA3C08" w:rsidR="00F76312" w:rsidRDefault="008A2E30" w:rsidP="0070318D">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proofErr w:type="spellStart"/>
      <w:r w:rsidR="00712BC8" w:rsidRPr="00F76312">
        <w:rPr>
          <w:rFonts w:ascii="Tahoma" w:eastAsia="Times New Roman" w:hAnsi="Tahoma" w:cs="Tahoma"/>
          <w:lang w:eastAsia="sl-SI"/>
        </w:rPr>
        <w:t>d.o.o</w:t>
      </w:r>
      <w:proofErr w:type="spellEnd"/>
      <w:r w:rsidR="00712BC8" w:rsidRPr="00F76312">
        <w:rPr>
          <w:rFonts w:ascii="Tahoma" w:eastAsia="Times New Roman" w:hAnsi="Tahoma" w:cs="Tahoma"/>
          <w:lang w:eastAsia="sl-SI"/>
        </w:rPr>
        <w:t xml:space="preserve">.,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582053">
        <w:rPr>
          <w:rFonts w:ascii="Tahoma" w:eastAsia="Times New Roman" w:hAnsi="Tahoma" w:cs="Tahoma"/>
          <w:noProof/>
          <w:lang w:eastAsia="sl-SI"/>
        </w:rPr>
        <w:t>ENLJ-SPV-287/25</w:t>
      </w:r>
      <w:r w:rsidR="0016451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13866">
        <w:rPr>
          <w:rFonts w:ascii="Tahoma" w:eastAsia="Times New Roman" w:hAnsi="Tahoma" w:cs="Tahoma"/>
          <w:lang w:eastAsia="sl-SI"/>
        </w:rPr>
        <w:t xml:space="preserve">Dobavo </w:t>
      </w:r>
      <w:r w:rsidR="00582053">
        <w:rPr>
          <w:rFonts w:ascii="Tahoma" w:eastAsia="Times New Roman" w:hAnsi="Tahoma" w:cs="Tahoma"/>
          <w:lang w:eastAsia="sl-SI"/>
        </w:rPr>
        <w:t>sečnine za znižanje dušikovih oksidov (</w:t>
      </w:r>
      <w:proofErr w:type="spellStart"/>
      <w:r w:rsidR="00582053">
        <w:rPr>
          <w:rFonts w:ascii="Tahoma" w:eastAsia="Times New Roman" w:hAnsi="Tahoma" w:cs="Tahoma"/>
          <w:lang w:eastAsia="sl-SI"/>
        </w:rPr>
        <w:t>Nox</w:t>
      </w:r>
      <w:proofErr w:type="spellEnd"/>
      <w:r w:rsidR="00582053">
        <w:rPr>
          <w:rFonts w:ascii="Tahoma" w:eastAsia="Times New Roman" w:hAnsi="Tahoma" w:cs="Tahoma"/>
          <w:lang w:eastAsia="sl-SI"/>
        </w:rPr>
        <w:t>) na kotlu 3</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w:t>
      </w:r>
      <w:proofErr w:type="spellStart"/>
      <w:r w:rsidRPr="00F76312">
        <w:rPr>
          <w:rFonts w:ascii="Tahoma" w:eastAsia="Times New Roman" w:hAnsi="Tahoma" w:cs="Tahoma"/>
          <w:lang w:eastAsia="sl-SI"/>
        </w:rPr>
        <w:t>d.o.o</w:t>
      </w:r>
      <w:proofErr w:type="spellEnd"/>
      <w:r w:rsidRPr="00F76312">
        <w:rPr>
          <w:rFonts w:ascii="Tahoma" w:eastAsia="Times New Roman" w:hAnsi="Tahoma" w:cs="Tahoma"/>
          <w:lang w:eastAsia="sl-SI"/>
        </w:rPr>
        <w:t xml:space="preserve">., Verovškova ulica 70, 1000 Ljubljana. </w:t>
      </w:r>
    </w:p>
    <w:p w14:paraId="0676D695" w14:textId="77777777" w:rsidR="00EB4AFD" w:rsidRPr="00712BC8" w:rsidRDefault="00EB4AFD" w:rsidP="0070318D">
      <w:pPr>
        <w:keepNext/>
        <w:keepLines/>
        <w:spacing w:after="0" w:line="240" w:lineRule="auto"/>
        <w:ind w:right="-2"/>
        <w:jc w:val="both"/>
        <w:rPr>
          <w:rFonts w:ascii="Tahoma" w:eastAsia="Times New Roman" w:hAnsi="Tahoma" w:cs="Tahoma"/>
          <w:lang w:eastAsia="sl-SI"/>
        </w:rPr>
      </w:pPr>
    </w:p>
    <w:p w14:paraId="1812D950" w14:textId="77777777" w:rsidR="00302D6E" w:rsidRPr="00712BC8" w:rsidRDefault="00302D6E" w:rsidP="0070318D">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26279AF8"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5870EBD1" w14:textId="77777777" w:rsidR="00E55534" w:rsidRPr="00712BC8" w:rsidRDefault="00E55534" w:rsidP="0070318D">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7F1394F4" w14:textId="77777777" w:rsidR="004C528D" w:rsidRPr="00C24AB6" w:rsidRDefault="004C528D" w:rsidP="0070318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14:paraId="467552A1" w14:textId="5EC94F78" w:rsidR="00F55294" w:rsidRPr="00F55294" w:rsidRDefault="00F55294" w:rsidP="00F55294">
      <w:pPr>
        <w:pStyle w:val="BESEDILO"/>
        <w:keepNext/>
        <w:numPr>
          <w:ilvl w:val="0"/>
          <w:numId w:val="6"/>
        </w:numPr>
        <w:tabs>
          <w:tab w:val="clear" w:pos="2155"/>
        </w:tabs>
        <w:ind w:left="284" w:hanging="284"/>
        <w:rPr>
          <w:rFonts w:ascii="Tahoma" w:hAnsi="Tahoma" w:cs="Tahoma"/>
          <w:sz w:val="22"/>
          <w:szCs w:val="22"/>
          <w:lang w:eastAsia="x-none"/>
        </w:rPr>
      </w:pPr>
      <w:r w:rsidRPr="00F55294">
        <w:rPr>
          <w:rFonts w:ascii="Tahoma" w:hAnsi="Tahoma" w:cs="Tahoma"/>
          <w:sz w:val="22"/>
          <w:szCs w:val="22"/>
          <w:lang w:eastAsia="x-none"/>
        </w:rPr>
        <w:t xml:space="preserve">Zakon o pravilih cestnega prometa (Ur. l. RS, št. 156/21 – uradno prečiščeno besedilo </w:t>
      </w:r>
      <w:r>
        <w:rPr>
          <w:rFonts w:ascii="Tahoma" w:hAnsi="Tahoma" w:cs="Tahoma"/>
          <w:sz w:val="22"/>
          <w:szCs w:val="22"/>
          <w:lang w:eastAsia="x-none"/>
        </w:rPr>
        <w:t>s spremembami</w:t>
      </w:r>
      <w:r w:rsidRPr="00F55294">
        <w:rPr>
          <w:rFonts w:ascii="Tahoma" w:hAnsi="Tahoma" w:cs="Tahoma"/>
          <w:sz w:val="22"/>
          <w:szCs w:val="22"/>
          <w:lang w:eastAsia="x-none"/>
        </w:rPr>
        <w:t xml:space="preserve">; v nadaljevanju: </w:t>
      </w:r>
      <w:proofErr w:type="spellStart"/>
      <w:r w:rsidRPr="00F55294">
        <w:rPr>
          <w:rFonts w:ascii="Tahoma" w:hAnsi="Tahoma" w:cs="Tahoma"/>
          <w:sz w:val="22"/>
          <w:szCs w:val="22"/>
          <w:lang w:eastAsia="x-none"/>
        </w:rPr>
        <w:t>ZPrCP</w:t>
      </w:r>
      <w:proofErr w:type="spellEnd"/>
      <w:r w:rsidRPr="00F55294">
        <w:rPr>
          <w:rFonts w:ascii="Tahoma" w:hAnsi="Tahoma" w:cs="Tahoma"/>
          <w:sz w:val="22"/>
          <w:szCs w:val="22"/>
          <w:lang w:eastAsia="x-none"/>
        </w:rPr>
        <w:t>),</w:t>
      </w:r>
    </w:p>
    <w:p w14:paraId="1DEFB232" w14:textId="79CE061D" w:rsidR="00F55294" w:rsidRPr="00F55294" w:rsidRDefault="00F55294" w:rsidP="00F55294">
      <w:pPr>
        <w:pStyle w:val="BESEDILO"/>
        <w:keepNext/>
        <w:numPr>
          <w:ilvl w:val="0"/>
          <w:numId w:val="6"/>
        </w:numPr>
        <w:tabs>
          <w:tab w:val="clear" w:pos="2155"/>
        </w:tabs>
        <w:ind w:left="284" w:hanging="284"/>
        <w:rPr>
          <w:rFonts w:ascii="Tahoma" w:hAnsi="Tahoma" w:cs="Tahoma"/>
          <w:sz w:val="22"/>
          <w:szCs w:val="22"/>
          <w:lang w:eastAsia="x-none"/>
        </w:rPr>
      </w:pPr>
      <w:r w:rsidRPr="00F55294">
        <w:rPr>
          <w:rFonts w:ascii="Tahoma" w:hAnsi="Tahoma" w:cs="Tahoma"/>
          <w:sz w:val="22"/>
          <w:szCs w:val="22"/>
          <w:lang w:eastAsia="x-none"/>
        </w:rPr>
        <w:t>Zakon o kemikalijah  (Uradni list RS, št. 110/03</w:t>
      </w:r>
      <w:r w:rsidR="00081B48">
        <w:rPr>
          <w:rFonts w:ascii="Tahoma" w:hAnsi="Tahoma" w:cs="Tahoma"/>
          <w:sz w:val="22"/>
          <w:szCs w:val="22"/>
          <w:lang w:eastAsia="x-none"/>
        </w:rPr>
        <w:t xml:space="preserve"> </w:t>
      </w:r>
      <w:r w:rsidRPr="00F55294">
        <w:rPr>
          <w:rFonts w:ascii="Tahoma" w:hAnsi="Tahoma" w:cs="Tahoma"/>
          <w:sz w:val="22"/>
          <w:szCs w:val="22"/>
          <w:lang w:eastAsia="x-none"/>
        </w:rPr>
        <w:t>– uradno prečiščeno besedilo</w:t>
      </w:r>
      <w:r w:rsidR="00081B48" w:rsidRPr="00081B48">
        <w:rPr>
          <w:rFonts w:ascii="Tahoma" w:hAnsi="Tahoma" w:cs="Tahoma"/>
          <w:sz w:val="22"/>
          <w:szCs w:val="22"/>
          <w:lang w:eastAsia="x-none"/>
        </w:rPr>
        <w:t xml:space="preserve"> </w:t>
      </w:r>
      <w:r w:rsidR="00081B48">
        <w:rPr>
          <w:rFonts w:ascii="Tahoma" w:hAnsi="Tahoma" w:cs="Tahoma"/>
          <w:sz w:val="22"/>
          <w:szCs w:val="22"/>
          <w:lang w:eastAsia="x-none"/>
        </w:rPr>
        <w:t>s spremembami</w:t>
      </w:r>
      <w:r w:rsidRPr="00F55294">
        <w:rPr>
          <w:rFonts w:ascii="Tahoma" w:hAnsi="Tahoma" w:cs="Tahoma"/>
          <w:sz w:val="22"/>
          <w:szCs w:val="22"/>
          <w:lang w:eastAsia="x-none"/>
        </w:rPr>
        <w:t>; v nadaljevanju ZKEM),</w:t>
      </w:r>
    </w:p>
    <w:p w14:paraId="7B43760B" w14:textId="77777777" w:rsidR="004C528D" w:rsidRPr="00C24AB6" w:rsidRDefault="004C528D" w:rsidP="0070318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66146CBE" w14:textId="77777777" w:rsidR="004C528D" w:rsidRPr="00C24AB6" w:rsidRDefault="004C528D" w:rsidP="0070318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389CB2D4" w14:textId="77777777" w:rsidR="004C528D" w:rsidRPr="00C24AB6" w:rsidRDefault="004C528D" w:rsidP="0070318D">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6E8547E1" w14:textId="77777777" w:rsidR="00302D6E" w:rsidRPr="00712BC8" w:rsidRDefault="00302D6E" w:rsidP="0070318D">
      <w:pPr>
        <w:pStyle w:val="BESEDILO"/>
        <w:keepNext/>
        <w:widowControl/>
        <w:tabs>
          <w:tab w:val="clear" w:pos="2155"/>
        </w:tabs>
        <w:rPr>
          <w:rFonts w:ascii="Tahoma" w:hAnsi="Tahoma" w:cs="Tahoma"/>
          <w:kern w:val="0"/>
          <w:sz w:val="22"/>
          <w:szCs w:val="22"/>
        </w:rPr>
      </w:pPr>
    </w:p>
    <w:p w14:paraId="0A236CEA" w14:textId="77777777" w:rsidR="00302D6E" w:rsidRPr="00712BC8" w:rsidRDefault="00302D6E" w:rsidP="0070318D">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C160F53" w14:textId="77777777" w:rsidR="00302D6E" w:rsidRPr="00712BC8" w:rsidRDefault="00302D6E" w:rsidP="0070318D">
      <w:pPr>
        <w:keepNext/>
        <w:keepLines/>
        <w:spacing w:after="0" w:line="240" w:lineRule="auto"/>
        <w:jc w:val="both"/>
        <w:rPr>
          <w:rFonts w:ascii="Tahoma" w:eastAsia="Times New Roman" w:hAnsi="Tahoma" w:cs="Tahoma"/>
          <w:b/>
          <w:lang w:eastAsia="sl-SI"/>
        </w:rPr>
      </w:pPr>
    </w:p>
    <w:bookmarkEnd w:id="4"/>
    <w:bookmarkEnd w:id="5"/>
    <w:bookmarkEnd w:id="6"/>
    <w:bookmarkEnd w:id="7"/>
    <w:bookmarkEnd w:id="8"/>
    <w:p w14:paraId="45568D1D" w14:textId="77777777" w:rsidR="004C528D" w:rsidRPr="00FF0EF1" w:rsidRDefault="004C528D" w:rsidP="0070318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24706096" w14:textId="77777777" w:rsidR="004C528D" w:rsidRPr="00FF0EF1" w:rsidRDefault="004C528D" w:rsidP="0070318D">
      <w:pPr>
        <w:keepNext/>
        <w:keepLines/>
        <w:spacing w:after="0" w:line="240" w:lineRule="auto"/>
        <w:jc w:val="both"/>
        <w:rPr>
          <w:rFonts w:ascii="Tahoma" w:eastAsia="Times New Roman" w:hAnsi="Tahoma" w:cs="Tahoma"/>
          <w:lang w:eastAsia="sl-SI"/>
        </w:rPr>
      </w:pPr>
    </w:p>
    <w:p w14:paraId="0636262C" w14:textId="77777777" w:rsidR="004C528D" w:rsidRPr="00FF0EF1" w:rsidRDefault="004C528D" w:rsidP="0070318D">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660B1310" w14:textId="77777777" w:rsidR="004C528D" w:rsidRPr="00922373" w:rsidRDefault="004C528D" w:rsidP="0070318D">
      <w:pPr>
        <w:keepNext/>
        <w:keepLines/>
        <w:spacing w:after="0" w:line="240" w:lineRule="auto"/>
        <w:jc w:val="both"/>
        <w:rPr>
          <w:rFonts w:ascii="Tahoma" w:eastAsia="Times New Roman" w:hAnsi="Tahoma" w:cs="Tahoma"/>
          <w:b/>
          <w:lang w:eastAsia="sl-SI"/>
        </w:rPr>
      </w:pPr>
    </w:p>
    <w:p w14:paraId="1E9B0750" w14:textId="77777777" w:rsidR="0094217C" w:rsidRDefault="0094217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1E7405A" w14:textId="45C48123"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Dodatna pojasnila ponudnikom</w:t>
      </w:r>
    </w:p>
    <w:p w14:paraId="2F9C99FB"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25CC117F" w14:textId="7A55824A"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Dodatna pojasnila o razpisni dokumentaciji ali vprašanja lahko zainteresirani ponudniki zahtevajo preko </w:t>
      </w:r>
      <w:r w:rsidRPr="00922373">
        <w:rPr>
          <w:rFonts w:ascii="Tahoma" w:eastAsia="Times New Roman" w:hAnsi="Tahoma" w:cs="Tahoma"/>
          <w:b/>
          <w:lang w:eastAsia="sl-SI"/>
        </w:rPr>
        <w:t>Portala javnih naročil</w:t>
      </w:r>
      <w:r w:rsidRPr="00922373">
        <w:rPr>
          <w:rFonts w:ascii="Tahoma" w:eastAsia="Times New Roman" w:hAnsi="Tahoma" w:cs="Tahoma"/>
          <w:lang w:eastAsia="sl-SI"/>
        </w:rPr>
        <w:t xml:space="preserve">, vendar najkasneje do </w:t>
      </w:r>
      <w:r w:rsidR="0094217C">
        <w:rPr>
          <w:rFonts w:ascii="Tahoma" w:eastAsia="Times New Roman" w:hAnsi="Tahoma" w:cs="Tahoma"/>
          <w:b/>
          <w:bCs/>
          <w:lang w:eastAsia="sl-SI"/>
        </w:rPr>
        <w:t>4</w:t>
      </w:r>
      <w:r w:rsidR="00190B35" w:rsidRPr="00190B35">
        <w:rPr>
          <w:rFonts w:ascii="Tahoma" w:eastAsia="Times New Roman" w:hAnsi="Tahoma" w:cs="Tahoma"/>
          <w:b/>
          <w:bCs/>
          <w:lang w:eastAsia="sl-SI"/>
        </w:rPr>
        <w:t xml:space="preserve">. </w:t>
      </w:r>
      <w:r w:rsidR="0094217C">
        <w:rPr>
          <w:rFonts w:ascii="Tahoma" w:eastAsia="Times New Roman" w:hAnsi="Tahoma" w:cs="Tahoma"/>
          <w:b/>
          <w:bCs/>
          <w:lang w:eastAsia="sl-SI"/>
        </w:rPr>
        <w:t>9</w:t>
      </w:r>
      <w:r w:rsidR="00190B35" w:rsidRPr="00190B35">
        <w:rPr>
          <w:rFonts w:ascii="Tahoma" w:eastAsia="Times New Roman" w:hAnsi="Tahoma" w:cs="Tahoma"/>
          <w:b/>
          <w:bCs/>
          <w:lang w:eastAsia="sl-SI"/>
        </w:rPr>
        <w:t xml:space="preserve">. 2025 </w:t>
      </w:r>
      <w:r w:rsidRPr="00922373">
        <w:rPr>
          <w:rFonts w:ascii="Tahoma" w:eastAsia="Times New Roman" w:hAnsi="Tahoma" w:cs="Tahoma"/>
          <w:b/>
          <w:bCs/>
          <w:lang w:eastAsia="sl-SI"/>
        </w:rPr>
        <w:t>do 10</w:t>
      </w:r>
      <w:r w:rsidR="007D2E25">
        <w:rPr>
          <w:rFonts w:ascii="Tahoma" w:eastAsia="Times New Roman" w:hAnsi="Tahoma" w:cs="Tahoma"/>
          <w:b/>
          <w:bCs/>
          <w:lang w:eastAsia="sl-SI"/>
        </w:rPr>
        <w:t>. ure</w:t>
      </w:r>
      <w:r w:rsidRPr="00922373">
        <w:rPr>
          <w:rFonts w:ascii="Tahoma" w:eastAsia="Times New Roman" w:hAnsi="Tahoma" w:cs="Tahoma"/>
          <w:lang w:eastAsia="sl-SI"/>
        </w:rPr>
        <w:t xml:space="preserve">. Odgovori oz. pojasnila bodo objavljeni na spletnem naslovu naročnika in podjetja JAVNI HOLDING Ljubljana, </w:t>
      </w:r>
      <w:proofErr w:type="spellStart"/>
      <w:r w:rsidRPr="00922373">
        <w:rPr>
          <w:rFonts w:ascii="Tahoma" w:eastAsia="Times New Roman" w:hAnsi="Tahoma" w:cs="Tahoma"/>
          <w:lang w:eastAsia="sl-SI"/>
        </w:rPr>
        <w:t>d.o.o</w:t>
      </w:r>
      <w:proofErr w:type="spellEnd"/>
      <w:r w:rsidRPr="00922373">
        <w:rPr>
          <w:rFonts w:ascii="Tahoma" w:eastAsia="Times New Roman" w:hAnsi="Tahoma" w:cs="Tahoma"/>
          <w:lang w:eastAsia="sl-SI"/>
        </w:rPr>
        <w:t>. (</w:t>
      </w:r>
      <w:hyperlink r:id="rId8" w:history="1">
        <w:r w:rsidRPr="00922373">
          <w:rPr>
            <w:rStyle w:val="Hiperpovezava"/>
            <w:rFonts w:ascii="Tahoma" w:eastAsia="Times New Roman" w:hAnsi="Tahoma" w:cs="Tahoma"/>
            <w:lang w:eastAsia="sl-SI"/>
          </w:rPr>
          <w:t>http://www.jhl.si/javna-narocila-iz-podjetij</w:t>
        </w:r>
      </w:hyperlink>
      <w:r w:rsidRPr="00922373">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20C7EA6A"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30789D9B"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14:paraId="1E430686" w14:textId="77777777" w:rsidR="00E03772" w:rsidRPr="00922373" w:rsidRDefault="00E03772" w:rsidP="0070318D">
      <w:pPr>
        <w:keepNext/>
        <w:keepLines/>
        <w:spacing w:after="0" w:line="240" w:lineRule="auto"/>
        <w:jc w:val="both"/>
        <w:rPr>
          <w:rFonts w:ascii="Tahoma" w:eastAsia="Times New Roman" w:hAnsi="Tahoma" w:cs="Tahoma"/>
          <w:b/>
          <w:lang w:eastAsia="sl-SI"/>
        </w:rPr>
      </w:pPr>
    </w:p>
    <w:p w14:paraId="0C5DF389" w14:textId="13DE31CF"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Rok za pred</w:t>
      </w:r>
      <w:r w:rsidR="00513F1E">
        <w:rPr>
          <w:rFonts w:ascii="Tahoma" w:eastAsia="Times New Roman" w:hAnsi="Tahoma" w:cs="Tahoma"/>
          <w:lang w:eastAsia="sl-SI"/>
        </w:rPr>
        <w:t xml:space="preserve">ložitev ponudb je najkasneje do </w:t>
      </w:r>
      <w:r w:rsidR="0094217C">
        <w:rPr>
          <w:rFonts w:ascii="Tahoma" w:eastAsia="Times New Roman" w:hAnsi="Tahoma" w:cs="Tahoma"/>
          <w:b/>
          <w:bCs/>
          <w:lang w:eastAsia="sl-SI"/>
        </w:rPr>
        <w:t>11</w:t>
      </w:r>
      <w:r w:rsidR="00190B35" w:rsidRPr="00190B35">
        <w:rPr>
          <w:rFonts w:ascii="Tahoma" w:eastAsia="Times New Roman" w:hAnsi="Tahoma" w:cs="Tahoma"/>
          <w:b/>
          <w:bCs/>
          <w:lang w:eastAsia="sl-SI"/>
        </w:rPr>
        <w:t xml:space="preserve">. </w:t>
      </w:r>
      <w:r w:rsidR="0094217C">
        <w:rPr>
          <w:rFonts w:ascii="Tahoma" w:eastAsia="Times New Roman" w:hAnsi="Tahoma" w:cs="Tahoma"/>
          <w:b/>
          <w:bCs/>
          <w:lang w:eastAsia="sl-SI"/>
        </w:rPr>
        <w:t>9</w:t>
      </w:r>
      <w:r w:rsidR="00190B35" w:rsidRPr="00190B35">
        <w:rPr>
          <w:rFonts w:ascii="Tahoma" w:eastAsia="Times New Roman" w:hAnsi="Tahoma" w:cs="Tahoma"/>
          <w:b/>
          <w:bCs/>
          <w:lang w:eastAsia="sl-SI"/>
        </w:rPr>
        <w:t xml:space="preserve">. 2025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 ure</w:t>
      </w:r>
      <w:r w:rsidRPr="00922373">
        <w:rPr>
          <w:rFonts w:ascii="Tahoma" w:eastAsia="Times New Roman" w:hAnsi="Tahoma" w:cs="Tahoma"/>
          <w:lang w:eastAsia="sl-SI"/>
        </w:rPr>
        <w:t>.</w:t>
      </w:r>
    </w:p>
    <w:p w14:paraId="0B5492BC"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468DE01B" w14:textId="77777777"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922373">
          <w:rPr>
            <w:rStyle w:val="Hiperpovezava"/>
            <w:rFonts w:ascii="Tahoma" w:eastAsia="Times New Roman" w:hAnsi="Tahoma" w:cs="Tahoma"/>
            <w:lang w:val="x-none" w:eastAsia="sl-SI"/>
          </w:rPr>
          <w:t>https://ejn.gov.si/eJN2</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sidR="00787402">
        <w:rPr>
          <w:rFonts w:ascii="Tahoma" w:eastAsia="Times New Roman" w:hAnsi="Tahoma" w:cs="Tahoma"/>
          <w:b/>
          <w:u w:val="single"/>
          <w:lang w:eastAsia="sl-SI"/>
        </w:rPr>
        <w:t>6</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14:paraId="4BDB5349" w14:textId="77777777" w:rsidR="00E03772" w:rsidRPr="00922373" w:rsidRDefault="00E03772" w:rsidP="0070318D">
      <w:pPr>
        <w:keepNext/>
        <w:keepLines/>
        <w:spacing w:after="0" w:line="240" w:lineRule="auto"/>
        <w:jc w:val="both"/>
        <w:rPr>
          <w:rFonts w:ascii="Tahoma" w:eastAsia="Times New Roman" w:hAnsi="Tahoma" w:cs="Tahoma"/>
          <w:lang w:val="x-none" w:eastAsia="sl-SI"/>
        </w:rPr>
      </w:pPr>
    </w:p>
    <w:p w14:paraId="3816EB71"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922373">
        <w:rPr>
          <w:rFonts w:ascii="Tahoma" w:eastAsia="Times New Roman" w:hAnsi="Tahoma" w:cs="Tahoma"/>
          <w:b/>
          <w:lang w:eastAsia="sl-SI"/>
        </w:rPr>
        <w:t>Odpiranje ponudb</w:t>
      </w:r>
      <w:bookmarkEnd w:id="9"/>
      <w:bookmarkEnd w:id="10"/>
      <w:bookmarkEnd w:id="11"/>
      <w:bookmarkEnd w:id="12"/>
      <w:bookmarkEnd w:id="13"/>
    </w:p>
    <w:p w14:paraId="6253124F" w14:textId="77777777" w:rsidR="00E03772" w:rsidRPr="00922373" w:rsidRDefault="00E03772" w:rsidP="0070318D">
      <w:pPr>
        <w:keepNext/>
        <w:keepLines/>
        <w:spacing w:after="0" w:line="240" w:lineRule="auto"/>
        <w:jc w:val="both"/>
        <w:rPr>
          <w:rFonts w:ascii="Tahoma" w:eastAsia="Times New Roman" w:hAnsi="Tahoma" w:cs="Tahoma"/>
          <w:b/>
          <w:lang w:eastAsia="sl-SI"/>
        </w:rPr>
      </w:pPr>
    </w:p>
    <w:p w14:paraId="27F24CBF" w14:textId="20E7F097"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94217C">
        <w:rPr>
          <w:rFonts w:ascii="Tahoma" w:eastAsia="Times New Roman" w:hAnsi="Tahoma" w:cs="Tahoma"/>
          <w:b/>
          <w:bCs/>
          <w:lang w:eastAsia="sl-SI"/>
        </w:rPr>
        <w:t>11</w:t>
      </w:r>
      <w:r w:rsidR="0094217C" w:rsidRPr="00190B35">
        <w:rPr>
          <w:rFonts w:ascii="Tahoma" w:eastAsia="Times New Roman" w:hAnsi="Tahoma" w:cs="Tahoma"/>
          <w:b/>
          <w:bCs/>
          <w:lang w:eastAsia="sl-SI"/>
        </w:rPr>
        <w:t xml:space="preserve">. </w:t>
      </w:r>
      <w:r w:rsidR="0094217C">
        <w:rPr>
          <w:rFonts w:ascii="Tahoma" w:eastAsia="Times New Roman" w:hAnsi="Tahoma" w:cs="Tahoma"/>
          <w:b/>
          <w:bCs/>
          <w:lang w:eastAsia="sl-SI"/>
        </w:rPr>
        <w:t>9</w:t>
      </w:r>
      <w:r w:rsidR="0094217C" w:rsidRPr="00190B35">
        <w:rPr>
          <w:rFonts w:ascii="Tahoma" w:eastAsia="Times New Roman" w:hAnsi="Tahoma" w:cs="Tahoma"/>
          <w:b/>
          <w:bCs/>
          <w:lang w:eastAsia="sl-SI"/>
        </w:rPr>
        <w:t xml:space="preserve">. 2025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sidR="00801EF0">
        <w:rPr>
          <w:rFonts w:ascii="Tahoma" w:eastAsia="Times New Roman" w:hAnsi="Tahoma" w:cs="Tahoma"/>
          <w:b/>
          <w:lang w:eastAsia="sl-SI"/>
        </w:rPr>
        <w:t>1</w:t>
      </w:r>
      <w:r w:rsidRPr="00922373">
        <w:rPr>
          <w:rFonts w:ascii="Tahoma" w:eastAsia="Times New Roman" w:hAnsi="Tahoma" w:cs="Tahoma"/>
          <w:b/>
          <w:lang w:eastAsia="sl-SI"/>
        </w:rPr>
        <w:t>. uri</w:t>
      </w:r>
      <w:r w:rsidRPr="00922373">
        <w:rPr>
          <w:rFonts w:ascii="Tahoma" w:eastAsia="Times New Roman" w:hAnsi="Tahoma" w:cs="Tahoma"/>
          <w:lang w:eastAsia="sl-SI"/>
        </w:rPr>
        <w:t xml:space="preserve"> na spletnem naslovu </w:t>
      </w:r>
      <w:hyperlink r:id="rId10" w:history="1">
        <w:r w:rsidRPr="00922373">
          <w:rPr>
            <w:rStyle w:val="Hiperpovezava"/>
            <w:rFonts w:ascii="Tahoma" w:eastAsia="Times New Roman" w:hAnsi="Tahoma" w:cs="Tahoma"/>
            <w:lang w:eastAsia="sl-SI"/>
          </w:rPr>
          <w:t>https://ejn.gov.si/eJN2</w:t>
        </w:r>
      </w:hyperlink>
      <w:r w:rsidRPr="00922373">
        <w:rPr>
          <w:rFonts w:ascii="Tahoma" w:eastAsia="Times New Roman" w:hAnsi="Tahoma" w:cs="Tahoma"/>
          <w:lang w:eastAsia="sl-SI"/>
        </w:rPr>
        <w:t xml:space="preserve">. </w:t>
      </w:r>
    </w:p>
    <w:p w14:paraId="15771262"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1408E8A9" w14:textId="77777777"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922373">
        <w:rPr>
          <w:rFonts w:ascii="Tahoma" w:eastAsia="Times New Roman" w:hAnsi="Tahoma" w:cs="Tahoma"/>
          <w:lang w:eastAsia="sl-SI"/>
        </w:rPr>
        <w:t>pdf</w:t>
      </w:r>
      <w:proofErr w:type="spellEnd"/>
      <w:r w:rsidRPr="00922373">
        <w:rPr>
          <w:rFonts w:ascii="Tahoma" w:eastAsia="Times New Roman" w:hAnsi="Tahoma" w:cs="Tahoma"/>
          <w:lang w:eastAsia="sl-SI"/>
        </w:rPr>
        <w:t xml:space="preserve"> dokumenta, ki ga ponudnik naloži v sistem e-JN pod razdelek »Predračun«. Ti podatki oziroma dokumenti so vidni do zaključka postopka oddaje tega naročila. </w:t>
      </w:r>
    </w:p>
    <w:p w14:paraId="34D25192" w14:textId="77777777" w:rsidR="00FC6AE3" w:rsidRDefault="00FC6AE3" w:rsidP="0070318D">
      <w:pPr>
        <w:keepNext/>
        <w:keepLines/>
        <w:spacing w:after="0" w:line="240" w:lineRule="auto"/>
        <w:jc w:val="both"/>
        <w:rPr>
          <w:rFonts w:ascii="Tahoma" w:eastAsia="Times New Roman" w:hAnsi="Tahoma" w:cs="Tahoma"/>
          <w:b/>
          <w:lang w:eastAsia="sl-SI"/>
        </w:rPr>
      </w:pPr>
    </w:p>
    <w:p w14:paraId="03900E08"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14:paraId="48770107"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186F4542" w14:textId="77777777"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14:paraId="149AA10F" w14:textId="77777777" w:rsidR="00081B48" w:rsidRPr="00922373" w:rsidRDefault="00081B48" w:rsidP="0070318D">
      <w:pPr>
        <w:keepNext/>
        <w:keepLines/>
        <w:spacing w:after="0" w:line="240" w:lineRule="auto"/>
        <w:jc w:val="both"/>
        <w:rPr>
          <w:rFonts w:ascii="Tahoma" w:eastAsia="Times New Roman" w:hAnsi="Tahoma" w:cs="Tahoma"/>
          <w:lang w:eastAsia="sl-SI"/>
        </w:rPr>
      </w:pPr>
    </w:p>
    <w:p w14:paraId="1EEE2617" w14:textId="5494BEE6" w:rsidR="00E03772" w:rsidRPr="00922373" w:rsidRDefault="00081B48" w:rsidP="0070318D">
      <w:pPr>
        <w:keepNext/>
        <w:keepLines/>
        <w:numPr>
          <w:ilvl w:val="1"/>
          <w:numId w:val="2"/>
        </w:numPr>
        <w:spacing w:after="0" w:line="240" w:lineRule="auto"/>
        <w:jc w:val="both"/>
        <w:rPr>
          <w:rFonts w:ascii="Tahoma" w:eastAsia="Times New Roman" w:hAnsi="Tahoma" w:cs="Tahoma"/>
          <w:b/>
          <w:lang w:eastAsia="sl-SI"/>
        </w:rPr>
      </w:pPr>
      <w:r w:rsidRPr="00081B48">
        <w:rPr>
          <w:rFonts w:ascii="Tahoma" w:eastAsia="Times New Roman" w:hAnsi="Tahoma" w:cs="Tahoma"/>
          <w:b/>
          <w:lang w:eastAsia="sl-SI"/>
        </w:rPr>
        <w:t>Dopustnost ponudbe, pregled in ocenjevanje ponudb</w:t>
      </w:r>
    </w:p>
    <w:p w14:paraId="3137F1BC"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51B8FD2B" w14:textId="77777777" w:rsidR="00081B48" w:rsidRPr="00BD2A3F" w:rsidRDefault="00081B48" w:rsidP="00081B48">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u w:val="single"/>
          <w:lang w:eastAsia="sl-SI"/>
        </w:rPr>
        <w:t>Predmet ponudbe mora biti v skladu s tehnično specifikacijo in opisom predmeta javnega naročila ter z vsemi ostalimi zahtevami in pogoji naročnika</w:t>
      </w:r>
      <w:r w:rsidRPr="00BD2A3F">
        <w:rPr>
          <w:rFonts w:ascii="Tahoma" w:eastAsia="Times New Roman" w:hAnsi="Tahoma" w:cs="Tahoma"/>
          <w:lang w:eastAsia="sl-SI"/>
        </w:rPr>
        <w:t>, navedenimi v razpisni dokumentaciji,</w:t>
      </w:r>
      <w:r w:rsidRPr="00BD2A3F">
        <w:rPr>
          <w:rFonts w:ascii="Tahoma" w:eastAsia="Times New Roman" w:hAnsi="Tahoma" w:cs="Tahoma"/>
          <w:b/>
          <w:lang w:eastAsia="sl-SI"/>
        </w:rPr>
        <w:t xml:space="preserve"> pri čemer mora ponudnik ponuditi vse razpisane storitve oz. blago </w:t>
      </w:r>
      <w:r w:rsidRPr="00BD2A3F">
        <w:rPr>
          <w:rFonts w:ascii="Tahoma" w:eastAsia="Times New Roman" w:hAnsi="Tahoma" w:cs="Tahoma"/>
          <w:lang w:eastAsia="sl-SI"/>
        </w:rPr>
        <w:t>skladno z zahtevami razpisne dokumentacije</w:t>
      </w:r>
      <w:r w:rsidRPr="00BD2A3F">
        <w:rPr>
          <w:rFonts w:ascii="Tahoma" w:eastAsia="Times New Roman" w:hAnsi="Tahoma" w:cs="Tahoma"/>
          <w:b/>
          <w:lang w:eastAsia="sl-SI"/>
        </w:rPr>
        <w:t xml:space="preserve"> (zahtevana je celovitost ponudbe za predmet javnega naročila).</w:t>
      </w:r>
    </w:p>
    <w:p w14:paraId="40D53E5A" w14:textId="77777777" w:rsidR="00081B48" w:rsidRPr="00BD2A3F" w:rsidRDefault="00081B48" w:rsidP="00081B48">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t xml:space="preserve"> </w:t>
      </w:r>
    </w:p>
    <w:p w14:paraId="4FC5D378" w14:textId="77777777" w:rsidR="00081B48" w:rsidRPr="00BD2A3F" w:rsidRDefault="00081B48" w:rsidP="00081B48">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t>V primeru, da ponudba ne bo v skladu z vsemi zahtevami in pogoji razpisne dokumentacije ter v skladu z ZJN-3, bo naročnik tako ponudbo izključil iz sodelovanja v postopku oddaje javnega naročila.</w:t>
      </w:r>
    </w:p>
    <w:p w14:paraId="734E7516" w14:textId="77777777" w:rsidR="00081B48" w:rsidRPr="00BD2A3F" w:rsidRDefault="00081B48" w:rsidP="00081B48">
      <w:pPr>
        <w:keepNext/>
        <w:keepLines/>
        <w:spacing w:after="0" w:line="240" w:lineRule="auto"/>
        <w:ind w:right="56"/>
        <w:jc w:val="both"/>
        <w:rPr>
          <w:rFonts w:ascii="Tahoma" w:eastAsia="Times New Roman" w:hAnsi="Tahoma" w:cs="Tahoma"/>
          <w:lang w:eastAsia="sl-SI"/>
        </w:rPr>
      </w:pPr>
    </w:p>
    <w:p w14:paraId="23EECCAC" w14:textId="77777777" w:rsidR="00081B48" w:rsidRPr="00BD2A3F" w:rsidRDefault="00081B48" w:rsidP="00081B48">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1B2EA9BE" w14:textId="77777777" w:rsidR="00081B48" w:rsidRPr="00BD2A3F" w:rsidRDefault="00081B48" w:rsidP="00081B48">
      <w:pPr>
        <w:keepNext/>
        <w:keepLines/>
        <w:spacing w:after="0" w:line="240" w:lineRule="auto"/>
        <w:ind w:right="56"/>
        <w:jc w:val="both"/>
        <w:rPr>
          <w:rFonts w:ascii="Tahoma" w:eastAsia="Times New Roman" w:hAnsi="Tahoma" w:cs="Tahoma"/>
          <w:lang w:eastAsia="sl-SI"/>
        </w:rPr>
      </w:pPr>
    </w:p>
    <w:p w14:paraId="6832ADE5" w14:textId="77777777" w:rsidR="00081B48" w:rsidRPr="00BD2A3F" w:rsidRDefault="00081B48" w:rsidP="00081B48">
      <w:pPr>
        <w:keepNext/>
        <w:keepLines/>
        <w:spacing w:after="0" w:line="240" w:lineRule="auto"/>
        <w:ind w:right="56"/>
        <w:jc w:val="both"/>
        <w:rPr>
          <w:rFonts w:ascii="Tahoma" w:eastAsia="Times New Roman" w:hAnsi="Tahoma" w:cs="Tahoma"/>
          <w:lang w:eastAsia="sl-SI"/>
        </w:rPr>
      </w:pPr>
      <w:r w:rsidRPr="00BD2A3F">
        <w:rPr>
          <w:rFonts w:ascii="Tahoma" w:eastAsia="Times New Roman" w:hAnsi="Tahoma" w:cs="Tahoma"/>
          <w:lang w:eastAsia="sl-SI"/>
        </w:rPr>
        <w:lastRenderedPageBreak/>
        <w:t>Naročnik lahko pri preverjanju izpolnjevanja zahtev iz razpisne dokumentacije od gospodarskega subjekta zahteva dodatna pooblastila za pridobitev podatkov iz uradnih evidenc, ki bi jih potreboval pri preverjanju podatkov iz uradnih evidenc.</w:t>
      </w:r>
    </w:p>
    <w:p w14:paraId="3AF20615" w14:textId="77777777" w:rsidR="00081B48" w:rsidRDefault="00081B48" w:rsidP="00081B48">
      <w:pPr>
        <w:keepNext/>
        <w:keepLines/>
        <w:spacing w:after="0" w:line="240" w:lineRule="auto"/>
        <w:jc w:val="both"/>
        <w:rPr>
          <w:rFonts w:ascii="Tahoma" w:eastAsia="Times New Roman" w:hAnsi="Tahoma" w:cs="Tahoma"/>
          <w:b/>
          <w:lang w:eastAsia="sl-SI"/>
        </w:rPr>
      </w:pPr>
    </w:p>
    <w:p w14:paraId="71E03435" w14:textId="77777777" w:rsidR="00081B48" w:rsidRPr="00EB027B" w:rsidRDefault="00081B48" w:rsidP="00081B48">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413FDAA0" w14:textId="77777777" w:rsidR="00081B48" w:rsidRPr="008379A4" w:rsidRDefault="00081B48" w:rsidP="00081B48">
      <w:pPr>
        <w:keepNext/>
        <w:keepLines/>
        <w:spacing w:after="0" w:line="240" w:lineRule="auto"/>
        <w:jc w:val="both"/>
        <w:rPr>
          <w:rFonts w:ascii="Tahoma" w:eastAsia="Times New Roman" w:hAnsi="Tahoma" w:cs="Tahoma"/>
          <w:b/>
          <w:highlight w:val="yellow"/>
          <w:lang w:eastAsia="sl-SI"/>
        </w:rPr>
      </w:pPr>
    </w:p>
    <w:p w14:paraId="49B31241" w14:textId="4D847E18" w:rsidR="00081B48" w:rsidRPr="00922373" w:rsidRDefault="00081B48" w:rsidP="00081B48">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p>
    <w:p w14:paraId="75D01131" w14:textId="77777777" w:rsidR="00081B48" w:rsidRPr="00922373" w:rsidRDefault="00081B48" w:rsidP="00081B48">
      <w:pPr>
        <w:keepNext/>
        <w:keepLines/>
        <w:spacing w:after="0" w:line="240" w:lineRule="auto"/>
        <w:jc w:val="both"/>
        <w:rPr>
          <w:rFonts w:ascii="Tahoma" w:eastAsia="Times New Roman" w:hAnsi="Tahoma" w:cs="Tahoma"/>
          <w:lang w:eastAsia="sl-SI"/>
        </w:rPr>
      </w:pPr>
    </w:p>
    <w:p w14:paraId="3E33B849" w14:textId="77777777" w:rsidR="00081B48" w:rsidRPr="00922373" w:rsidRDefault="00081B48" w:rsidP="00081B48">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w:t>
      </w:r>
      <w:r>
        <w:rPr>
          <w:rFonts w:ascii="Tahoma" w:eastAsia="Times New Roman" w:hAnsi="Tahoma" w:cs="Tahoma"/>
          <w:lang w:eastAsia="sl-SI"/>
        </w:rPr>
        <w:t>i</w:t>
      </w:r>
      <w:r w:rsidRPr="00922373">
        <w:rPr>
          <w:rFonts w:ascii="Tahoma" w:eastAsia="Times New Roman" w:hAnsi="Tahoma" w:cs="Tahoma"/>
          <w:lang w:eastAsia="sl-SI"/>
        </w:rPr>
        <w:t xml:space="preserve"> bo</w:t>
      </w:r>
      <w:r>
        <w:rPr>
          <w:rFonts w:ascii="Tahoma" w:eastAsia="Times New Roman" w:hAnsi="Tahoma" w:cs="Tahoma"/>
          <w:lang w:eastAsia="sl-SI"/>
        </w:rPr>
        <w:t>do</w:t>
      </w:r>
      <w:r w:rsidRPr="00922373">
        <w:rPr>
          <w:rFonts w:ascii="Tahoma" w:eastAsia="Times New Roman" w:hAnsi="Tahoma" w:cs="Tahoma"/>
          <w:lang w:eastAsia="sl-SI"/>
        </w:rPr>
        <w:t xml:space="preserve"> pozvan</w:t>
      </w:r>
      <w:r>
        <w:rPr>
          <w:rFonts w:ascii="Tahoma" w:eastAsia="Times New Roman" w:hAnsi="Tahoma" w:cs="Tahoma"/>
          <w:lang w:eastAsia="sl-SI"/>
        </w:rPr>
        <w:t>i</w:t>
      </w:r>
      <w:r w:rsidRPr="00922373">
        <w:rPr>
          <w:rFonts w:ascii="Tahoma" w:eastAsia="Times New Roman" w:hAnsi="Tahoma" w:cs="Tahoma"/>
          <w:lang w:eastAsia="sl-SI"/>
        </w:rPr>
        <w:t xml:space="preserve"> k podpisu okvirnega sporazuma pisno.</w:t>
      </w:r>
    </w:p>
    <w:p w14:paraId="61319EC3" w14:textId="77777777" w:rsidR="00081B48" w:rsidRPr="00922373" w:rsidRDefault="00081B48" w:rsidP="00081B48">
      <w:pPr>
        <w:keepNext/>
        <w:keepLines/>
        <w:spacing w:after="0" w:line="240" w:lineRule="auto"/>
        <w:jc w:val="both"/>
        <w:rPr>
          <w:rFonts w:ascii="Tahoma" w:eastAsia="Times New Roman" w:hAnsi="Tahoma" w:cs="Tahoma"/>
          <w:lang w:eastAsia="sl-SI"/>
        </w:rPr>
      </w:pPr>
    </w:p>
    <w:p w14:paraId="47A47B4D" w14:textId="77777777" w:rsidR="00081B48" w:rsidRPr="00922373" w:rsidRDefault="00081B48" w:rsidP="00081B48">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EFEAB2C" w14:textId="77777777" w:rsidR="00E03772" w:rsidRPr="00064CE4" w:rsidRDefault="00E03772" w:rsidP="0070318D">
      <w:pPr>
        <w:keepNext/>
        <w:keepLines/>
        <w:spacing w:after="0" w:line="240" w:lineRule="auto"/>
        <w:ind w:left="720"/>
        <w:jc w:val="both"/>
        <w:rPr>
          <w:rFonts w:ascii="Tahoma" w:eastAsia="Times New Roman" w:hAnsi="Tahoma" w:cs="Tahoma"/>
          <w:b/>
          <w:highlight w:val="yellow"/>
          <w:lang w:eastAsia="sl-SI"/>
        </w:rPr>
      </w:pPr>
    </w:p>
    <w:p w14:paraId="1AF9A116" w14:textId="71EB6AB1" w:rsidR="00064CE4" w:rsidRPr="009623F5" w:rsidRDefault="00064CE4" w:rsidP="0070318D">
      <w:pPr>
        <w:keepNext/>
        <w:keepLines/>
        <w:numPr>
          <w:ilvl w:val="1"/>
          <w:numId w:val="2"/>
        </w:numPr>
        <w:spacing w:after="0" w:line="240" w:lineRule="auto"/>
        <w:jc w:val="both"/>
        <w:rPr>
          <w:rFonts w:ascii="Tahoma" w:eastAsia="Times New Roman" w:hAnsi="Tahoma" w:cs="Tahoma"/>
          <w:b/>
          <w:lang w:eastAsia="sl-SI"/>
        </w:rPr>
      </w:pPr>
      <w:r w:rsidRPr="009623F5">
        <w:rPr>
          <w:rFonts w:ascii="Tahoma" w:eastAsia="Times New Roman" w:hAnsi="Tahoma" w:cs="Tahoma"/>
          <w:b/>
          <w:lang w:eastAsia="sl-SI"/>
        </w:rPr>
        <w:t>Sklenitev okvirnega sporazuma z več ponudniki in opredelitev postopka za oddajo posameznih javnih naročil</w:t>
      </w:r>
    </w:p>
    <w:p w14:paraId="75A58442" w14:textId="77777777" w:rsidR="00064CE4" w:rsidRPr="003A212E" w:rsidRDefault="00064CE4" w:rsidP="0070318D">
      <w:pPr>
        <w:keepNext/>
        <w:keepLines/>
        <w:widowControl w:val="0"/>
        <w:spacing w:after="0" w:line="240" w:lineRule="auto"/>
        <w:jc w:val="both"/>
        <w:rPr>
          <w:rFonts w:ascii="Tahoma" w:hAnsi="Tahoma" w:cs="Tahoma"/>
        </w:rPr>
      </w:pPr>
    </w:p>
    <w:p w14:paraId="1F01FDA2" w14:textId="77777777" w:rsidR="00081B48" w:rsidRPr="003A212E" w:rsidRDefault="00064CE4" w:rsidP="00081B48">
      <w:pPr>
        <w:keepNext/>
        <w:keepLines/>
        <w:widowControl w:val="0"/>
        <w:spacing w:after="0" w:line="240" w:lineRule="auto"/>
        <w:jc w:val="both"/>
        <w:rPr>
          <w:rFonts w:ascii="Tahoma" w:hAnsi="Tahoma" w:cs="Tahoma"/>
        </w:rPr>
      </w:pPr>
      <w:r w:rsidRPr="00801EF0">
        <w:rPr>
          <w:rFonts w:ascii="Tahoma" w:hAnsi="Tahoma" w:cs="Tahoma"/>
        </w:rPr>
        <w:t xml:space="preserve">Naročnik oddaja javno naročilo po </w:t>
      </w:r>
      <w:r w:rsidRPr="00801EF0">
        <w:rPr>
          <w:rFonts w:ascii="Tahoma" w:eastAsia="Times New Roman" w:hAnsi="Tahoma" w:cs="Tahoma"/>
          <w:lang w:eastAsia="sl-SI"/>
        </w:rPr>
        <w:t>postopku oddaje naročila male vrednosti v skladu s 47. členom ZJN-3</w:t>
      </w:r>
      <w:r w:rsidRPr="00801EF0">
        <w:rPr>
          <w:rFonts w:ascii="Tahoma" w:hAnsi="Tahoma" w:cs="Tahoma"/>
        </w:rPr>
        <w:t xml:space="preserve"> </w:t>
      </w:r>
      <w:r w:rsidR="00081B48" w:rsidRPr="003A212E">
        <w:rPr>
          <w:rFonts w:ascii="Tahoma" w:hAnsi="Tahoma" w:cs="Tahoma"/>
        </w:rPr>
        <w:t xml:space="preserve">in bo po izvedenem postopku na podlagi b. točke sedmega (7.) odstavka 48. člena ZJN-3, sklenil okvirni sporazum </w:t>
      </w:r>
      <w:r w:rsidR="00081B48" w:rsidRPr="003A212E">
        <w:rPr>
          <w:rFonts w:ascii="Tahoma" w:hAnsi="Tahoma" w:cs="Tahoma"/>
          <w:b/>
          <w:u w:val="single"/>
        </w:rPr>
        <w:t>z enim ali več ponudniki</w:t>
      </w:r>
      <w:r w:rsidR="00081B48" w:rsidRPr="003A212E">
        <w:rPr>
          <w:rFonts w:ascii="Tahoma" w:hAnsi="Tahoma" w:cs="Tahoma"/>
        </w:rPr>
        <w:t xml:space="preserve"> (v kolikor prejme več dopustnih ponudb), ki bodo izpolnjevali pogoje in zahteve naročnika navedene v razpisni dokumentaciji.  </w:t>
      </w:r>
    </w:p>
    <w:p w14:paraId="2A6C0173" w14:textId="77777777" w:rsidR="00081B48" w:rsidRDefault="00081B48" w:rsidP="00081B48">
      <w:pPr>
        <w:keepNext/>
        <w:keepLines/>
        <w:widowControl w:val="0"/>
        <w:spacing w:after="0" w:line="240" w:lineRule="auto"/>
        <w:jc w:val="both"/>
        <w:rPr>
          <w:rFonts w:ascii="Tahoma" w:hAnsi="Tahoma" w:cs="Tahoma"/>
          <w:u w:val="single"/>
        </w:rPr>
      </w:pPr>
    </w:p>
    <w:p w14:paraId="0C806B34" w14:textId="77777777" w:rsidR="00081B48" w:rsidRPr="003A212E" w:rsidRDefault="00081B48" w:rsidP="00081B48">
      <w:pPr>
        <w:keepNext/>
        <w:keepLines/>
        <w:widowControl w:val="0"/>
        <w:spacing w:after="0" w:line="240" w:lineRule="auto"/>
        <w:jc w:val="both"/>
        <w:rPr>
          <w:rFonts w:ascii="Tahoma" w:hAnsi="Tahoma" w:cs="Tahoma"/>
        </w:rPr>
      </w:pPr>
      <w:r w:rsidRPr="003A212E">
        <w:rPr>
          <w:rFonts w:ascii="Tahoma" w:hAnsi="Tahoma" w:cs="Tahoma"/>
          <w:u w:val="single"/>
        </w:rPr>
        <w:t>V kolikor bo naročnik</w:t>
      </w:r>
      <w:r>
        <w:rPr>
          <w:rFonts w:ascii="Tahoma" w:hAnsi="Tahoma" w:cs="Tahoma"/>
          <w:u w:val="single"/>
        </w:rPr>
        <w:t xml:space="preserve"> npr.</w:t>
      </w:r>
      <w:r w:rsidRPr="003A212E">
        <w:rPr>
          <w:rFonts w:ascii="Tahoma" w:hAnsi="Tahoma" w:cs="Tahoma"/>
          <w:u w:val="single"/>
        </w:rPr>
        <w:t xml:space="preserve"> prejel samo eno (1) ali </w:t>
      </w:r>
      <w:r>
        <w:rPr>
          <w:rFonts w:ascii="Tahoma" w:hAnsi="Tahoma" w:cs="Tahoma"/>
          <w:u w:val="single"/>
        </w:rPr>
        <w:t>več</w:t>
      </w:r>
      <w:r w:rsidRPr="003A212E">
        <w:rPr>
          <w:rFonts w:ascii="Tahoma" w:hAnsi="Tahoma" w:cs="Tahoma"/>
          <w:u w:val="single"/>
        </w:rPr>
        <w:t xml:space="preserve"> dopustni</w:t>
      </w:r>
      <w:r>
        <w:rPr>
          <w:rFonts w:ascii="Tahoma" w:hAnsi="Tahoma" w:cs="Tahoma"/>
          <w:u w:val="single"/>
        </w:rPr>
        <w:t>h</w:t>
      </w:r>
      <w:r w:rsidRPr="003A212E">
        <w:rPr>
          <w:rFonts w:ascii="Tahoma" w:hAnsi="Tahoma" w:cs="Tahoma"/>
          <w:u w:val="single"/>
        </w:rPr>
        <w:t xml:space="preserve"> ponudb</w:t>
      </w:r>
      <w:r w:rsidRPr="003A212E">
        <w:rPr>
          <w:rFonts w:ascii="Tahoma" w:hAnsi="Tahoma" w:cs="Tahoma"/>
        </w:rPr>
        <w:t>, bo naročnik s tem/</w:t>
      </w:r>
      <w:r>
        <w:rPr>
          <w:rFonts w:ascii="Tahoma" w:hAnsi="Tahoma" w:cs="Tahoma"/>
        </w:rPr>
        <w:t>i</w:t>
      </w:r>
      <w:r w:rsidRPr="003A212E">
        <w:rPr>
          <w:rFonts w:ascii="Tahoma" w:hAnsi="Tahoma" w:cs="Tahoma"/>
        </w:rPr>
        <w:t xml:space="preserve"> ponudnikom/</w:t>
      </w:r>
      <w:r>
        <w:rPr>
          <w:rFonts w:ascii="Tahoma" w:hAnsi="Tahoma" w:cs="Tahoma"/>
        </w:rPr>
        <w:t>i</w:t>
      </w:r>
      <w:r w:rsidRPr="003A212E">
        <w:rPr>
          <w:rFonts w:ascii="Tahoma" w:hAnsi="Tahoma" w:cs="Tahoma"/>
        </w:rPr>
        <w:t xml:space="preserve"> sklenil okvirni sporazum.</w:t>
      </w:r>
    </w:p>
    <w:p w14:paraId="359D55E0" w14:textId="77777777" w:rsidR="00081B48" w:rsidRDefault="00081B48" w:rsidP="00081B48">
      <w:pPr>
        <w:keepNext/>
        <w:keepLines/>
        <w:spacing w:after="0" w:line="240" w:lineRule="auto"/>
        <w:jc w:val="both"/>
        <w:rPr>
          <w:rFonts w:ascii="Tahoma" w:eastAsia="Times New Roman" w:hAnsi="Tahoma" w:cs="Tahoma"/>
          <w:lang w:eastAsia="sl-SI"/>
        </w:rPr>
      </w:pPr>
    </w:p>
    <w:p w14:paraId="50AC1ED9" w14:textId="6FF43DC0" w:rsidR="00064CE4" w:rsidRPr="00922373" w:rsidRDefault="00081B48" w:rsidP="00081B48">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r w:rsidR="00064CE4" w:rsidRPr="00922373">
        <w:rPr>
          <w:rFonts w:ascii="Tahoma" w:eastAsia="Times New Roman" w:hAnsi="Tahoma" w:cs="Tahoma"/>
          <w:lang w:eastAsia="sl-SI"/>
        </w:rPr>
        <w:t>.</w:t>
      </w:r>
    </w:p>
    <w:p w14:paraId="76284EA2" w14:textId="77777777" w:rsidR="00064CE4" w:rsidRPr="00922373" w:rsidRDefault="00064CE4" w:rsidP="0070318D">
      <w:pPr>
        <w:keepNext/>
        <w:keepLines/>
        <w:spacing w:after="0" w:line="240" w:lineRule="auto"/>
        <w:jc w:val="both"/>
        <w:rPr>
          <w:rFonts w:ascii="Tahoma" w:eastAsia="Times New Roman" w:hAnsi="Tahoma" w:cs="Tahoma"/>
          <w:lang w:eastAsia="sl-SI"/>
        </w:rPr>
      </w:pPr>
    </w:p>
    <w:p w14:paraId="6F1D0D00" w14:textId="77777777" w:rsidR="00E177AE" w:rsidRPr="009F0FB2" w:rsidRDefault="00E177AE" w:rsidP="00E177AE">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390E7774" w14:textId="77777777" w:rsidR="00064CE4" w:rsidRPr="003A212E" w:rsidRDefault="00064CE4" w:rsidP="0070318D">
      <w:pPr>
        <w:keepNext/>
        <w:keepLines/>
        <w:widowControl w:val="0"/>
        <w:spacing w:after="0" w:line="240" w:lineRule="auto"/>
        <w:jc w:val="both"/>
        <w:rPr>
          <w:rFonts w:ascii="Tahoma" w:hAnsi="Tahoma" w:cs="Tahoma"/>
        </w:rPr>
      </w:pPr>
    </w:p>
    <w:p w14:paraId="487D8E02" w14:textId="3276AFCF" w:rsidR="00081B48" w:rsidRPr="003A212E" w:rsidRDefault="00081B48" w:rsidP="00081B48">
      <w:pPr>
        <w:keepNext/>
        <w:keepLines/>
        <w:widowControl w:val="0"/>
        <w:spacing w:after="0" w:line="240" w:lineRule="auto"/>
        <w:jc w:val="both"/>
        <w:rPr>
          <w:rFonts w:ascii="Tahoma" w:hAnsi="Tahoma" w:cs="Tahoma"/>
        </w:rPr>
      </w:pPr>
      <w:r w:rsidRPr="003A212E">
        <w:rPr>
          <w:rFonts w:ascii="Tahoma" w:hAnsi="Tahoma" w:cs="Tahoma"/>
        </w:rPr>
        <w:t>Naročnik bo sklenil okvirni sporazum z izbranimi ponudniki za obdobje 4</w:t>
      </w:r>
      <w:r>
        <w:rPr>
          <w:rFonts w:ascii="Tahoma" w:hAnsi="Tahoma" w:cs="Tahoma"/>
        </w:rPr>
        <w:t>8 (oseminštirideset)</w:t>
      </w:r>
      <w:r w:rsidRPr="003A212E">
        <w:rPr>
          <w:rFonts w:ascii="Tahoma" w:hAnsi="Tahoma" w:cs="Tahoma"/>
        </w:rPr>
        <w:t xml:space="preserve"> mesecev</w:t>
      </w:r>
      <w:r w:rsidR="00B55A92">
        <w:rPr>
          <w:rFonts w:ascii="Tahoma" w:hAnsi="Tahoma" w:cs="Tahoma"/>
        </w:rPr>
        <w:t>,</w:t>
      </w:r>
      <w:r w:rsidRPr="003A212E">
        <w:rPr>
          <w:rFonts w:ascii="Tahoma" w:hAnsi="Tahoma" w:cs="Tahoma"/>
        </w:rPr>
        <w:t xml:space="preserve"> </w:t>
      </w:r>
      <w:r w:rsidR="00B55A92" w:rsidRPr="00B55A92">
        <w:rPr>
          <w:rFonts w:ascii="Tahoma" w:hAnsi="Tahoma" w:cs="Tahoma"/>
        </w:rPr>
        <w:t xml:space="preserve">vendar najkasneje od 1. 12. 2025 do vključno 30. 11. 2029 </w:t>
      </w:r>
      <w:r w:rsidRPr="003A212E">
        <w:rPr>
          <w:rFonts w:ascii="Tahoma" w:hAnsi="Tahoma" w:cs="Tahoma"/>
        </w:rPr>
        <w:t>oziroma do izčrpanja njegove vrednosti, kar nastopi prej, pri čemer se bodo posamezna naročila na podlagi tega okvirnega sporazuma oddajala v skladu s pogoji iz te točke oz. okvirnega sporazuma.</w:t>
      </w:r>
    </w:p>
    <w:p w14:paraId="13BDBA8C" w14:textId="77777777" w:rsidR="00081B48" w:rsidRPr="003A212E" w:rsidRDefault="00081B48" w:rsidP="00081B48">
      <w:pPr>
        <w:keepNext/>
        <w:keepLines/>
        <w:widowControl w:val="0"/>
        <w:spacing w:after="0" w:line="240" w:lineRule="auto"/>
        <w:jc w:val="both"/>
        <w:rPr>
          <w:rFonts w:ascii="Tahoma" w:hAnsi="Tahoma" w:cs="Tahoma"/>
        </w:rPr>
      </w:pPr>
    </w:p>
    <w:p w14:paraId="70AA3BD6" w14:textId="77777777" w:rsidR="00081B48" w:rsidRPr="003A212E" w:rsidRDefault="00081B48" w:rsidP="00081B48">
      <w:pPr>
        <w:keepNext/>
        <w:keepLines/>
        <w:widowControl w:val="0"/>
        <w:spacing w:after="0" w:line="240" w:lineRule="auto"/>
        <w:jc w:val="both"/>
        <w:rPr>
          <w:rFonts w:ascii="Tahoma" w:hAnsi="Tahoma" w:cs="Tahoma"/>
        </w:rPr>
      </w:pPr>
      <w:r w:rsidRPr="003A212E">
        <w:rPr>
          <w:rFonts w:ascii="Tahoma" w:hAnsi="Tahoma" w:cs="Tahoma"/>
        </w:rPr>
        <w:t xml:space="preserve">Naročnik </w:t>
      </w:r>
      <w:r w:rsidRPr="003A212E">
        <w:rPr>
          <w:rFonts w:ascii="Tahoma" w:hAnsi="Tahoma" w:cs="Tahoma"/>
          <w:u w:val="single"/>
        </w:rPr>
        <w:t>bo posamezna naročila</w:t>
      </w:r>
      <w:r>
        <w:rPr>
          <w:rFonts w:ascii="Tahoma" w:hAnsi="Tahoma" w:cs="Tahoma"/>
          <w:u w:val="single"/>
        </w:rPr>
        <w:t xml:space="preserve"> </w:t>
      </w:r>
      <w:r w:rsidRPr="003A212E">
        <w:rPr>
          <w:rFonts w:ascii="Tahoma" w:hAnsi="Tahoma" w:cs="Tahoma"/>
          <w:u w:val="single"/>
        </w:rPr>
        <w:t>oddal na podlagi ponovnega odpiranja konkurence med podpisniki okvirnega sporazuma,</w:t>
      </w:r>
      <w:r w:rsidRPr="003A212E">
        <w:rPr>
          <w:rFonts w:ascii="Tahoma" w:hAnsi="Tahoma" w:cs="Tahoma"/>
        </w:rPr>
        <w:t xml:space="preserve"> v skladu z določili okvirnega sporazuma in v skladu </w:t>
      </w:r>
      <w:r>
        <w:rPr>
          <w:rFonts w:ascii="Tahoma" w:hAnsi="Tahoma" w:cs="Tahoma"/>
        </w:rPr>
        <w:t>z</w:t>
      </w:r>
      <w:r w:rsidRPr="003A212E">
        <w:rPr>
          <w:rFonts w:ascii="Tahoma" w:hAnsi="Tahoma" w:cs="Tahoma"/>
        </w:rPr>
        <w:t xml:space="preserve"> devetim (9.) odstavkom 48. člena ZJN-3. Podrobna opredelitev postopka oddaje posameznih naročil je razvidna iz osnutka okvirnega sporazuma.</w:t>
      </w:r>
      <w:r w:rsidRPr="003A212E">
        <w:t xml:space="preserve"> </w:t>
      </w:r>
      <w:r w:rsidRPr="003A212E">
        <w:rPr>
          <w:rFonts w:ascii="Tahoma" w:hAnsi="Tahoma" w:cs="Tahoma"/>
        </w:rPr>
        <w:t>Vsem podpisnikom okvirnega sporazuma, ki bodo oddali ponudbo za posamezno naročilo, je zagotovljeno pravno varstvo v skladu s tretjim odstavkom 5. člena ZPVPJN.</w:t>
      </w:r>
    </w:p>
    <w:p w14:paraId="4DC67CAC" w14:textId="77777777" w:rsidR="00081B48" w:rsidRPr="00922373" w:rsidRDefault="00081B48" w:rsidP="00081B48">
      <w:pPr>
        <w:keepNext/>
        <w:keepLines/>
        <w:spacing w:after="0" w:line="240" w:lineRule="auto"/>
        <w:jc w:val="both"/>
        <w:rPr>
          <w:rFonts w:ascii="Tahoma" w:eastAsia="Times New Roman" w:hAnsi="Tahoma" w:cs="Tahoma"/>
          <w:lang w:eastAsia="sl-SI"/>
        </w:rPr>
      </w:pPr>
    </w:p>
    <w:p w14:paraId="4C66EB13" w14:textId="52A9BD1B" w:rsidR="00064CE4" w:rsidRPr="003A212E" w:rsidRDefault="00081B48" w:rsidP="00081B48">
      <w:pPr>
        <w:keepNext/>
        <w:keepLines/>
        <w:widowControl w:val="0"/>
        <w:spacing w:after="0" w:line="240" w:lineRule="auto"/>
        <w:jc w:val="both"/>
        <w:rPr>
          <w:rFonts w:ascii="Tahoma" w:hAnsi="Tahoma" w:cs="Tahoma"/>
        </w:rPr>
      </w:pPr>
      <w:r w:rsidRPr="00E100DB">
        <w:rPr>
          <w:rFonts w:ascii="Tahoma" w:eastAsia="Times New Roman" w:hAnsi="Tahoma" w:cs="Tahoma"/>
          <w:lang w:eastAsia="sl-SI"/>
        </w:rPr>
        <w:t>Vzorec okvirnega sporazuma je sestavni del te razpisne dokumentacije</w:t>
      </w:r>
      <w:r w:rsidR="00064CE4" w:rsidRPr="003A212E">
        <w:rPr>
          <w:rFonts w:ascii="Tahoma" w:hAnsi="Tahoma" w:cs="Tahoma"/>
        </w:rPr>
        <w:t>.</w:t>
      </w:r>
    </w:p>
    <w:p w14:paraId="235508D4" w14:textId="77777777" w:rsidR="00064CE4" w:rsidRPr="00922373" w:rsidRDefault="00064CE4" w:rsidP="0070318D">
      <w:pPr>
        <w:keepNext/>
        <w:keepLines/>
        <w:spacing w:after="0" w:line="240" w:lineRule="auto"/>
        <w:jc w:val="both"/>
        <w:rPr>
          <w:rFonts w:ascii="Tahoma" w:eastAsia="Times New Roman" w:hAnsi="Tahoma" w:cs="Tahoma"/>
          <w:lang w:eastAsia="sl-SI"/>
        </w:rPr>
      </w:pPr>
    </w:p>
    <w:p w14:paraId="10406717" w14:textId="77777777" w:rsidR="00787402" w:rsidRPr="00922373" w:rsidRDefault="00787402" w:rsidP="0070318D">
      <w:pPr>
        <w:keepNext/>
        <w:keepLines/>
        <w:widowControl w:val="0"/>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14:paraId="11BF8811" w14:textId="77777777" w:rsidR="00064CE4" w:rsidRPr="00922373" w:rsidRDefault="00064CE4" w:rsidP="0070318D">
      <w:pPr>
        <w:keepNext/>
        <w:keepLines/>
        <w:spacing w:after="0" w:line="240" w:lineRule="auto"/>
        <w:jc w:val="both"/>
        <w:rPr>
          <w:rFonts w:ascii="Tahoma" w:eastAsia="Times New Roman" w:hAnsi="Tahoma" w:cs="Tahoma"/>
          <w:lang w:eastAsia="sl-SI"/>
        </w:rPr>
      </w:pPr>
    </w:p>
    <w:p w14:paraId="7BD3BC2E"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922373">
        <w:rPr>
          <w:rFonts w:ascii="Tahoma" w:eastAsia="Times New Roman" w:hAnsi="Tahoma" w:cs="Tahoma"/>
          <w:b/>
          <w:lang w:eastAsia="sl-SI"/>
        </w:rPr>
        <w:t>Prav</w:t>
      </w:r>
      <w:bookmarkEnd w:id="14"/>
      <w:bookmarkEnd w:id="15"/>
      <w:bookmarkEnd w:id="16"/>
      <w:bookmarkEnd w:id="17"/>
      <w:bookmarkEnd w:id="18"/>
      <w:r w:rsidRPr="00922373">
        <w:rPr>
          <w:rFonts w:ascii="Tahoma" w:eastAsia="Times New Roman" w:hAnsi="Tahoma" w:cs="Tahoma"/>
          <w:b/>
          <w:lang w:eastAsia="sl-SI"/>
        </w:rPr>
        <w:t>no varstvo</w:t>
      </w:r>
    </w:p>
    <w:p w14:paraId="04E71FE9"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49239431" w14:textId="77777777" w:rsidR="00B55A92" w:rsidRPr="00773D08" w:rsidRDefault="00B55A92" w:rsidP="00B55A92">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74F8F603" w14:textId="77777777" w:rsidR="00B55A92" w:rsidRPr="00773D08" w:rsidRDefault="00B55A92" w:rsidP="00B55A92">
      <w:pPr>
        <w:keepNext/>
        <w:keepLines/>
        <w:spacing w:after="0" w:line="240" w:lineRule="auto"/>
        <w:jc w:val="both"/>
        <w:rPr>
          <w:rFonts w:ascii="Tahoma" w:eastAsia="Times New Roman" w:hAnsi="Tahoma" w:cs="Tahoma"/>
          <w:lang w:eastAsia="sl-SI"/>
        </w:rPr>
      </w:pPr>
    </w:p>
    <w:p w14:paraId="0E02C59B" w14:textId="1BDE9363" w:rsidR="00B55A92" w:rsidRPr="00773D08" w:rsidRDefault="00B55A92" w:rsidP="00B55A92">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 xml:space="preserve">Če se zahtevek za revizijo nanaša na vsebino objave, povabilo k oddaji ponudbe ali dokumentacijo v zvezi z oddajo javnega naročila, je dolžan vlagatelj ob vložitvi zahtevka za revizijo vplačati takso v višini </w:t>
      </w:r>
      <w:r>
        <w:rPr>
          <w:rFonts w:ascii="Tahoma" w:eastAsia="Times New Roman" w:hAnsi="Tahoma" w:cs="Tahoma"/>
          <w:lang w:eastAsia="sl-SI"/>
        </w:rPr>
        <w:t>2</w:t>
      </w:r>
      <w:r w:rsidRPr="00773D08">
        <w:rPr>
          <w:rFonts w:ascii="Tahoma" w:eastAsia="Times New Roman" w:hAnsi="Tahoma" w:cs="Tahoma"/>
          <w:lang w:eastAsia="sl-SI"/>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1B63902C" w14:textId="77777777" w:rsidR="00B55A92" w:rsidRPr="00773D08" w:rsidRDefault="00B55A92" w:rsidP="00B55A92">
      <w:pPr>
        <w:keepNext/>
        <w:keepLines/>
        <w:spacing w:after="0" w:line="240" w:lineRule="auto"/>
        <w:jc w:val="both"/>
        <w:rPr>
          <w:rFonts w:ascii="Tahoma" w:eastAsia="Times New Roman" w:hAnsi="Tahoma" w:cs="Tahoma"/>
          <w:lang w:eastAsia="sl-SI"/>
        </w:rPr>
      </w:pPr>
    </w:p>
    <w:p w14:paraId="559E98B0" w14:textId="77777777" w:rsidR="00B55A92" w:rsidRDefault="00B55A92" w:rsidP="00B55A92">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 xml:space="preserve">Zahtevek za revizijo mora biti sestavljen v skladu z določili 15. člena ZPVPJN in se vloži preko portala </w:t>
      </w:r>
      <w:proofErr w:type="spellStart"/>
      <w:r w:rsidRPr="00773D08">
        <w:rPr>
          <w:rFonts w:ascii="Tahoma" w:eastAsia="Times New Roman" w:hAnsi="Tahoma" w:cs="Tahoma"/>
          <w:lang w:eastAsia="sl-SI"/>
        </w:rPr>
        <w:t>eRevizija</w:t>
      </w:r>
      <w:proofErr w:type="spellEnd"/>
      <w:r w:rsidRPr="00773D08">
        <w:rPr>
          <w:rFonts w:ascii="Tahoma" w:eastAsia="Times New Roman" w:hAnsi="Tahoma" w:cs="Tahoma"/>
          <w:lang w:eastAsia="sl-SI"/>
        </w:rPr>
        <w:t>. Vlagatelj mora zahtevku za revizijo priložiti potrdilo o plačilu takse. Zahtevek za revizijo se vloži v roku iz 25. člena ZPVPJN.</w:t>
      </w:r>
    </w:p>
    <w:p w14:paraId="269CD16C"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691AE224"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bookmarkStart w:id="19" w:name="_Toc163615935"/>
      <w:r w:rsidRPr="00922373">
        <w:rPr>
          <w:rFonts w:ascii="Tahoma" w:eastAsia="Times New Roman" w:hAnsi="Tahoma" w:cs="Tahoma"/>
          <w:b/>
          <w:lang w:eastAsia="sl-SI"/>
        </w:rPr>
        <w:t>Zaupnost po</w:t>
      </w:r>
      <w:bookmarkEnd w:id="19"/>
      <w:r w:rsidRPr="00922373">
        <w:rPr>
          <w:rFonts w:ascii="Tahoma" w:eastAsia="Times New Roman" w:hAnsi="Tahoma" w:cs="Tahoma"/>
          <w:b/>
          <w:lang w:eastAsia="sl-SI"/>
        </w:rPr>
        <w:t>datkov</w:t>
      </w:r>
    </w:p>
    <w:p w14:paraId="47626AFA"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5F131183" w14:textId="77777777" w:rsidR="00B55A92" w:rsidRPr="00773D08" w:rsidRDefault="00B55A92" w:rsidP="00B55A92">
      <w:pPr>
        <w:keepNext/>
        <w:keepLines/>
        <w:spacing w:after="0" w:line="240" w:lineRule="auto"/>
        <w:jc w:val="both"/>
        <w:rPr>
          <w:rFonts w:ascii="Tahoma" w:eastAsia="Times New Roman" w:hAnsi="Tahoma" w:cs="Tahoma"/>
          <w:lang w:eastAsia="sl-SI"/>
        </w:rPr>
      </w:pPr>
      <w:r w:rsidRPr="00773D08">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993C5B9" w14:textId="77777777" w:rsidR="00B55A92" w:rsidRPr="00773D08" w:rsidRDefault="00B55A92" w:rsidP="00B55A92">
      <w:pPr>
        <w:keepNext/>
        <w:keepLines/>
        <w:spacing w:after="0" w:line="240" w:lineRule="auto"/>
        <w:jc w:val="both"/>
        <w:rPr>
          <w:rFonts w:ascii="Tahoma" w:eastAsia="Times New Roman" w:hAnsi="Tahoma" w:cs="Tahoma"/>
          <w:lang w:eastAsia="sl-SI"/>
        </w:rPr>
      </w:pPr>
    </w:p>
    <w:p w14:paraId="35154311" w14:textId="77777777" w:rsidR="00B55A92" w:rsidRPr="00773D08" w:rsidRDefault="00B55A92" w:rsidP="00B55A92">
      <w:pPr>
        <w:keepNext/>
        <w:keepLines/>
        <w:spacing w:after="0" w:line="240" w:lineRule="auto"/>
        <w:jc w:val="both"/>
        <w:rPr>
          <w:rFonts w:ascii="Tahoma" w:eastAsia="Times New Roman" w:hAnsi="Tahoma" w:cs="Tahoma"/>
          <w:i/>
          <w:lang w:eastAsia="sl-SI"/>
        </w:rPr>
      </w:pPr>
      <w:r w:rsidRPr="00773D08">
        <w:rPr>
          <w:rFonts w:ascii="Tahoma" w:eastAsia="Times New Roman" w:hAnsi="Tahoma" w:cs="Tahoma"/>
          <w:i/>
          <w:lang w:eastAsia="sl-SI"/>
        </w:rPr>
        <w:t xml:space="preserve">Naročnik bo ponudnikom omogočil vpogled v ponudbo izbranega ponudnika v skladu s 35. člena ZJN-3. Ponudniki morajo zahtevo za vpogled pravočasno posredovati naročniku pisno na naslov: JAVNI HOLDING Ljubljana, </w:t>
      </w:r>
      <w:proofErr w:type="spellStart"/>
      <w:r w:rsidRPr="00773D08">
        <w:rPr>
          <w:rFonts w:ascii="Tahoma" w:eastAsia="Times New Roman" w:hAnsi="Tahoma" w:cs="Tahoma"/>
          <w:i/>
          <w:lang w:eastAsia="sl-SI"/>
        </w:rPr>
        <w:t>d.o.o</w:t>
      </w:r>
      <w:proofErr w:type="spellEnd"/>
      <w:r w:rsidRPr="00773D08">
        <w:rPr>
          <w:rFonts w:ascii="Tahoma" w:eastAsia="Times New Roman" w:hAnsi="Tahoma" w:cs="Tahoma"/>
          <w:i/>
          <w:lang w:eastAsia="sl-SI"/>
        </w:rPr>
        <w:t xml:space="preserve">., Verovškova ulica 70, 1000 Ljubljana ali po elektronski pošti na elektronski naslov: </w:t>
      </w:r>
      <w:hyperlink r:id="rId11" w:history="1">
        <w:r w:rsidRPr="00773D08">
          <w:rPr>
            <w:rStyle w:val="Hiperpovezava"/>
            <w:rFonts w:ascii="Tahoma" w:eastAsia="Times New Roman" w:hAnsi="Tahoma" w:cs="Tahoma"/>
            <w:i/>
            <w:lang w:eastAsia="sl-SI"/>
          </w:rPr>
          <w:t>sjn@jhl.si</w:t>
        </w:r>
      </w:hyperlink>
      <w:r>
        <w:rPr>
          <w:rFonts w:ascii="Tahoma" w:eastAsia="Times New Roman" w:hAnsi="Tahoma" w:cs="Tahoma"/>
          <w:i/>
          <w:lang w:eastAsia="sl-SI"/>
        </w:rPr>
        <w:t xml:space="preserve"> </w:t>
      </w:r>
      <w:r w:rsidRPr="00773D08">
        <w:rPr>
          <w:rFonts w:ascii="Tahoma" w:eastAsia="Times New Roman" w:hAnsi="Tahoma" w:cs="Tahoma"/>
          <w:i/>
          <w:lang w:eastAsia="sl-SI"/>
        </w:rPr>
        <w:t xml:space="preserve">ali na elektronski naslov kontaktne osebe, ki je navedena v Obvestilu o naročilu (Oddelek I: Javni naročnik), ki je objavljeno na Portalu javnih naročil.   </w:t>
      </w:r>
    </w:p>
    <w:p w14:paraId="51B0337B"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6FB3D703"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14:paraId="614C8C6B"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50B3C84D" w14:textId="77777777"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14:paraId="1C180D3D"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61C099C7" w14:textId="77777777" w:rsidR="00E03772" w:rsidRPr="00922373" w:rsidRDefault="00E03772" w:rsidP="0070318D">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PONUDBENI POGOJI</w:t>
      </w:r>
    </w:p>
    <w:p w14:paraId="34D83F1C" w14:textId="77777777" w:rsidR="00E03772" w:rsidRPr="00922373" w:rsidRDefault="00E03772" w:rsidP="0070318D">
      <w:pPr>
        <w:keepNext/>
        <w:keepLines/>
        <w:spacing w:after="0" w:line="240" w:lineRule="auto"/>
        <w:jc w:val="both"/>
        <w:rPr>
          <w:rFonts w:ascii="Tahoma" w:eastAsia="Times New Roman" w:hAnsi="Tahoma" w:cs="Tahoma"/>
          <w:b/>
          <w:lang w:eastAsia="sl-SI"/>
        </w:rPr>
      </w:pPr>
    </w:p>
    <w:p w14:paraId="66F9EA83"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14:paraId="1CA69F86"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3F429BCA" w14:textId="77777777" w:rsidR="00E03772" w:rsidRPr="00922373" w:rsidRDefault="00E03772" w:rsidP="0070318D">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xml:space="preserve">, v skladu s tehničnimi ter ostalimi zahtevami naročnika, navedenimi v razpisni dokumentaciji in njenih prilogah. V primeru, da ponudnik ne bo ponudil celotnega naročila (vseh zahtevanih postavk v ponudbenem predračunu) bo izločen iz nadaljnje obravnave. </w:t>
      </w:r>
    </w:p>
    <w:p w14:paraId="795F727D"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5DB82B01" w14:textId="77777777" w:rsidR="00E03772" w:rsidRPr="00922373" w:rsidRDefault="00E03772" w:rsidP="0070318D">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Skupna ponudba</w:t>
      </w:r>
    </w:p>
    <w:p w14:paraId="7D56C078" w14:textId="77777777" w:rsidR="00E03772" w:rsidRPr="00922373" w:rsidRDefault="00E03772" w:rsidP="0070318D">
      <w:pPr>
        <w:keepNext/>
        <w:keepLines/>
        <w:spacing w:after="0" w:line="240" w:lineRule="auto"/>
        <w:jc w:val="both"/>
        <w:rPr>
          <w:rFonts w:ascii="Tahoma" w:eastAsia="Times New Roman" w:hAnsi="Tahoma" w:cs="Tahoma"/>
          <w:lang w:eastAsia="sl-SI"/>
        </w:rPr>
      </w:pPr>
    </w:p>
    <w:p w14:paraId="472DC3D0"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14:paraId="41BDEDB6"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14:paraId="2E552F38"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14:paraId="1501317E"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14:paraId="69D46073"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13850607"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14:paraId="714503BF"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14:paraId="7FADA1FB"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14:paraId="432C1418"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14:paraId="0D0BA494" w14:textId="77777777" w:rsidR="00B55A92" w:rsidRPr="00922373" w:rsidRDefault="00B55A92" w:rsidP="00B55A92">
      <w:pPr>
        <w:keepNext/>
        <w:keepLines/>
        <w:numPr>
          <w:ilvl w:val="0"/>
          <w:numId w:val="6"/>
        </w:numPr>
        <w:spacing w:after="0" w:line="240" w:lineRule="auto"/>
        <w:ind w:left="284" w:hanging="284"/>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14:paraId="12B57CAA" w14:textId="77777777" w:rsidR="00B55A92" w:rsidRPr="00922373" w:rsidRDefault="00B55A92" w:rsidP="00B55A92">
      <w:pPr>
        <w:keepNext/>
        <w:keepLines/>
        <w:spacing w:after="0" w:line="240" w:lineRule="auto"/>
        <w:jc w:val="both"/>
        <w:rPr>
          <w:rFonts w:ascii="Tahoma" w:eastAsia="Times New Roman" w:hAnsi="Tahoma" w:cs="Tahoma"/>
          <w:lang w:eastAsia="sl-SI"/>
        </w:rPr>
      </w:pPr>
    </w:p>
    <w:p w14:paraId="577C3064"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14:paraId="01F2C05B" w14:textId="77777777" w:rsidR="00F624D9" w:rsidRPr="009F0FB2" w:rsidRDefault="00F624D9" w:rsidP="0070318D">
      <w:pPr>
        <w:keepNext/>
        <w:keepLines/>
        <w:spacing w:after="0" w:line="240" w:lineRule="auto"/>
        <w:jc w:val="both"/>
        <w:rPr>
          <w:rFonts w:ascii="Tahoma" w:hAnsi="Tahoma" w:cs="Tahoma"/>
          <w:b/>
        </w:rPr>
      </w:pPr>
    </w:p>
    <w:p w14:paraId="58CA2691" w14:textId="04DC2632" w:rsidR="00F624D9" w:rsidRPr="009F0FB2" w:rsidRDefault="00F624D9" w:rsidP="0070318D">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w:t>
      </w:r>
      <w:r w:rsidR="00B55A92" w:rsidRPr="00922373">
        <w:rPr>
          <w:rFonts w:ascii="Tahoma" w:eastAsia="Times New Roman" w:hAnsi="Tahoma" w:cs="Tahoma"/>
          <w:lang w:eastAsia="sl-SI"/>
        </w:rPr>
        <w:t xml:space="preserve">ter v razdelek »Druge priloge« </w:t>
      </w:r>
      <w:r w:rsidR="00B55A92" w:rsidRPr="00922373">
        <w:rPr>
          <w:rFonts w:ascii="Tahoma" w:eastAsia="Times New Roman" w:hAnsi="Tahoma" w:cs="Tahoma"/>
          <w:bCs/>
          <w:lang w:eastAsia="sl-SI"/>
        </w:rPr>
        <w:t>v .</w:t>
      </w:r>
      <w:proofErr w:type="spellStart"/>
      <w:r w:rsidR="00B55A92" w:rsidRPr="00922373">
        <w:rPr>
          <w:rFonts w:ascii="Tahoma" w:eastAsia="Times New Roman" w:hAnsi="Tahoma" w:cs="Tahoma"/>
          <w:bCs/>
          <w:lang w:eastAsia="sl-SI"/>
        </w:rPr>
        <w:t>pdf</w:t>
      </w:r>
      <w:proofErr w:type="spellEnd"/>
      <w:r w:rsidR="00B55A92" w:rsidRPr="00922373">
        <w:rPr>
          <w:rFonts w:ascii="Tahoma" w:eastAsia="Times New Roman" w:hAnsi="Tahoma" w:cs="Tahoma"/>
          <w:bCs/>
          <w:lang w:eastAsia="sl-SI"/>
        </w:rPr>
        <w:t xml:space="preserve"> formatu</w:t>
      </w:r>
      <w:r w:rsidR="00B55A92" w:rsidRPr="00922373">
        <w:rPr>
          <w:rFonts w:ascii="Tahoma" w:eastAsia="Times New Roman" w:hAnsi="Tahoma" w:cs="Tahoma"/>
          <w:lang w:eastAsia="sl-SI"/>
        </w:rPr>
        <w:t xml:space="preserve"> izpolnjeno,  podpisano in žigosano</w:t>
      </w:r>
      <w:r w:rsidR="00B55A92" w:rsidRPr="00510BFF">
        <w:t xml:space="preserve"> </w:t>
      </w:r>
      <w:r w:rsidR="00B55A92" w:rsidRPr="00510BFF">
        <w:rPr>
          <w:rFonts w:ascii="Tahoma" w:eastAsia="Times New Roman" w:hAnsi="Tahoma" w:cs="Tahoma"/>
          <w:b/>
          <w:bCs/>
          <w:lang w:eastAsia="sl-SI"/>
        </w:rPr>
        <w:t xml:space="preserve">Prilogo 1, Prilogo 1/1, </w:t>
      </w:r>
      <w:r w:rsidR="00B55A92" w:rsidRPr="00922373">
        <w:rPr>
          <w:rFonts w:ascii="Tahoma" w:eastAsia="Times New Roman" w:hAnsi="Tahoma" w:cs="Tahoma"/>
          <w:b/>
          <w:lang w:eastAsia="sl-SI"/>
        </w:rPr>
        <w:t>Prilogo 3/1</w:t>
      </w:r>
      <w:r w:rsidR="00B55A92">
        <w:rPr>
          <w:rFonts w:ascii="Tahoma" w:eastAsia="Times New Roman" w:hAnsi="Tahoma" w:cs="Tahoma"/>
          <w:b/>
          <w:lang w:eastAsia="sl-SI"/>
        </w:rPr>
        <w:t xml:space="preserve"> </w:t>
      </w:r>
      <w:r w:rsidR="00B55A92">
        <w:rPr>
          <w:rFonts w:ascii="Tahoma" w:eastAsia="Times New Roman" w:hAnsi="Tahoma" w:cs="Tahoma"/>
          <w:bCs/>
          <w:lang w:eastAsia="sl-SI"/>
        </w:rPr>
        <w:t>in</w:t>
      </w:r>
      <w:r w:rsidR="00B55A92" w:rsidRPr="00922373">
        <w:rPr>
          <w:rFonts w:ascii="Tahoma" w:eastAsia="Times New Roman" w:hAnsi="Tahoma" w:cs="Tahoma"/>
          <w:b/>
          <w:lang w:eastAsia="sl-SI"/>
        </w:rPr>
        <w:t xml:space="preserve"> Prilogo 3/2</w:t>
      </w:r>
      <w:r w:rsidR="00B55A92">
        <w:rPr>
          <w:rFonts w:ascii="Tahoma" w:eastAsia="Times New Roman" w:hAnsi="Tahoma" w:cs="Tahoma"/>
          <w:lang w:eastAsia="sl-SI"/>
        </w:rPr>
        <w:t xml:space="preserve"> ter</w:t>
      </w:r>
      <w:r w:rsidR="00B55A92" w:rsidRPr="00510BFF">
        <w:t xml:space="preserve"> </w:t>
      </w:r>
      <w:r w:rsidR="00B55A92" w:rsidRPr="00510BFF">
        <w:rPr>
          <w:rFonts w:ascii="Tahoma" w:eastAsia="Times New Roman" w:hAnsi="Tahoma" w:cs="Tahoma"/>
          <w:lang w:eastAsia="sl-SI"/>
        </w:rPr>
        <w:t>ostala dokazila, v kolikor/kot to izhaja iz posameznih točk v nadaljevanju razpisne dokumentacije</w:t>
      </w:r>
      <w:r w:rsidRPr="009F0FB2">
        <w:rPr>
          <w:rFonts w:ascii="Tahoma" w:hAnsi="Tahoma" w:cs="Tahoma"/>
          <w:kern w:val="16"/>
        </w:rPr>
        <w:t>.</w:t>
      </w:r>
    </w:p>
    <w:p w14:paraId="5E367BC4" w14:textId="77777777" w:rsidR="00F624D9" w:rsidRPr="009F0FB2" w:rsidRDefault="00F624D9" w:rsidP="0070318D">
      <w:pPr>
        <w:keepNext/>
        <w:keepLines/>
        <w:spacing w:after="0" w:line="240" w:lineRule="auto"/>
        <w:jc w:val="both"/>
        <w:rPr>
          <w:rFonts w:ascii="Tahoma" w:hAnsi="Tahoma" w:cs="Tahoma"/>
        </w:rPr>
      </w:pPr>
    </w:p>
    <w:p w14:paraId="6B36FF0B" w14:textId="77777777" w:rsidR="00F624D9" w:rsidRPr="009F0FB2" w:rsidRDefault="00F624D9" w:rsidP="0070318D">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37E337F7" w14:textId="77777777" w:rsidR="00F624D9" w:rsidRPr="009F0FB2" w:rsidRDefault="00F624D9" w:rsidP="0070318D">
      <w:pPr>
        <w:keepNext/>
        <w:keepLines/>
        <w:spacing w:after="0" w:line="240" w:lineRule="auto"/>
        <w:jc w:val="both"/>
        <w:rPr>
          <w:rFonts w:ascii="Tahoma" w:hAnsi="Tahoma" w:cs="Tahoma"/>
        </w:rPr>
      </w:pPr>
    </w:p>
    <w:p w14:paraId="22E6D905" w14:textId="77777777" w:rsidR="00F624D9" w:rsidRPr="00672D8F" w:rsidRDefault="00F624D9" w:rsidP="0070318D">
      <w:pPr>
        <w:keepNext/>
        <w:keepLines/>
        <w:spacing w:after="0" w:line="240" w:lineRule="auto"/>
        <w:jc w:val="both"/>
        <w:rPr>
          <w:rFonts w:ascii="Tahoma" w:hAnsi="Tahoma" w:cs="Tahoma"/>
          <w:b/>
        </w:rPr>
      </w:pPr>
      <w:r w:rsidRPr="009F0FB2">
        <w:rPr>
          <w:rFonts w:ascii="Tahoma" w:hAnsi="Tahoma" w:cs="Tahoma"/>
          <w:kern w:val="16"/>
        </w:rPr>
        <w:t xml:space="preserve">Ponudnik lahko del javnega naročila odda v </w:t>
      </w:r>
      <w:proofErr w:type="spellStart"/>
      <w:r w:rsidRPr="009F0FB2">
        <w:rPr>
          <w:rFonts w:ascii="Tahoma" w:hAnsi="Tahoma" w:cs="Tahoma"/>
          <w:kern w:val="16"/>
        </w:rPr>
        <w:t>podizvajanje</w:t>
      </w:r>
      <w:proofErr w:type="spellEnd"/>
      <w:r w:rsidRPr="009F0FB2">
        <w:rPr>
          <w:rFonts w:ascii="Tahoma" w:hAnsi="Tahoma" w:cs="Tahoma"/>
          <w:kern w:val="16"/>
        </w:rPr>
        <w:t>.</w:t>
      </w:r>
      <w:r w:rsidRPr="007A29E9">
        <w:rPr>
          <w:rFonts w:ascii="Tahoma" w:hAnsi="Tahoma" w:cs="Tahoma"/>
          <w:b/>
        </w:rPr>
        <w:t xml:space="preserve"> </w:t>
      </w:r>
      <w:r w:rsidRPr="00672D8F">
        <w:rPr>
          <w:rFonts w:ascii="Tahoma" w:hAnsi="Tahoma" w:cs="Tahoma"/>
          <w:b/>
        </w:rPr>
        <w:t>Proizvajalca opreme naročnik NE ŠTEJE za PODIZVAJALCA.</w:t>
      </w:r>
    </w:p>
    <w:p w14:paraId="0D2069F0" w14:textId="77777777" w:rsidR="00F624D9" w:rsidRPr="009F0FB2" w:rsidRDefault="00F624D9" w:rsidP="0070318D">
      <w:pPr>
        <w:keepNext/>
        <w:keepLines/>
        <w:spacing w:after="0" w:line="240" w:lineRule="auto"/>
        <w:jc w:val="both"/>
        <w:rPr>
          <w:rFonts w:ascii="Tahoma" w:hAnsi="Tahoma" w:cs="Tahoma"/>
        </w:rPr>
      </w:pPr>
    </w:p>
    <w:p w14:paraId="6636E06A"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624C1E85" w14:textId="77777777" w:rsidR="00B55A92" w:rsidRPr="00922373" w:rsidRDefault="00B55A92" w:rsidP="00B55A92">
      <w:pPr>
        <w:keepNext/>
        <w:keepLines/>
        <w:spacing w:after="0" w:line="240" w:lineRule="auto"/>
        <w:jc w:val="both"/>
        <w:rPr>
          <w:rFonts w:ascii="Tahoma" w:eastAsia="Times New Roman" w:hAnsi="Tahoma" w:cs="Tahoma"/>
          <w:lang w:eastAsia="sl-SI"/>
        </w:rPr>
      </w:pPr>
    </w:p>
    <w:p w14:paraId="1D3BB042"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15E58296" w14:textId="77777777" w:rsidR="00B55A92" w:rsidRPr="00922373" w:rsidRDefault="00B55A92" w:rsidP="00B55A92">
      <w:pPr>
        <w:keepNext/>
        <w:keepLines/>
        <w:spacing w:after="0" w:line="240" w:lineRule="auto"/>
        <w:jc w:val="both"/>
        <w:rPr>
          <w:rFonts w:ascii="Tahoma" w:eastAsia="Times New Roman" w:hAnsi="Tahoma" w:cs="Tahoma"/>
          <w:lang w:eastAsia="sl-SI"/>
        </w:rPr>
      </w:pPr>
    </w:p>
    <w:p w14:paraId="20CF6739"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4FB7A80F" w14:textId="77777777" w:rsidR="00B55A92" w:rsidRPr="00922373" w:rsidRDefault="00B55A92" w:rsidP="00B55A92">
      <w:pPr>
        <w:keepNext/>
        <w:keepLines/>
        <w:spacing w:after="0" w:line="240" w:lineRule="auto"/>
        <w:jc w:val="both"/>
        <w:rPr>
          <w:rFonts w:ascii="Tahoma" w:eastAsia="Times New Roman" w:hAnsi="Tahoma" w:cs="Tahoma"/>
          <w:lang w:eastAsia="sl-SI"/>
        </w:rPr>
      </w:pPr>
    </w:p>
    <w:p w14:paraId="53B723AF"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lahko od ponudnika, kateremu se je odločil oddati javno naročilo zahteva predložitev </w:t>
      </w:r>
      <w:proofErr w:type="spellStart"/>
      <w:r w:rsidRPr="00922373">
        <w:rPr>
          <w:rFonts w:ascii="Tahoma" w:eastAsia="Times New Roman" w:hAnsi="Tahoma" w:cs="Tahoma"/>
          <w:lang w:eastAsia="sl-SI"/>
        </w:rPr>
        <w:t>podizvajalske</w:t>
      </w:r>
      <w:proofErr w:type="spellEnd"/>
      <w:r w:rsidRPr="00922373">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xml:space="preserve"> (vrsta/opis del/storitev/dobav), količina/delež (%) javnega naročila, ki se oddaja v </w:t>
      </w:r>
      <w:proofErr w:type="spellStart"/>
      <w:r w:rsidRPr="00922373">
        <w:rPr>
          <w:rFonts w:ascii="Tahoma" w:eastAsia="Times New Roman" w:hAnsi="Tahoma" w:cs="Tahoma"/>
          <w:lang w:eastAsia="sl-SI"/>
        </w:rPr>
        <w:t>podizvajanje</w:t>
      </w:r>
      <w:proofErr w:type="spellEnd"/>
      <w:r w:rsidRPr="00922373">
        <w:rPr>
          <w:rFonts w:ascii="Tahoma" w:eastAsia="Times New Roman" w:hAnsi="Tahoma" w:cs="Tahoma"/>
          <w:lang w:eastAsia="sl-SI"/>
        </w:rPr>
        <w:t>, vrednost del ali storitev brez DDV ter kraj in rok izvedbe.</w:t>
      </w:r>
    </w:p>
    <w:p w14:paraId="33E0E16B" w14:textId="77777777" w:rsidR="00B55A92" w:rsidRPr="00922373" w:rsidRDefault="00B55A92" w:rsidP="00B55A92">
      <w:pPr>
        <w:keepNext/>
        <w:keepLines/>
        <w:spacing w:after="0" w:line="240" w:lineRule="auto"/>
        <w:jc w:val="both"/>
        <w:rPr>
          <w:rFonts w:ascii="Tahoma" w:eastAsia="Times New Roman" w:hAnsi="Tahoma" w:cs="Tahoma"/>
          <w:lang w:eastAsia="sl-SI"/>
        </w:rPr>
      </w:pPr>
    </w:p>
    <w:p w14:paraId="55348E7A"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Obveznosti iz te točke veljajo tudi za podizvajalce podizvajalcev glavnega izvajalca ali nadaljnje podizvajalce v </w:t>
      </w:r>
      <w:proofErr w:type="spellStart"/>
      <w:r w:rsidRPr="00922373">
        <w:rPr>
          <w:rFonts w:ascii="Tahoma" w:eastAsia="Times New Roman" w:hAnsi="Tahoma" w:cs="Tahoma"/>
          <w:lang w:eastAsia="sl-SI"/>
        </w:rPr>
        <w:t>podizvajalski</w:t>
      </w:r>
      <w:proofErr w:type="spellEnd"/>
      <w:r w:rsidRPr="00922373">
        <w:rPr>
          <w:rFonts w:ascii="Tahoma" w:eastAsia="Times New Roman" w:hAnsi="Tahoma" w:cs="Tahoma"/>
          <w:lang w:eastAsia="sl-SI"/>
        </w:rPr>
        <w:t xml:space="preserve"> verigi.</w:t>
      </w:r>
    </w:p>
    <w:p w14:paraId="2E173E5B" w14:textId="77777777" w:rsidR="00F624D9" w:rsidRPr="009F0FB2" w:rsidRDefault="00F624D9" w:rsidP="0070318D">
      <w:pPr>
        <w:keepNext/>
        <w:keepLines/>
        <w:spacing w:after="0" w:line="240" w:lineRule="auto"/>
        <w:jc w:val="both"/>
        <w:rPr>
          <w:rFonts w:ascii="Tahoma" w:hAnsi="Tahoma" w:cs="Tahoma"/>
          <w:kern w:val="16"/>
        </w:rPr>
      </w:pPr>
    </w:p>
    <w:p w14:paraId="4CC006A5" w14:textId="17B45063" w:rsidR="00F624D9" w:rsidRPr="009F0FB2" w:rsidRDefault="00F624D9" w:rsidP="0070318D">
      <w:pPr>
        <w:keepNext/>
        <w:keepLines/>
        <w:spacing w:after="0" w:line="240" w:lineRule="auto"/>
        <w:jc w:val="both"/>
        <w:rPr>
          <w:rFonts w:ascii="Tahoma" w:hAnsi="Tahoma" w:cs="Tahoma"/>
        </w:rPr>
      </w:pPr>
      <w:r w:rsidRPr="009F0FB2">
        <w:rPr>
          <w:rFonts w:ascii="Tahoma" w:hAnsi="Tahoma" w:cs="Tahoma"/>
        </w:rPr>
        <w:lastRenderedPageBreak/>
        <w:t xml:space="preserve">Če bo ponudnik izvajal javno naročilo s podizvajalci mora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w:t>
      </w:r>
      <w:r w:rsidR="00B55A92" w:rsidRPr="00922373">
        <w:rPr>
          <w:rFonts w:ascii="Tahoma" w:eastAsia="Times New Roman" w:hAnsi="Tahoma" w:cs="Tahoma"/>
          <w:lang w:eastAsia="sl-SI"/>
        </w:rPr>
        <w:t xml:space="preserve">ter v razdelek »Druge priloge« </w:t>
      </w:r>
      <w:r w:rsidR="00B55A92" w:rsidRPr="00922373">
        <w:rPr>
          <w:rFonts w:ascii="Tahoma" w:eastAsia="Times New Roman" w:hAnsi="Tahoma" w:cs="Tahoma"/>
          <w:bCs/>
          <w:lang w:eastAsia="sl-SI"/>
        </w:rPr>
        <w:t>v .</w:t>
      </w:r>
      <w:proofErr w:type="spellStart"/>
      <w:r w:rsidR="00B55A92" w:rsidRPr="00922373">
        <w:rPr>
          <w:rFonts w:ascii="Tahoma" w:eastAsia="Times New Roman" w:hAnsi="Tahoma" w:cs="Tahoma"/>
          <w:bCs/>
          <w:lang w:eastAsia="sl-SI"/>
        </w:rPr>
        <w:t>pdf</w:t>
      </w:r>
      <w:proofErr w:type="spellEnd"/>
      <w:r w:rsidR="00B55A92" w:rsidRPr="00922373">
        <w:rPr>
          <w:rFonts w:ascii="Tahoma" w:eastAsia="Times New Roman" w:hAnsi="Tahoma" w:cs="Tahoma"/>
          <w:bCs/>
          <w:lang w:eastAsia="sl-SI"/>
        </w:rPr>
        <w:t xml:space="preserve"> formatu</w:t>
      </w:r>
      <w:r w:rsidR="00B55A92" w:rsidRPr="00922373">
        <w:rPr>
          <w:rFonts w:ascii="Tahoma" w:eastAsia="Times New Roman" w:hAnsi="Tahoma" w:cs="Tahoma"/>
          <w:lang w:eastAsia="sl-SI"/>
        </w:rPr>
        <w:t xml:space="preserve"> izpolnjeno,  podpisano in žigosano </w:t>
      </w:r>
      <w:r w:rsidR="00B55A92" w:rsidRPr="00922373">
        <w:rPr>
          <w:rFonts w:ascii="Tahoma" w:hAnsi="Tahoma" w:cs="Tahoma"/>
          <w:b/>
        </w:rPr>
        <w:t>Prilogo 3/1,</w:t>
      </w:r>
      <w:r w:rsidR="00B55A92" w:rsidRPr="00922373">
        <w:rPr>
          <w:rFonts w:ascii="Tahoma" w:hAnsi="Tahoma" w:cs="Tahoma"/>
        </w:rPr>
        <w:t xml:space="preserve"> </w:t>
      </w:r>
      <w:r w:rsidR="00B55A92" w:rsidRPr="00922373">
        <w:rPr>
          <w:rFonts w:ascii="Tahoma" w:hAnsi="Tahoma" w:cs="Tahoma"/>
          <w:b/>
        </w:rPr>
        <w:t>Prilogo 3/2, Prilogo 4/1 in Prilogo 4/2</w:t>
      </w:r>
      <w:r w:rsidR="00B55A92">
        <w:rPr>
          <w:rFonts w:ascii="Tahoma" w:hAnsi="Tahoma" w:cs="Tahoma"/>
        </w:rPr>
        <w:t>,</w:t>
      </w:r>
      <w:r w:rsidR="00B55A92" w:rsidRPr="003E7ACD">
        <w:rPr>
          <w:rFonts w:ascii="Tahoma" w:hAnsi="Tahoma" w:cs="Tahoma"/>
          <w:kern w:val="16"/>
        </w:rPr>
        <w:t xml:space="preserve"> </w:t>
      </w:r>
      <w:r w:rsidR="00B55A92" w:rsidRPr="00EB78EB">
        <w:rPr>
          <w:rFonts w:ascii="Tahoma" w:hAnsi="Tahoma" w:cs="Tahoma"/>
          <w:kern w:val="16"/>
        </w:rPr>
        <w:t>ter ostala dokazila, v kolikor/kot to izhaja iz posameznih točk v nadaljevanju razpisne dokumentacije</w:t>
      </w:r>
      <w:r w:rsidRPr="009F0FB2">
        <w:rPr>
          <w:rFonts w:ascii="Tahoma" w:hAnsi="Tahoma" w:cs="Tahoma"/>
          <w:kern w:val="16"/>
        </w:rPr>
        <w:t>.</w:t>
      </w:r>
    </w:p>
    <w:p w14:paraId="7DCBBCC2" w14:textId="77777777" w:rsidR="00F624D9" w:rsidRPr="009F0FB2" w:rsidRDefault="00F624D9" w:rsidP="0070318D">
      <w:pPr>
        <w:keepNext/>
        <w:keepLines/>
        <w:spacing w:after="0" w:line="240" w:lineRule="auto"/>
        <w:jc w:val="both"/>
        <w:rPr>
          <w:rFonts w:ascii="Tahoma" w:hAnsi="Tahoma" w:cs="Tahoma"/>
          <w:kern w:val="16"/>
        </w:rPr>
      </w:pPr>
    </w:p>
    <w:p w14:paraId="0C154FFF" w14:textId="77777777" w:rsidR="00F624D9" w:rsidRPr="009F0FB2" w:rsidRDefault="00F624D9" w:rsidP="0070318D">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28AAA44F" w14:textId="77777777" w:rsidR="00F624D9" w:rsidRPr="009F0FB2" w:rsidRDefault="00F624D9" w:rsidP="0070318D">
      <w:pPr>
        <w:keepNext/>
        <w:keepLines/>
        <w:spacing w:after="0" w:line="240" w:lineRule="auto"/>
        <w:jc w:val="both"/>
        <w:rPr>
          <w:rFonts w:ascii="Tahoma" w:hAnsi="Tahoma" w:cs="Tahoma"/>
        </w:rPr>
      </w:pPr>
    </w:p>
    <w:p w14:paraId="356E26CB" w14:textId="77777777" w:rsidR="00F624D9" w:rsidRPr="009F0FB2" w:rsidRDefault="00F624D9" w:rsidP="0070318D">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5DD30725" w14:textId="77777777" w:rsidR="00F624D9" w:rsidRPr="009F0FB2" w:rsidRDefault="00F624D9" w:rsidP="0070318D">
      <w:pPr>
        <w:keepNext/>
        <w:keepLines/>
        <w:spacing w:after="0" w:line="240" w:lineRule="auto"/>
        <w:jc w:val="both"/>
        <w:rPr>
          <w:rFonts w:ascii="Tahoma" w:hAnsi="Tahoma" w:cs="Tahoma"/>
        </w:rPr>
      </w:pPr>
    </w:p>
    <w:p w14:paraId="03C608A3" w14:textId="77777777" w:rsidR="00F624D9" w:rsidRDefault="00F624D9" w:rsidP="0070318D">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5F4601CC" w14:textId="77777777" w:rsidR="00F624D9" w:rsidRDefault="00F624D9" w:rsidP="0070318D">
      <w:pPr>
        <w:keepNext/>
        <w:keepLines/>
        <w:spacing w:after="0" w:line="240" w:lineRule="auto"/>
        <w:jc w:val="both"/>
        <w:rPr>
          <w:rFonts w:ascii="Tahoma" w:hAnsi="Tahoma" w:cs="Tahoma"/>
          <w:kern w:val="16"/>
        </w:rPr>
      </w:pPr>
    </w:p>
    <w:p w14:paraId="229AB72B"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471A98A" w14:textId="77777777" w:rsidR="00B55A92" w:rsidRPr="00922373" w:rsidRDefault="00B55A92" w:rsidP="00B55A92">
      <w:pPr>
        <w:keepNext/>
        <w:keepLines/>
        <w:spacing w:after="0" w:line="240" w:lineRule="auto"/>
        <w:jc w:val="both"/>
        <w:rPr>
          <w:rFonts w:ascii="Tahoma" w:eastAsia="Times New Roman" w:hAnsi="Tahoma" w:cs="Tahoma"/>
          <w:lang w:eastAsia="sl-SI"/>
        </w:rPr>
      </w:pPr>
    </w:p>
    <w:p w14:paraId="3781E076" w14:textId="77777777" w:rsidR="00B55A92" w:rsidRPr="00922373" w:rsidRDefault="00B55A92" w:rsidP="00B55A92">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AD33841" w14:textId="77777777" w:rsidR="00F624D9" w:rsidRPr="009F0FB2" w:rsidRDefault="00F624D9" w:rsidP="0070318D">
      <w:pPr>
        <w:keepNext/>
        <w:keepLines/>
        <w:spacing w:after="0" w:line="240" w:lineRule="auto"/>
        <w:jc w:val="both"/>
        <w:rPr>
          <w:rFonts w:ascii="Tahoma" w:hAnsi="Tahoma" w:cs="Tahoma"/>
          <w:kern w:val="16"/>
        </w:rPr>
      </w:pPr>
    </w:p>
    <w:p w14:paraId="5421F179" w14:textId="1BA9FCC9" w:rsidR="00F624D9" w:rsidRPr="009F0FB2" w:rsidRDefault="00F624D9" w:rsidP="0070318D">
      <w:pPr>
        <w:keepNext/>
        <w:keepLines/>
        <w:spacing w:after="0" w:line="240" w:lineRule="auto"/>
        <w:jc w:val="both"/>
        <w:rPr>
          <w:rFonts w:ascii="Tahoma" w:hAnsi="Tahoma" w:cs="Tahoma"/>
          <w:kern w:val="16"/>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»Izjava – ostali sodelujoči« priložiti </w:t>
      </w:r>
      <w:r w:rsidRPr="009F0FB2">
        <w:rPr>
          <w:rFonts w:ascii="Tahoma" w:hAnsi="Tahoma" w:cs="Tahoma"/>
          <w:bCs/>
        </w:rPr>
        <w:t>v .</w:t>
      </w:r>
      <w:proofErr w:type="spellStart"/>
      <w:r w:rsidRPr="009F0FB2">
        <w:rPr>
          <w:rFonts w:ascii="Tahoma" w:hAnsi="Tahoma" w:cs="Tahoma"/>
          <w:bCs/>
        </w:rPr>
        <w:t>pdf</w:t>
      </w:r>
      <w:proofErr w:type="spellEnd"/>
      <w:r w:rsidRPr="009F0FB2">
        <w:rPr>
          <w:rFonts w:ascii="Tahoma" w:hAnsi="Tahoma" w:cs="Tahoma"/>
          <w:bCs/>
        </w:rPr>
        <w:t xml:space="preserve">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w:t>
      </w:r>
      <w:r w:rsidR="00B55A92" w:rsidRPr="00922373">
        <w:rPr>
          <w:rFonts w:ascii="Tahoma" w:eastAsia="Times New Roman" w:hAnsi="Tahoma" w:cs="Tahoma"/>
          <w:lang w:eastAsia="sl-SI"/>
        </w:rPr>
        <w:t xml:space="preserve">ter v razdelek »Druge priloge« </w:t>
      </w:r>
      <w:r w:rsidR="00B55A92" w:rsidRPr="00922373">
        <w:rPr>
          <w:rFonts w:ascii="Tahoma" w:eastAsia="Times New Roman" w:hAnsi="Tahoma" w:cs="Tahoma"/>
          <w:bCs/>
          <w:lang w:eastAsia="sl-SI"/>
        </w:rPr>
        <w:t>v .</w:t>
      </w:r>
      <w:proofErr w:type="spellStart"/>
      <w:r w:rsidR="00B55A92" w:rsidRPr="00922373">
        <w:rPr>
          <w:rFonts w:ascii="Tahoma" w:eastAsia="Times New Roman" w:hAnsi="Tahoma" w:cs="Tahoma"/>
          <w:bCs/>
          <w:lang w:eastAsia="sl-SI"/>
        </w:rPr>
        <w:t>pdf</w:t>
      </w:r>
      <w:proofErr w:type="spellEnd"/>
      <w:r w:rsidR="00B55A92" w:rsidRPr="00922373">
        <w:rPr>
          <w:rFonts w:ascii="Tahoma" w:eastAsia="Times New Roman" w:hAnsi="Tahoma" w:cs="Tahoma"/>
          <w:bCs/>
          <w:lang w:eastAsia="sl-SI"/>
        </w:rPr>
        <w:t xml:space="preserve"> formatu</w:t>
      </w:r>
      <w:r w:rsidR="00B55A92" w:rsidRPr="00922373">
        <w:rPr>
          <w:rFonts w:ascii="Tahoma" w:eastAsia="Times New Roman" w:hAnsi="Tahoma" w:cs="Tahoma"/>
          <w:lang w:eastAsia="sl-SI"/>
        </w:rPr>
        <w:t xml:space="preserve"> izpolnjeno,  podpisano in žigosano </w:t>
      </w:r>
      <w:r w:rsidR="00B55A92" w:rsidRPr="00922373">
        <w:rPr>
          <w:rFonts w:ascii="Tahoma" w:hAnsi="Tahoma" w:cs="Tahoma"/>
          <w:b/>
        </w:rPr>
        <w:t>Prilogo 3/1,</w:t>
      </w:r>
      <w:r w:rsidR="00B55A92" w:rsidRPr="00922373">
        <w:rPr>
          <w:rFonts w:ascii="Tahoma" w:hAnsi="Tahoma" w:cs="Tahoma"/>
        </w:rPr>
        <w:t xml:space="preserve"> </w:t>
      </w:r>
      <w:r w:rsidR="00B55A92" w:rsidRPr="00922373">
        <w:rPr>
          <w:rFonts w:ascii="Tahoma" w:hAnsi="Tahoma" w:cs="Tahoma"/>
          <w:b/>
        </w:rPr>
        <w:t xml:space="preserve">Prilogo 3/2 </w:t>
      </w:r>
      <w:r w:rsidR="00B55A92" w:rsidRPr="00E100DB">
        <w:rPr>
          <w:rFonts w:ascii="Tahoma" w:hAnsi="Tahoma" w:cs="Tahoma"/>
          <w:bCs/>
        </w:rPr>
        <w:t>in</w:t>
      </w:r>
      <w:r w:rsidR="00B55A92" w:rsidRPr="00922373">
        <w:rPr>
          <w:rFonts w:ascii="Tahoma" w:hAnsi="Tahoma" w:cs="Tahoma"/>
          <w:b/>
        </w:rPr>
        <w:t xml:space="preserve"> Prilogo 4/3</w:t>
      </w:r>
      <w:r w:rsidR="00B55A92" w:rsidRPr="002A6782">
        <w:rPr>
          <w:rFonts w:ascii="Tahoma" w:hAnsi="Tahoma" w:cs="Tahoma"/>
          <w:kern w:val="16"/>
        </w:rPr>
        <w:t xml:space="preserve"> </w:t>
      </w:r>
      <w:r w:rsidR="00B55A92" w:rsidRPr="00EB78EB">
        <w:rPr>
          <w:rFonts w:ascii="Tahoma" w:hAnsi="Tahoma" w:cs="Tahoma"/>
          <w:kern w:val="16"/>
        </w:rPr>
        <w:t>ter ostala dokazila, v kolikor/kot to izhaja iz posameznih točk v nadaljevanju razpisne dokumentacije</w:t>
      </w:r>
      <w:r w:rsidRPr="009F0FB2">
        <w:rPr>
          <w:rFonts w:ascii="Tahoma" w:hAnsi="Tahoma" w:cs="Tahoma"/>
          <w:kern w:val="16"/>
        </w:rPr>
        <w:t xml:space="preserve">. </w:t>
      </w:r>
    </w:p>
    <w:p w14:paraId="3539A352" w14:textId="77777777" w:rsidR="00F624D9" w:rsidRPr="009F0FB2" w:rsidRDefault="00F624D9" w:rsidP="0070318D">
      <w:pPr>
        <w:keepNext/>
        <w:keepLines/>
        <w:spacing w:after="0" w:line="240" w:lineRule="auto"/>
        <w:ind w:right="-2"/>
        <w:jc w:val="both"/>
        <w:rPr>
          <w:rFonts w:ascii="Tahoma" w:hAnsi="Tahoma" w:cs="Tahoma"/>
          <w:lang w:eastAsia="x-none"/>
        </w:rPr>
      </w:pPr>
    </w:p>
    <w:p w14:paraId="7F3B5DFF" w14:textId="77777777" w:rsidR="00F624D9" w:rsidRPr="009F0FB2" w:rsidRDefault="00F624D9" w:rsidP="0070318D">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2391FE58" w14:textId="77777777" w:rsidR="00F624D9" w:rsidRPr="009F0FB2" w:rsidRDefault="00F624D9" w:rsidP="0070318D">
      <w:pPr>
        <w:keepNext/>
        <w:keepLines/>
        <w:spacing w:after="0" w:line="240" w:lineRule="auto"/>
        <w:ind w:right="-2"/>
        <w:jc w:val="both"/>
        <w:rPr>
          <w:rFonts w:ascii="Tahoma" w:hAnsi="Tahoma" w:cs="Tahoma"/>
          <w:lang w:val="x-none" w:eastAsia="x-none"/>
        </w:rPr>
      </w:pPr>
    </w:p>
    <w:p w14:paraId="32D72F71" w14:textId="77777777" w:rsidR="00F624D9" w:rsidRPr="009F0FB2" w:rsidRDefault="00F624D9" w:rsidP="0070318D">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0443C1BE" w14:textId="77777777" w:rsidR="00F624D9" w:rsidRPr="009F0FB2" w:rsidRDefault="00F624D9" w:rsidP="0070318D">
      <w:pPr>
        <w:keepNext/>
        <w:keepLines/>
        <w:spacing w:after="0" w:line="240" w:lineRule="auto"/>
        <w:ind w:left="284"/>
        <w:jc w:val="both"/>
        <w:rPr>
          <w:rFonts w:ascii="Tahoma" w:hAnsi="Tahoma" w:cs="Tahoma"/>
        </w:rPr>
      </w:pPr>
    </w:p>
    <w:p w14:paraId="366C58A3" w14:textId="77777777" w:rsidR="00F624D9" w:rsidRPr="009F0FB2" w:rsidRDefault="00F624D9" w:rsidP="0070318D">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75912B0C" w14:textId="77777777" w:rsidR="00F624D9" w:rsidRPr="009F0FB2" w:rsidRDefault="00F624D9" w:rsidP="0070318D">
      <w:pPr>
        <w:keepNext/>
        <w:keepLines/>
        <w:spacing w:after="0" w:line="240" w:lineRule="auto"/>
        <w:jc w:val="both"/>
        <w:rPr>
          <w:rFonts w:ascii="Tahoma" w:hAnsi="Tahoma" w:cs="Tahoma"/>
        </w:rPr>
      </w:pPr>
    </w:p>
    <w:p w14:paraId="151F22F6" w14:textId="77777777" w:rsidR="00A05015" w:rsidRPr="00595677" w:rsidRDefault="00A05015" w:rsidP="00A05015">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68CEE23" w14:textId="77777777" w:rsidR="00A05015" w:rsidRPr="00595677" w:rsidRDefault="00A05015" w:rsidP="00A05015">
      <w:pPr>
        <w:keepNext/>
        <w:keepLines/>
        <w:spacing w:after="0" w:line="240" w:lineRule="auto"/>
        <w:jc w:val="both"/>
        <w:rPr>
          <w:rFonts w:ascii="Tahoma" w:eastAsia="Times New Roman" w:hAnsi="Tahoma" w:cs="Tahoma"/>
          <w:lang w:eastAsia="sl-SI"/>
        </w:rPr>
      </w:pPr>
    </w:p>
    <w:p w14:paraId="4798AC73" w14:textId="77777777" w:rsidR="00A05015" w:rsidRDefault="00A05015" w:rsidP="00A05015">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2E6DF423" w14:textId="77777777" w:rsidR="00413128" w:rsidRPr="00E31024" w:rsidRDefault="00413128" w:rsidP="0070318D">
      <w:pPr>
        <w:keepNext/>
        <w:keepLines/>
        <w:spacing w:after="0" w:line="240" w:lineRule="auto"/>
        <w:jc w:val="both"/>
        <w:rPr>
          <w:rFonts w:ascii="Tahoma" w:eastAsia="Times New Roman" w:hAnsi="Tahoma" w:cs="Tahoma"/>
          <w:lang w:eastAsia="sl-SI"/>
        </w:rPr>
      </w:pPr>
    </w:p>
    <w:p w14:paraId="59C08AE2" w14:textId="77777777" w:rsidR="0094217C" w:rsidRDefault="0094217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B3BA09B" w14:textId="7D05920A" w:rsidR="00302D6E" w:rsidRPr="00A32E65" w:rsidRDefault="00302D6E" w:rsidP="0070318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lastRenderedPageBreak/>
        <w:t>Ponudbena cena</w:t>
      </w:r>
      <w:r w:rsidR="00A05015" w:rsidRPr="00A05015">
        <w:rPr>
          <w:rFonts w:ascii="Tahoma" w:eastAsia="Times New Roman" w:hAnsi="Tahoma" w:cs="Tahoma"/>
          <w:b/>
          <w:lang w:eastAsia="sl-SI"/>
        </w:rPr>
        <w:t xml:space="preserve"> </w:t>
      </w:r>
      <w:r w:rsidR="00A05015" w:rsidRPr="00280DF3">
        <w:rPr>
          <w:rFonts w:ascii="Tahoma" w:eastAsia="Times New Roman" w:hAnsi="Tahoma" w:cs="Tahoma"/>
          <w:b/>
          <w:lang w:eastAsia="sl-SI"/>
        </w:rPr>
        <w:t>in okvirne količine na podlagi ponovnega odpiranja</w:t>
      </w:r>
      <w:r w:rsidR="00A05015" w:rsidRPr="00773D08">
        <w:rPr>
          <w:rFonts w:ascii="Tahoma" w:eastAsia="Times New Roman" w:hAnsi="Tahoma" w:cs="Tahoma"/>
          <w:b/>
          <w:lang w:eastAsia="sl-SI"/>
        </w:rPr>
        <w:t xml:space="preserve"> konkurence med podpisniki okvirnega sporazuma</w:t>
      </w:r>
    </w:p>
    <w:p w14:paraId="498D357F" w14:textId="502867AD" w:rsidR="00302D6E" w:rsidRDefault="00302D6E" w:rsidP="0070318D">
      <w:pPr>
        <w:keepNext/>
        <w:keepLines/>
        <w:spacing w:after="0" w:line="240" w:lineRule="auto"/>
        <w:ind w:left="720"/>
        <w:jc w:val="both"/>
        <w:rPr>
          <w:rFonts w:ascii="Tahoma" w:eastAsia="Times New Roman" w:hAnsi="Tahoma" w:cs="Tahoma"/>
          <w:lang w:eastAsia="sl-SI"/>
        </w:rPr>
      </w:pPr>
    </w:p>
    <w:p w14:paraId="0C26EA1F" w14:textId="77777777" w:rsidR="00A05015" w:rsidRPr="00A05015" w:rsidRDefault="00A05015" w:rsidP="0094217C">
      <w:pPr>
        <w:keepNext/>
        <w:keepLines/>
        <w:numPr>
          <w:ilvl w:val="0"/>
          <w:numId w:val="32"/>
        </w:numPr>
        <w:spacing w:after="0" w:line="240" w:lineRule="auto"/>
        <w:ind w:left="284" w:hanging="284"/>
        <w:jc w:val="both"/>
        <w:rPr>
          <w:rFonts w:ascii="Tahoma" w:eastAsia="Times New Roman" w:hAnsi="Tahoma" w:cs="Tahoma"/>
          <w:lang w:eastAsia="sl-SI"/>
        </w:rPr>
      </w:pPr>
      <w:r w:rsidRPr="00A05015">
        <w:rPr>
          <w:rFonts w:ascii="Tahoma" w:eastAsia="Times New Roman" w:hAnsi="Tahoma" w:cs="Tahoma"/>
          <w:b/>
          <w:lang w:eastAsia="sl-SI"/>
        </w:rPr>
        <w:t>Ponudbena cena in cena na podlagi ponovnega odpiranja konkurence med podpisniki okvirnega sporazuma</w:t>
      </w:r>
    </w:p>
    <w:p w14:paraId="4BF05664" w14:textId="77777777" w:rsidR="00A05015" w:rsidRPr="00A05015" w:rsidRDefault="00A05015" w:rsidP="00A05015">
      <w:pPr>
        <w:keepNext/>
        <w:keepLines/>
        <w:spacing w:after="0" w:line="240" w:lineRule="auto"/>
        <w:jc w:val="both"/>
        <w:rPr>
          <w:rFonts w:ascii="Tahoma" w:eastAsia="Times New Roman" w:hAnsi="Tahoma" w:cs="Tahoma"/>
          <w:lang w:eastAsia="sl-SI"/>
        </w:rPr>
      </w:pPr>
    </w:p>
    <w:p w14:paraId="5E2F1DD5" w14:textId="5CB18BCF" w:rsidR="00A05015" w:rsidRPr="00305A3D" w:rsidRDefault="00A05015" w:rsidP="00A05015">
      <w:pPr>
        <w:keepNext/>
        <w:keepLines/>
        <w:spacing w:after="0" w:line="240" w:lineRule="auto"/>
        <w:jc w:val="both"/>
        <w:rPr>
          <w:rFonts w:ascii="Tahoma" w:eastAsia="Times New Roman" w:hAnsi="Tahoma" w:cs="Tahoma"/>
          <w:lang w:eastAsia="sl-SI"/>
        </w:rPr>
      </w:pPr>
      <w:r w:rsidRPr="00305A3D">
        <w:rPr>
          <w:rFonts w:ascii="Tahoma" w:eastAsia="Times New Roman" w:hAnsi="Tahoma" w:cs="Tahoma"/>
          <w:lang w:eastAsia="sl-SI"/>
        </w:rPr>
        <w:t xml:space="preserve">Ponudnik izdela vrednostni del ponudbe. Ponudnik bo moral v ponudbi navesti </w:t>
      </w:r>
      <w:r w:rsidRPr="00305A3D">
        <w:rPr>
          <w:rFonts w:ascii="Tahoma" w:eastAsia="Times New Roman" w:hAnsi="Tahoma" w:cs="Tahoma"/>
          <w:b/>
          <w:u w:val="single"/>
          <w:lang w:eastAsia="sl-SI"/>
        </w:rPr>
        <w:t xml:space="preserve">ceno </w:t>
      </w:r>
      <w:r w:rsidR="000960A8" w:rsidRPr="00305A3D">
        <w:rPr>
          <w:rFonts w:ascii="Tahoma" w:eastAsia="Times New Roman" w:hAnsi="Tahoma" w:cs="Tahoma"/>
          <w:b/>
          <w:u w:val="single"/>
          <w:lang w:eastAsia="sl-SI"/>
        </w:rPr>
        <w:t>sečnine</w:t>
      </w:r>
      <w:r w:rsidRPr="00305A3D">
        <w:rPr>
          <w:rFonts w:ascii="Tahoma" w:eastAsia="Times New Roman" w:hAnsi="Tahoma" w:cs="Tahoma"/>
          <w:b/>
          <w:u w:val="single"/>
          <w:lang w:eastAsia="sl-SI"/>
        </w:rPr>
        <w:t xml:space="preserve"> (v €/</w:t>
      </w:r>
      <w:r w:rsidR="000960A8" w:rsidRPr="00305A3D">
        <w:rPr>
          <w:rFonts w:ascii="Tahoma" w:eastAsia="Times New Roman" w:hAnsi="Tahoma" w:cs="Tahoma"/>
          <w:b/>
          <w:u w:val="single"/>
          <w:lang w:eastAsia="sl-SI"/>
        </w:rPr>
        <w:t>tono</w:t>
      </w:r>
      <w:r w:rsidRPr="00305A3D">
        <w:rPr>
          <w:rFonts w:ascii="Tahoma" w:eastAsia="Times New Roman" w:hAnsi="Tahoma" w:cs="Tahoma"/>
          <w:b/>
          <w:u w:val="single"/>
          <w:lang w:eastAsia="sl-SI"/>
        </w:rPr>
        <w:t xml:space="preserve"> brez DDV z dajatvami</w:t>
      </w:r>
      <w:r w:rsidRPr="00305A3D">
        <w:rPr>
          <w:rFonts w:ascii="Tahoma" w:eastAsia="Times New Roman" w:hAnsi="Tahoma" w:cs="Tahoma"/>
          <w:u w:val="single"/>
          <w:lang w:eastAsia="sl-SI"/>
        </w:rPr>
        <w:t>)</w:t>
      </w:r>
      <w:r w:rsidRPr="00305A3D">
        <w:rPr>
          <w:rFonts w:ascii="Tahoma" w:eastAsia="Times New Roman" w:hAnsi="Tahoma" w:cs="Tahoma"/>
          <w:lang w:eastAsia="sl-SI"/>
        </w:rPr>
        <w:t>.  Cene (na enoto mere) ponudniki zapišejo v EUR na do dve (2) decimalnih mest natančno.</w:t>
      </w:r>
    </w:p>
    <w:p w14:paraId="5098569C" w14:textId="77777777" w:rsidR="00A05015" w:rsidRPr="00305A3D" w:rsidRDefault="00A05015" w:rsidP="00A05015">
      <w:pPr>
        <w:keepNext/>
        <w:keepLines/>
        <w:spacing w:after="0" w:line="240" w:lineRule="auto"/>
        <w:jc w:val="both"/>
        <w:rPr>
          <w:rFonts w:ascii="Tahoma" w:eastAsia="Times New Roman" w:hAnsi="Tahoma" w:cs="Tahoma"/>
          <w:lang w:eastAsia="sl-SI"/>
        </w:rPr>
      </w:pPr>
    </w:p>
    <w:p w14:paraId="7F3F7D87" w14:textId="6F7D0132" w:rsidR="00A05015" w:rsidRPr="00305A3D" w:rsidRDefault="00A05015" w:rsidP="00A05015">
      <w:pPr>
        <w:keepNext/>
        <w:keepLines/>
        <w:spacing w:after="0" w:line="240" w:lineRule="auto"/>
        <w:jc w:val="both"/>
        <w:rPr>
          <w:rFonts w:ascii="Tahoma" w:eastAsia="Times New Roman" w:hAnsi="Tahoma" w:cs="Tahoma"/>
          <w:lang w:eastAsia="sl-SI"/>
        </w:rPr>
      </w:pPr>
      <w:r w:rsidRPr="00305A3D">
        <w:rPr>
          <w:rFonts w:ascii="Tahoma" w:eastAsia="Times New Roman" w:hAnsi="Tahoma" w:cs="Tahoma"/>
          <w:u w:val="single"/>
          <w:lang w:eastAsia="sl-SI"/>
        </w:rPr>
        <w:t>Ponudbena cena (na enoto) vsebuje ceno brez DDV, zvišano oz. v katero so vključene vse veljavne takse, dajatve, prispevki</w:t>
      </w:r>
      <w:r w:rsidR="0077355E" w:rsidRPr="00305A3D">
        <w:rPr>
          <w:rFonts w:ascii="Tahoma" w:eastAsia="Times New Roman" w:hAnsi="Tahoma" w:cs="Tahoma"/>
          <w:u w:val="single"/>
          <w:lang w:eastAsia="sl-SI"/>
        </w:rPr>
        <w:t xml:space="preserve"> in</w:t>
      </w:r>
      <w:r w:rsidRPr="00305A3D">
        <w:rPr>
          <w:rFonts w:ascii="Tahoma" w:eastAsia="Times New Roman" w:hAnsi="Tahoma" w:cs="Tahoma"/>
          <w:u w:val="single"/>
          <w:lang w:eastAsia="sl-SI"/>
        </w:rPr>
        <w:t xml:space="preserve"> dodatki</w:t>
      </w:r>
      <w:r w:rsidRPr="00305A3D">
        <w:rPr>
          <w:rFonts w:ascii="Tahoma" w:eastAsia="Times New Roman" w:hAnsi="Tahoma" w:cs="Tahoma"/>
          <w:lang w:eastAsia="sl-SI"/>
        </w:rPr>
        <w:t xml:space="preserve"> in se bo v obdobju veljavnosti okvirnega sporazuma spreminjala v skladu z vso veljavno zakonodajo, ki se nanaša na predmet javnega naročila.  </w:t>
      </w:r>
    </w:p>
    <w:p w14:paraId="41BFA299" w14:textId="77777777" w:rsidR="00A05015" w:rsidRPr="00305A3D" w:rsidRDefault="00A05015" w:rsidP="00A05015">
      <w:pPr>
        <w:keepNext/>
        <w:keepLines/>
        <w:spacing w:after="0" w:line="240" w:lineRule="auto"/>
        <w:jc w:val="both"/>
        <w:rPr>
          <w:rFonts w:ascii="Tahoma" w:eastAsia="Times New Roman" w:hAnsi="Tahoma" w:cs="Tahoma"/>
          <w:lang w:eastAsia="sl-SI"/>
        </w:rPr>
      </w:pPr>
    </w:p>
    <w:p w14:paraId="6FCD997A" w14:textId="72A8F8ED" w:rsidR="00A05015" w:rsidRPr="00A05015" w:rsidRDefault="00A05015" w:rsidP="00A05015">
      <w:pPr>
        <w:keepNext/>
        <w:keepLines/>
        <w:spacing w:after="0" w:line="240" w:lineRule="auto"/>
        <w:jc w:val="both"/>
        <w:rPr>
          <w:rFonts w:ascii="Tahoma" w:eastAsia="Times New Roman" w:hAnsi="Tahoma" w:cs="Tahoma"/>
          <w:lang w:eastAsia="sl-SI"/>
        </w:rPr>
      </w:pPr>
      <w:r w:rsidRPr="00305A3D">
        <w:rPr>
          <w:rFonts w:ascii="Tahoma" w:eastAsia="Times New Roman" w:hAnsi="Tahoma" w:cs="Tahoma"/>
          <w:lang w:eastAsia="sl-SI"/>
        </w:rPr>
        <w:t xml:space="preserve">Ponudnik mora pri pripravi ponudbe in določanju ponudbene cene (na enoto) upoštevati vse materialne in nematerialne stroške, ki bodo potrebni za izvedbo predmeta naročila, </w:t>
      </w:r>
      <w:r w:rsidR="000960A8" w:rsidRPr="00305A3D">
        <w:rPr>
          <w:rFonts w:ascii="Tahoma" w:hAnsi="Tahoma" w:cs="Tahoma"/>
          <w:lang w:eastAsia="sl-SI"/>
        </w:rPr>
        <w:t xml:space="preserve">vključno s stroški prevoza, </w:t>
      </w:r>
      <w:r w:rsidR="000960A8" w:rsidRPr="00305A3D">
        <w:rPr>
          <w:rFonts w:ascii="Tahoma" w:eastAsia="Times New Roman" w:hAnsi="Tahoma" w:cs="Tahoma"/>
          <w:lang w:eastAsia="sl-SI"/>
        </w:rPr>
        <w:t>stroški točenja sečnine v rezervoar na lokaciji naročnika, stroški izdaje</w:t>
      </w:r>
      <w:r w:rsidR="000960A8" w:rsidRPr="007B34B8">
        <w:rPr>
          <w:rFonts w:ascii="Tahoma" w:eastAsia="Times New Roman" w:hAnsi="Tahoma" w:cs="Tahoma"/>
          <w:lang w:eastAsia="sl-SI"/>
        </w:rPr>
        <w:t xml:space="preserve"> </w:t>
      </w:r>
      <w:r w:rsidR="000960A8" w:rsidRPr="005A2E8F">
        <w:rPr>
          <w:rFonts w:ascii="Tahoma" w:eastAsia="Times New Roman" w:hAnsi="Tahoma" w:cs="Tahoma"/>
          <w:lang w:eastAsia="sl-SI"/>
        </w:rPr>
        <w:t xml:space="preserve">varnostnega lista in </w:t>
      </w:r>
      <w:r w:rsidR="000960A8" w:rsidRPr="005A2E8F">
        <w:rPr>
          <w:rFonts w:ascii="Tahoma" w:eastAsia="Times New Roman" w:hAnsi="Tahoma" w:cs="Tahoma"/>
          <w:kern w:val="16"/>
          <w:lang w:eastAsia="sl-SI"/>
        </w:rPr>
        <w:t>certifikata o kvaliteti za dobavljeno blago</w:t>
      </w:r>
      <w:r w:rsidR="000960A8" w:rsidRPr="005A2E8F">
        <w:rPr>
          <w:rFonts w:ascii="Tahoma" w:hAnsi="Tahoma" w:cs="Tahoma"/>
          <w:lang w:eastAsia="sl-SI"/>
        </w:rPr>
        <w:t>, stroški za varnost pri delu, stroški</w:t>
      </w:r>
      <w:r w:rsidR="000960A8" w:rsidRPr="0055582F">
        <w:rPr>
          <w:rFonts w:ascii="Tahoma" w:hAnsi="Tahoma" w:cs="Tahoma"/>
          <w:lang w:eastAsia="sl-SI"/>
        </w:rPr>
        <w:t xml:space="preserve"> zavarovanja pripomočkov in delovne sile, stroški izdelave ponudbene dokumentacije</w:t>
      </w:r>
      <w:r w:rsidRPr="00A05015">
        <w:rPr>
          <w:rFonts w:ascii="Tahoma" w:eastAsia="Times New Roman" w:hAnsi="Tahoma" w:cs="Tahoma"/>
          <w:lang w:eastAsia="sl-SI"/>
        </w:rPr>
        <w:t xml:space="preserve">, </w:t>
      </w:r>
      <w:r w:rsidR="0077355E" w:rsidRPr="006636EA">
        <w:rPr>
          <w:rFonts w:ascii="Tahoma" w:hAnsi="Tahoma" w:cs="Tahoma"/>
          <w:lang w:eastAsia="sl-SI"/>
        </w:rPr>
        <w:t>popusti, dajatve ter carinske obveznosti in vsemi ostalimi stroški, ki so povezani s predmetom okvirnega sporazuma</w:t>
      </w:r>
      <w:r w:rsidR="0077355E" w:rsidRPr="00A05015">
        <w:rPr>
          <w:rFonts w:ascii="Tahoma" w:eastAsia="Times New Roman" w:hAnsi="Tahoma" w:cs="Tahoma"/>
          <w:lang w:eastAsia="sl-SI"/>
        </w:rPr>
        <w:t xml:space="preserve"> </w:t>
      </w:r>
      <w:r w:rsidRPr="00A05015">
        <w:rPr>
          <w:rFonts w:ascii="Tahoma" w:eastAsia="Times New Roman" w:hAnsi="Tahoma" w:cs="Tahoma"/>
          <w:lang w:eastAsia="sl-SI"/>
        </w:rPr>
        <w:t xml:space="preserve">. Se pravi cena v ponudbi </w:t>
      </w:r>
      <w:r w:rsidR="0077355E">
        <w:rPr>
          <w:rFonts w:ascii="Tahoma" w:eastAsia="Times New Roman" w:hAnsi="Tahoma" w:cs="Tahoma"/>
          <w:lang w:eastAsia="sl-SI"/>
        </w:rPr>
        <w:t xml:space="preserve">bo </w:t>
      </w:r>
      <w:r w:rsidRPr="00A05015">
        <w:rPr>
          <w:rFonts w:ascii="Tahoma" w:eastAsia="Times New Roman" w:hAnsi="Tahoma" w:cs="Tahoma"/>
          <w:lang w:eastAsia="sl-SI"/>
        </w:rPr>
        <w:t>mora</w:t>
      </w:r>
      <w:r w:rsidR="0077355E">
        <w:rPr>
          <w:rFonts w:ascii="Tahoma" w:eastAsia="Times New Roman" w:hAnsi="Tahoma" w:cs="Tahoma"/>
          <w:lang w:eastAsia="sl-SI"/>
        </w:rPr>
        <w:t>la</w:t>
      </w:r>
      <w:r w:rsidRPr="00A05015">
        <w:rPr>
          <w:rFonts w:ascii="Tahoma" w:eastAsia="Times New Roman" w:hAnsi="Tahoma" w:cs="Tahoma"/>
          <w:lang w:eastAsia="sl-SI"/>
        </w:rPr>
        <w:t xml:space="preserve"> vsebovati vse stroške, ki jih bo ponudnik imel z realizacijo naročila oz. ki bodo potrebni za kvalitetno izvedbo predmeta javnega naročila</w:t>
      </w:r>
      <w:r w:rsidR="0077355E">
        <w:rPr>
          <w:rFonts w:ascii="Tahoma" w:eastAsia="Times New Roman" w:hAnsi="Tahoma" w:cs="Tahoma"/>
          <w:lang w:eastAsia="sl-SI"/>
        </w:rPr>
        <w:t>,</w:t>
      </w:r>
      <w:r w:rsidR="0077355E" w:rsidRPr="0077355E">
        <w:rPr>
          <w:rFonts w:ascii="Tahoma" w:eastAsia="Times New Roman" w:hAnsi="Tahoma" w:cs="Tahoma"/>
          <w:lang w:eastAsia="sl-SI"/>
        </w:rPr>
        <w:t xml:space="preserve"> </w:t>
      </w:r>
      <w:r w:rsidR="0077355E" w:rsidRPr="00A05015">
        <w:rPr>
          <w:rFonts w:ascii="Tahoma" w:eastAsia="Times New Roman" w:hAnsi="Tahoma" w:cs="Tahoma"/>
          <w:lang w:eastAsia="sl-SI"/>
        </w:rPr>
        <w:t>skladno z vsemi zahtevami in pogoji naročnika</w:t>
      </w:r>
      <w:r w:rsidRPr="00A05015">
        <w:rPr>
          <w:rFonts w:ascii="Tahoma" w:eastAsia="Times New Roman" w:hAnsi="Tahoma" w:cs="Tahoma"/>
          <w:lang w:eastAsia="sl-SI"/>
        </w:rPr>
        <w:t xml:space="preserve">. </w:t>
      </w:r>
    </w:p>
    <w:p w14:paraId="3D85CB9D" w14:textId="77777777" w:rsidR="00A05015" w:rsidRPr="00A05015" w:rsidRDefault="00A05015" w:rsidP="00A05015">
      <w:pPr>
        <w:keepNext/>
        <w:keepLines/>
        <w:spacing w:after="0" w:line="240" w:lineRule="auto"/>
        <w:jc w:val="both"/>
        <w:rPr>
          <w:rFonts w:ascii="Tahoma" w:eastAsia="Times New Roman" w:hAnsi="Tahoma" w:cs="Tahoma"/>
          <w:lang w:eastAsia="sl-SI"/>
        </w:rPr>
      </w:pPr>
    </w:p>
    <w:p w14:paraId="50E12E42" w14:textId="77777777" w:rsidR="00A05015" w:rsidRPr="00A05015" w:rsidRDefault="00A05015" w:rsidP="00A05015">
      <w:pPr>
        <w:keepNext/>
        <w:keepLines/>
        <w:spacing w:after="0" w:line="240" w:lineRule="auto"/>
        <w:jc w:val="both"/>
        <w:rPr>
          <w:rFonts w:ascii="Tahoma" w:eastAsia="Times New Roman" w:hAnsi="Tahoma" w:cs="Tahoma"/>
          <w:b/>
          <w:lang w:eastAsia="sl-SI"/>
        </w:rPr>
      </w:pPr>
      <w:r w:rsidRPr="00A05015">
        <w:rPr>
          <w:rFonts w:ascii="Tahoma" w:eastAsia="Times New Roman" w:hAnsi="Tahoma" w:cs="Tahoma"/>
          <w:b/>
          <w:lang w:eastAsia="sl-SI"/>
        </w:rPr>
        <w:t>Zgoraj navedeno enako velja glede ponudb oz. cen na podlagi ponovnega odpiranja konkurence med podpisniki okvirnega sporazuma v fazi izvajanja okvirnega sporazuma.</w:t>
      </w:r>
    </w:p>
    <w:p w14:paraId="69B88D37" w14:textId="77777777" w:rsidR="00A05015" w:rsidRPr="00A05015" w:rsidRDefault="00A05015" w:rsidP="00A05015">
      <w:pPr>
        <w:keepNext/>
        <w:keepLines/>
        <w:spacing w:after="0" w:line="240" w:lineRule="auto"/>
        <w:jc w:val="both"/>
        <w:rPr>
          <w:rFonts w:ascii="Tahoma" w:eastAsia="Times New Roman" w:hAnsi="Tahoma" w:cs="Tahoma"/>
          <w:lang w:eastAsia="sl-SI"/>
        </w:rPr>
      </w:pPr>
    </w:p>
    <w:p w14:paraId="680E5EC1" w14:textId="77777777" w:rsidR="00A05015" w:rsidRPr="00A05015" w:rsidRDefault="00A05015" w:rsidP="00A05015">
      <w:pPr>
        <w:keepNext/>
        <w:keepLines/>
        <w:spacing w:after="0" w:line="240" w:lineRule="auto"/>
        <w:jc w:val="both"/>
        <w:rPr>
          <w:rFonts w:ascii="Tahoma" w:eastAsia="Times New Roman" w:hAnsi="Tahoma" w:cs="Tahoma"/>
          <w:lang w:eastAsia="sl-SI"/>
        </w:rPr>
      </w:pPr>
      <w:r w:rsidRPr="00A05015">
        <w:rPr>
          <w:rFonts w:ascii="Tahoma" w:eastAsia="Times New Roman" w:hAnsi="Tahoma" w:cs="Tahoma"/>
          <w:u w:val="single"/>
          <w:lang w:eastAsia="sl-SI"/>
        </w:rPr>
        <w:t>Ponudbene cene bodo, v obdobju veljavnosti ponudbe, ki jo bodo ponudniki oddali na podlagi vsakokratnega odpiranja konkurence za oddajo posameznega naročila, fiksne.</w:t>
      </w:r>
      <w:r w:rsidRPr="00A05015">
        <w:rPr>
          <w:rFonts w:ascii="Tahoma" w:eastAsia="Times New Roman" w:hAnsi="Tahoma" w:cs="Tahoma"/>
          <w:lang w:eastAsia="sl-SI"/>
        </w:rPr>
        <w:t xml:space="preserve"> Minimalni rok veljavnosti ponudbe za posamezno naročilo (obdobje posameznih dobav), ki jo bodo morali zagotavljati ponudniki za predmeta naročila, bo naročnik določil v vsakokratnem odpiranju konkurence med ponudniki.</w:t>
      </w:r>
    </w:p>
    <w:p w14:paraId="0A5601E9" w14:textId="77777777" w:rsidR="00A05015" w:rsidRPr="00A05015" w:rsidRDefault="00A05015" w:rsidP="00A05015">
      <w:pPr>
        <w:keepNext/>
        <w:keepLines/>
        <w:spacing w:after="0" w:line="240" w:lineRule="auto"/>
        <w:jc w:val="both"/>
        <w:rPr>
          <w:rFonts w:ascii="Tahoma" w:eastAsia="Times New Roman" w:hAnsi="Tahoma" w:cs="Tahoma"/>
          <w:lang w:eastAsia="sl-SI"/>
        </w:rPr>
      </w:pPr>
    </w:p>
    <w:p w14:paraId="2093FB6C" w14:textId="77777777" w:rsidR="00A05015" w:rsidRPr="00A05015" w:rsidRDefault="00A05015" w:rsidP="0094217C">
      <w:pPr>
        <w:keepNext/>
        <w:keepLines/>
        <w:numPr>
          <w:ilvl w:val="0"/>
          <w:numId w:val="32"/>
        </w:numPr>
        <w:spacing w:after="0" w:line="240" w:lineRule="auto"/>
        <w:ind w:left="284" w:hanging="284"/>
        <w:jc w:val="both"/>
        <w:rPr>
          <w:rFonts w:ascii="Tahoma" w:eastAsia="Times New Roman" w:hAnsi="Tahoma" w:cs="Tahoma"/>
          <w:b/>
          <w:lang w:eastAsia="sl-SI"/>
        </w:rPr>
      </w:pPr>
      <w:r w:rsidRPr="00A05015">
        <w:rPr>
          <w:rFonts w:ascii="Tahoma" w:eastAsia="Times New Roman" w:hAnsi="Tahoma" w:cs="Tahoma"/>
          <w:b/>
          <w:lang w:eastAsia="sl-SI"/>
        </w:rPr>
        <w:t>Okvirna količina na podlagi ponovnega odpiranja konkurence med podpisniki okvirnega sporazuma</w:t>
      </w:r>
    </w:p>
    <w:p w14:paraId="6821256A" w14:textId="77777777" w:rsidR="00A05015" w:rsidRPr="00A05015" w:rsidRDefault="00A05015" w:rsidP="00A05015">
      <w:pPr>
        <w:keepNext/>
        <w:keepLines/>
        <w:spacing w:after="0" w:line="240" w:lineRule="auto"/>
        <w:jc w:val="both"/>
        <w:rPr>
          <w:rFonts w:ascii="Tahoma" w:eastAsia="Times New Roman" w:hAnsi="Tahoma" w:cs="Tahoma"/>
          <w:lang w:eastAsia="sl-SI"/>
        </w:rPr>
      </w:pPr>
    </w:p>
    <w:p w14:paraId="5AA542C6" w14:textId="65CA4308" w:rsidR="00A05015" w:rsidRPr="00A05015" w:rsidRDefault="00A05015" w:rsidP="00A05015">
      <w:pPr>
        <w:keepNext/>
        <w:keepLines/>
        <w:spacing w:after="0" w:line="240" w:lineRule="auto"/>
        <w:jc w:val="both"/>
        <w:rPr>
          <w:rFonts w:ascii="Tahoma" w:eastAsia="Times New Roman" w:hAnsi="Tahoma" w:cs="Tahoma"/>
          <w:lang w:eastAsia="sl-SI"/>
        </w:rPr>
      </w:pPr>
      <w:r w:rsidRPr="00A05015">
        <w:rPr>
          <w:rFonts w:ascii="Tahoma" w:eastAsia="Times New Roman" w:hAnsi="Tahoma" w:cs="Tahoma"/>
          <w:lang w:eastAsia="sl-SI"/>
        </w:rPr>
        <w:t xml:space="preserve">Količine za predmet javnega naročila so okvirne in odvisne od dejanskih potreb naročnika v obdobju veljavnosti okvirnega sporazuma, ter so informativne narave (količina bo lahko večja ali manjša), saj jih je vnaprej objektivno nemogoče določiti. Dobava </w:t>
      </w:r>
      <w:r w:rsidR="009C78ED">
        <w:rPr>
          <w:rFonts w:ascii="Tahoma" w:eastAsia="Times New Roman" w:hAnsi="Tahoma" w:cs="Tahoma"/>
          <w:lang w:eastAsia="sl-SI"/>
        </w:rPr>
        <w:t>sečnine</w:t>
      </w:r>
      <w:r w:rsidRPr="00A05015">
        <w:rPr>
          <w:rFonts w:ascii="Tahoma" w:eastAsia="Times New Roman" w:hAnsi="Tahoma" w:cs="Tahoma"/>
          <w:lang w:eastAsia="sl-SI"/>
        </w:rPr>
        <w:t xml:space="preserve"> se bo izvajala na podlagi dejanskih potreb naročnika.</w:t>
      </w:r>
    </w:p>
    <w:p w14:paraId="22A99A6A" w14:textId="77777777" w:rsidR="00B70714" w:rsidRDefault="00B70714" w:rsidP="0070318D">
      <w:pPr>
        <w:keepNext/>
        <w:keepLines/>
        <w:spacing w:after="0" w:line="240" w:lineRule="auto"/>
        <w:jc w:val="both"/>
        <w:rPr>
          <w:rFonts w:ascii="Tahoma" w:eastAsia="Times New Roman" w:hAnsi="Tahoma" w:cs="Tahoma"/>
          <w:lang w:eastAsia="sl-SI"/>
        </w:rPr>
      </w:pPr>
    </w:p>
    <w:p w14:paraId="5F959C36" w14:textId="77777777" w:rsidR="00F8031F" w:rsidRPr="00A32E65" w:rsidRDefault="00F8031F" w:rsidP="0070318D">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0996BD4E" w14:textId="77777777" w:rsidR="00F8031F" w:rsidRPr="00341CA3" w:rsidRDefault="00F8031F" w:rsidP="0070318D">
      <w:pPr>
        <w:keepNext/>
        <w:keepLines/>
        <w:spacing w:after="0" w:line="240" w:lineRule="auto"/>
        <w:jc w:val="both"/>
        <w:rPr>
          <w:rFonts w:ascii="Tahoma" w:eastAsia="Times New Roman" w:hAnsi="Tahoma" w:cs="Tahoma"/>
          <w:lang w:eastAsia="sl-SI"/>
        </w:rPr>
      </w:pPr>
    </w:p>
    <w:p w14:paraId="76E90C36" w14:textId="5D2D45DD" w:rsidR="00F8031F" w:rsidRPr="00D81C2E" w:rsidRDefault="00C03359" w:rsidP="0070318D">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00F8031F" w:rsidRPr="0097275D">
        <w:rPr>
          <w:rFonts w:ascii="Tahoma" w:eastAsia="Times New Roman" w:hAnsi="Tahoma" w:cs="Tahoma"/>
          <w:lang w:eastAsia="sl-SI"/>
        </w:rPr>
        <w:t>.</w:t>
      </w:r>
      <w:r w:rsidR="00CA0E2D">
        <w:rPr>
          <w:rFonts w:ascii="Tahoma" w:eastAsia="Times New Roman" w:hAnsi="Tahoma" w:cs="Tahoma"/>
          <w:lang w:eastAsia="sl-SI"/>
        </w:rPr>
        <w:t xml:space="preserve"> </w:t>
      </w:r>
    </w:p>
    <w:p w14:paraId="65865A44" w14:textId="77777777" w:rsidR="00302D6E" w:rsidRPr="00712BC8" w:rsidRDefault="00302D6E" w:rsidP="0070318D">
      <w:pPr>
        <w:keepNext/>
        <w:keepLines/>
        <w:spacing w:after="0" w:line="240" w:lineRule="auto"/>
        <w:jc w:val="both"/>
        <w:rPr>
          <w:rFonts w:ascii="Tahoma" w:eastAsia="Times New Roman" w:hAnsi="Tahoma" w:cs="Tahoma"/>
          <w:lang w:eastAsia="sl-SI"/>
        </w:rPr>
      </w:pPr>
    </w:p>
    <w:p w14:paraId="6E41DD35" w14:textId="77777777" w:rsidR="00E31024" w:rsidRPr="00B65574" w:rsidRDefault="003C2DC3" w:rsidP="0070318D">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w:t>
      </w:r>
      <w:r w:rsidR="00E31024" w:rsidRPr="00B65574">
        <w:rPr>
          <w:rFonts w:ascii="Tahoma" w:eastAsia="Times New Roman" w:hAnsi="Tahoma" w:cs="Tahoma"/>
          <w:b/>
          <w:lang w:eastAsia="sl-SI"/>
        </w:rPr>
        <w:t>lačilni pogoji</w:t>
      </w:r>
    </w:p>
    <w:p w14:paraId="6FD039C7" w14:textId="77777777" w:rsidR="00E9208A" w:rsidRDefault="00E9208A" w:rsidP="0070318D">
      <w:pPr>
        <w:keepNext/>
        <w:keepLines/>
        <w:tabs>
          <w:tab w:val="left" w:pos="1418"/>
          <w:tab w:val="left" w:pos="1702"/>
        </w:tabs>
        <w:spacing w:after="0" w:line="240" w:lineRule="auto"/>
        <w:jc w:val="both"/>
        <w:rPr>
          <w:rFonts w:ascii="Tahoma" w:hAnsi="Tahoma" w:cs="Tahoma"/>
        </w:rPr>
      </w:pPr>
    </w:p>
    <w:p w14:paraId="22458D7E" w14:textId="77777777" w:rsidR="003C2DC3" w:rsidRPr="003C2DC3" w:rsidRDefault="003C2DC3" w:rsidP="0070318D">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6151DA89" w14:textId="77777777" w:rsidR="00D814CD" w:rsidRDefault="00D814CD" w:rsidP="0070318D">
      <w:pPr>
        <w:keepNext/>
        <w:keepLines/>
        <w:spacing w:after="0" w:line="240" w:lineRule="auto"/>
        <w:jc w:val="both"/>
        <w:rPr>
          <w:rFonts w:ascii="Tahoma" w:eastAsia="Times New Roman" w:hAnsi="Tahoma" w:cs="Tahoma"/>
          <w:kern w:val="16"/>
          <w:lang w:eastAsia="sl-SI"/>
        </w:rPr>
      </w:pPr>
    </w:p>
    <w:p w14:paraId="3A1F089A" w14:textId="77777777" w:rsidR="0094217C" w:rsidRDefault="0094217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C39A9B7" w14:textId="6F58BB86" w:rsidR="001C5322" w:rsidRPr="00B06344" w:rsidRDefault="001C5322" w:rsidP="0070318D">
      <w:pPr>
        <w:keepNext/>
        <w:keepLines/>
        <w:numPr>
          <w:ilvl w:val="1"/>
          <w:numId w:val="2"/>
        </w:numPr>
        <w:spacing w:after="0" w:line="240" w:lineRule="auto"/>
        <w:jc w:val="both"/>
        <w:rPr>
          <w:rFonts w:ascii="Tahoma" w:eastAsia="Times New Roman" w:hAnsi="Tahoma" w:cs="Tahoma"/>
          <w:b/>
          <w:lang w:eastAsia="sl-SI"/>
        </w:rPr>
      </w:pPr>
      <w:r w:rsidRPr="00B06344">
        <w:rPr>
          <w:rFonts w:ascii="Tahoma" w:eastAsia="Times New Roman" w:hAnsi="Tahoma" w:cs="Tahoma"/>
          <w:b/>
          <w:lang w:eastAsia="sl-SI"/>
        </w:rPr>
        <w:lastRenderedPageBreak/>
        <w:t>Posebne zahteve</w:t>
      </w:r>
    </w:p>
    <w:p w14:paraId="6B309331" w14:textId="77777777" w:rsidR="00B06344" w:rsidRPr="00A83F31" w:rsidRDefault="00B06344" w:rsidP="0070318D">
      <w:pPr>
        <w:keepNext/>
        <w:keepLines/>
        <w:tabs>
          <w:tab w:val="left" w:pos="1920"/>
        </w:tabs>
        <w:spacing w:after="0" w:line="240" w:lineRule="auto"/>
        <w:jc w:val="both"/>
        <w:rPr>
          <w:rFonts w:ascii="Tahoma" w:eastAsia="Times New Roman" w:hAnsi="Tahoma" w:cs="Tahoma"/>
          <w:lang w:eastAsia="sl-SI"/>
        </w:rPr>
      </w:pPr>
    </w:p>
    <w:p w14:paraId="418BA41B" w14:textId="77777777" w:rsidR="00FC6AE3" w:rsidRPr="008E0A7D" w:rsidRDefault="00FC6AE3" w:rsidP="0070318D">
      <w:pPr>
        <w:keepNext/>
        <w:keepLines/>
        <w:spacing w:after="0" w:line="240" w:lineRule="auto"/>
        <w:jc w:val="both"/>
        <w:rPr>
          <w:rFonts w:ascii="Tahoma" w:hAnsi="Tahoma" w:cs="Tahoma"/>
          <w:lang w:eastAsia="sl-SI"/>
        </w:rPr>
      </w:pPr>
      <w:r w:rsidRPr="008E0A7D">
        <w:rPr>
          <w:rFonts w:ascii="Tahoma" w:hAnsi="Tahoma" w:cs="Tahoma"/>
          <w:lang w:eastAsia="sl-SI"/>
        </w:rPr>
        <w:t>Ponudnik mora pri pripravi ponudbe v celoti upoštevati tehnično specifikacijo in ostale zahteve naročnika. V kolikor predmet ponudbe ne bo izpolnjeval vseh opisov, zahtev, pogojev, navedb in kvalitete, navedene v razpisni dokumentaciji, bo naročnik tako ponudbo izločil iz nadaljnjega ocenjevanja.</w:t>
      </w:r>
    </w:p>
    <w:p w14:paraId="204D13E6" w14:textId="77777777" w:rsidR="00187705" w:rsidRDefault="00187705" w:rsidP="00187705">
      <w:pPr>
        <w:keepNext/>
        <w:keepLines/>
        <w:spacing w:after="0" w:line="240" w:lineRule="auto"/>
        <w:jc w:val="both"/>
        <w:rPr>
          <w:rFonts w:ascii="Tahoma" w:hAnsi="Tahoma" w:cs="Tahoma"/>
        </w:rPr>
      </w:pPr>
    </w:p>
    <w:p w14:paraId="4801303A" w14:textId="77777777" w:rsidR="00187705" w:rsidRPr="00B06344" w:rsidRDefault="00187705" w:rsidP="00187705">
      <w:pPr>
        <w:pStyle w:val="Odstavekseznama"/>
        <w:keepNext/>
        <w:keepLines/>
        <w:numPr>
          <w:ilvl w:val="2"/>
          <w:numId w:val="2"/>
        </w:numPr>
        <w:jc w:val="both"/>
        <w:rPr>
          <w:rFonts w:ascii="Tahoma" w:hAnsi="Tahoma" w:cs="Tahoma"/>
          <w:b/>
          <w:sz w:val="22"/>
          <w:szCs w:val="22"/>
        </w:rPr>
      </w:pPr>
      <w:r w:rsidRPr="00B06344">
        <w:rPr>
          <w:rFonts w:ascii="Tahoma" w:hAnsi="Tahoma" w:cs="Tahoma"/>
          <w:b/>
          <w:sz w:val="22"/>
          <w:szCs w:val="22"/>
        </w:rPr>
        <w:t>Tehnična</w:t>
      </w:r>
      <w:r>
        <w:rPr>
          <w:rFonts w:ascii="Tahoma" w:hAnsi="Tahoma" w:cs="Tahoma"/>
          <w:b/>
          <w:sz w:val="22"/>
          <w:szCs w:val="22"/>
        </w:rPr>
        <w:t xml:space="preserve"> zahteve</w:t>
      </w:r>
    </w:p>
    <w:p w14:paraId="70A3FA75" w14:textId="77777777" w:rsidR="00187705" w:rsidRPr="00B06344" w:rsidRDefault="00187705" w:rsidP="00187705">
      <w:pPr>
        <w:keepNext/>
        <w:keepLines/>
        <w:spacing w:after="0" w:line="240" w:lineRule="auto"/>
        <w:jc w:val="both"/>
        <w:rPr>
          <w:rFonts w:ascii="Tahoma" w:hAnsi="Tahoma" w:cs="Tahoma"/>
          <w:b/>
          <w:highlight w:val="yellow"/>
          <w:lang w:eastAsia="sl-SI"/>
        </w:rPr>
      </w:pPr>
    </w:p>
    <w:p w14:paraId="5DCC4F17" w14:textId="77777777" w:rsidR="00187705" w:rsidRPr="00757DD5" w:rsidRDefault="00187705" w:rsidP="00187705">
      <w:pPr>
        <w:keepNext/>
        <w:keepLines/>
        <w:spacing w:after="0" w:line="240" w:lineRule="auto"/>
        <w:jc w:val="both"/>
        <w:rPr>
          <w:rFonts w:ascii="Tahoma" w:hAnsi="Tahoma" w:cs="Tahoma"/>
          <w:lang w:eastAsia="sl-SI"/>
        </w:rPr>
      </w:pPr>
      <w:r w:rsidRPr="00757DD5">
        <w:rPr>
          <w:rFonts w:ascii="Tahoma" w:hAnsi="Tahoma" w:cs="Tahoma"/>
          <w:lang w:eastAsia="sl-SI"/>
        </w:rPr>
        <w:t>Pri izdelavi ponudbe mora ponudnik upoštevati naslednje obveznosti oz. tehnične zahteve:</w:t>
      </w:r>
    </w:p>
    <w:p w14:paraId="0203177A" w14:textId="77777777" w:rsidR="00187705" w:rsidRPr="00757DD5" w:rsidRDefault="00187705" w:rsidP="004C6D5B">
      <w:pPr>
        <w:keepNext/>
        <w:keepLines/>
        <w:numPr>
          <w:ilvl w:val="0"/>
          <w:numId w:val="33"/>
        </w:numPr>
        <w:spacing w:after="0" w:line="240" w:lineRule="auto"/>
        <w:jc w:val="both"/>
        <w:rPr>
          <w:rFonts w:ascii="Tahoma" w:hAnsi="Tahoma" w:cs="Tahoma"/>
          <w:lang w:eastAsia="sl-SI"/>
        </w:rPr>
      </w:pPr>
      <w:r w:rsidRPr="00757DD5">
        <w:rPr>
          <w:rFonts w:ascii="Tahoma" w:hAnsi="Tahoma" w:cs="Tahoma"/>
          <w:lang w:eastAsia="sl-SI"/>
        </w:rPr>
        <w:t xml:space="preserve">Tehtanje mora biti opravljeno na tehtnici v JAVNEM PODJETJU ENERGETIKE LJUBLJANA </w:t>
      </w:r>
      <w:proofErr w:type="spellStart"/>
      <w:r w:rsidRPr="00757DD5">
        <w:rPr>
          <w:rFonts w:ascii="Tahoma" w:hAnsi="Tahoma" w:cs="Tahoma"/>
          <w:lang w:eastAsia="sl-SI"/>
        </w:rPr>
        <w:t>d.o.o</w:t>
      </w:r>
      <w:proofErr w:type="spellEnd"/>
      <w:r w:rsidRPr="00757DD5">
        <w:rPr>
          <w:rFonts w:ascii="Tahoma" w:hAnsi="Tahoma" w:cs="Tahoma"/>
          <w:lang w:eastAsia="sl-SI"/>
        </w:rPr>
        <w:t>., na lokaciji Toplarniška</w:t>
      </w:r>
      <w:r>
        <w:rPr>
          <w:rFonts w:ascii="Tahoma" w:hAnsi="Tahoma" w:cs="Tahoma"/>
          <w:lang w:eastAsia="sl-SI"/>
        </w:rPr>
        <w:t xml:space="preserve"> ulica</w:t>
      </w:r>
      <w:r w:rsidRPr="00757DD5">
        <w:rPr>
          <w:rFonts w:ascii="Tahoma" w:hAnsi="Tahoma" w:cs="Tahoma"/>
          <w:lang w:eastAsia="sl-SI"/>
        </w:rPr>
        <w:t xml:space="preserve"> 19 v Ljubljani, na stroške naročnika.</w:t>
      </w:r>
    </w:p>
    <w:p w14:paraId="4BA848EF" w14:textId="77777777" w:rsidR="00187705" w:rsidRPr="00757DD5" w:rsidRDefault="00187705" w:rsidP="004C6D5B">
      <w:pPr>
        <w:keepNext/>
        <w:keepLines/>
        <w:numPr>
          <w:ilvl w:val="0"/>
          <w:numId w:val="33"/>
        </w:numPr>
        <w:spacing w:after="0" w:line="240" w:lineRule="auto"/>
        <w:jc w:val="both"/>
        <w:rPr>
          <w:rFonts w:ascii="Tahoma" w:hAnsi="Tahoma" w:cs="Tahoma"/>
          <w:lang w:eastAsia="sl-SI"/>
        </w:rPr>
      </w:pPr>
      <w:r w:rsidRPr="00757DD5">
        <w:rPr>
          <w:rFonts w:ascii="Tahoma" w:hAnsi="Tahoma" w:cs="Tahoma"/>
          <w:lang w:eastAsia="sl-SI"/>
        </w:rPr>
        <w:t>Ponudnik mora poskrbeti za kvalitetno izvedbo priključkov na gibljivi cevi; enega med cisterno in gibljivo cevjo, drugega med gibljivo cevjo in na</w:t>
      </w:r>
      <w:r>
        <w:rPr>
          <w:rFonts w:ascii="Tahoma" w:hAnsi="Tahoma" w:cs="Tahoma"/>
          <w:lang w:eastAsia="sl-SI"/>
        </w:rPr>
        <w:t>ročnikovimi</w:t>
      </w:r>
      <w:r w:rsidRPr="00757DD5">
        <w:rPr>
          <w:rFonts w:ascii="Tahoma" w:hAnsi="Tahoma" w:cs="Tahoma"/>
          <w:lang w:eastAsia="sl-SI"/>
        </w:rPr>
        <w:t xml:space="preserve"> priključki v </w:t>
      </w:r>
      <w:proofErr w:type="spellStart"/>
      <w:r w:rsidRPr="00757DD5">
        <w:rPr>
          <w:rFonts w:ascii="Tahoma" w:hAnsi="Tahoma" w:cs="Tahoma"/>
          <w:lang w:eastAsia="sl-SI"/>
        </w:rPr>
        <w:t>prečrpališču</w:t>
      </w:r>
      <w:proofErr w:type="spellEnd"/>
      <w:r w:rsidRPr="00757DD5">
        <w:rPr>
          <w:rFonts w:ascii="Tahoma" w:hAnsi="Tahoma" w:cs="Tahoma"/>
          <w:lang w:eastAsia="sl-SI"/>
        </w:rPr>
        <w:t xml:space="preserve"> kemikalij. </w:t>
      </w:r>
      <w:r w:rsidRPr="00757DD5">
        <w:rPr>
          <w:rFonts w:ascii="Tahoma" w:hAnsi="Tahoma" w:cs="Tahoma"/>
          <w:caps/>
          <w:lang w:eastAsia="sl-SI"/>
        </w:rPr>
        <w:t>p</w:t>
      </w:r>
      <w:r w:rsidRPr="00757DD5">
        <w:rPr>
          <w:rFonts w:ascii="Tahoma" w:hAnsi="Tahoma" w:cs="Tahoma"/>
          <w:lang w:eastAsia="sl-SI"/>
        </w:rPr>
        <w:t>ripravljena sta oba priključka in jih je potrebno upoštevati pri izdelavi priključkov na gibljivi cevi.</w:t>
      </w:r>
    </w:p>
    <w:p w14:paraId="1202D9B6" w14:textId="77777777" w:rsidR="00187705" w:rsidRPr="005463F3" w:rsidRDefault="00187705" w:rsidP="004C6D5B">
      <w:pPr>
        <w:keepNext/>
        <w:keepLines/>
        <w:numPr>
          <w:ilvl w:val="0"/>
          <w:numId w:val="33"/>
        </w:numPr>
        <w:spacing w:after="0" w:line="240" w:lineRule="auto"/>
        <w:jc w:val="both"/>
        <w:rPr>
          <w:rFonts w:ascii="Tahoma" w:hAnsi="Tahoma" w:cs="Tahoma"/>
          <w:lang w:eastAsia="sl-SI"/>
        </w:rPr>
      </w:pPr>
      <w:r w:rsidRPr="005463F3">
        <w:rPr>
          <w:rFonts w:ascii="Tahoma" w:hAnsi="Tahoma" w:cs="Tahoma"/>
          <w:lang w:eastAsia="sl-SI"/>
        </w:rPr>
        <w:t>Ponudnik mora zagotoviti kvalitetno prečrpavanje sečnine po vseh predpisih iz varstva pri delu.</w:t>
      </w:r>
    </w:p>
    <w:p w14:paraId="1266E047" w14:textId="77777777" w:rsidR="00187705" w:rsidRPr="00347151" w:rsidRDefault="00187705" w:rsidP="004C6D5B">
      <w:pPr>
        <w:keepNext/>
        <w:keepLines/>
        <w:numPr>
          <w:ilvl w:val="0"/>
          <w:numId w:val="33"/>
        </w:numPr>
        <w:spacing w:after="0" w:line="240" w:lineRule="auto"/>
        <w:jc w:val="both"/>
        <w:rPr>
          <w:rFonts w:ascii="Tahoma" w:hAnsi="Tahoma" w:cs="Tahoma"/>
          <w:lang w:eastAsia="sl-SI"/>
        </w:rPr>
      </w:pPr>
      <w:r w:rsidRPr="00347151">
        <w:rPr>
          <w:rFonts w:ascii="Tahoma" w:hAnsi="Tahoma" w:cs="Tahoma"/>
          <w:lang w:eastAsia="sl-SI"/>
        </w:rPr>
        <w:t>Za prečrpavanje iz cisterne je potrebno imeti hitro spojko, za priklop fleksibilne kamionske cevi, primerne za pretakanje 40% raztopine sečnine, dimenzije DN80, tip MK po EN14420-6.</w:t>
      </w:r>
    </w:p>
    <w:p w14:paraId="0FB6D05F" w14:textId="77777777" w:rsidR="00187705" w:rsidRPr="00347151" w:rsidRDefault="00187705" w:rsidP="004C6D5B">
      <w:pPr>
        <w:keepNext/>
        <w:keepLines/>
        <w:numPr>
          <w:ilvl w:val="0"/>
          <w:numId w:val="33"/>
        </w:numPr>
        <w:spacing w:after="0" w:line="240" w:lineRule="auto"/>
        <w:jc w:val="both"/>
        <w:rPr>
          <w:rFonts w:ascii="Tahoma" w:hAnsi="Tahoma" w:cs="Tahoma"/>
          <w:lang w:eastAsia="sl-SI"/>
        </w:rPr>
      </w:pPr>
      <w:r w:rsidRPr="00347151">
        <w:rPr>
          <w:rFonts w:ascii="Tahoma" w:hAnsi="Tahoma" w:cs="Tahoma"/>
          <w:lang w:eastAsia="sl-SI"/>
        </w:rPr>
        <w:t>Cisterne morajo imeti možnost praznjenja na pretakalni ploščadi naročnika s pomočjo črpalk za pretakanje sečnine.</w:t>
      </w:r>
    </w:p>
    <w:p w14:paraId="73649869" w14:textId="77777777" w:rsidR="00187705" w:rsidRPr="00347151" w:rsidRDefault="00187705" w:rsidP="004C6D5B">
      <w:pPr>
        <w:keepNext/>
        <w:keepLines/>
        <w:numPr>
          <w:ilvl w:val="0"/>
          <w:numId w:val="33"/>
        </w:numPr>
        <w:spacing w:after="0" w:line="240" w:lineRule="auto"/>
        <w:jc w:val="both"/>
        <w:rPr>
          <w:rFonts w:ascii="Tahoma" w:hAnsi="Tahoma" w:cs="Tahoma"/>
          <w:lang w:eastAsia="sl-SI"/>
        </w:rPr>
      </w:pPr>
      <w:r w:rsidRPr="00347151">
        <w:rPr>
          <w:rFonts w:ascii="Tahoma" w:hAnsi="Tahoma" w:cs="Tahoma"/>
          <w:caps/>
          <w:lang w:eastAsia="sl-SI"/>
        </w:rPr>
        <w:t>z</w:t>
      </w:r>
      <w:r w:rsidRPr="00347151">
        <w:rPr>
          <w:rFonts w:ascii="Tahoma" w:hAnsi="Tahoma" w:cs="Tahoma"/>
          <w:lang w:eastAsia="sl-SI"/>
        </w:rPr>
        <w:t xml:space="preserve">a prečrpavanje sečnine iz cistern ponudnika v naročnikov rezervoar se uporabi naročnikova črpalka. </w:t>
      </w:r>
    </w:p>
    <w:p w14:paraId="7537F46B" w14:textId="77777777" w:rsidR="00187705" w:rsidRPr="005463F3" w:rsidRDefault="00187705" w:rsidP="004C6D5B">
      <w:pPr>
        <w:keepNext/>
        <w:keepLines/>
        <w:numPr>
          <w:ilvl w:val="0"/>
          <w:numId w:val="33"/>
        </w:numPr>
        <w:spacing w:after="0" w:line="240" w:lineRule="auto"/>
        <w:jc w:val="both"/>
        <w:rPr>
          <w:rFonts w:ascii="Tahoma" w:hAnsi="Tahoma" w:cs="Tahoma"/>
          <w:lang w:eastAsia="sl-SI"/>
        </w:rPr>
      </w:pPr>
      <w:r w:rsidRPr="005463F3">
        <w:rPr>
          <w:rFonts w:ascii="Tahoma" w:hAnsi="Tahoma" w:cs="Tahoma"/>
          <w:lang w:eastAsia="sl-SI"/>
        </w:rPr>
        <w:t>Ponudnik mora upoštevati določila Poslovnika o pretovarjanju sečnine in vzdrževanju pretakalne ploščadi naročnika, katera se nanašajo na obveznosti ponudnika.</w:t>
      </w:r>
    </w:p>
    <w:p w14:paraId="7EA8ABDF" w14:textId="77777777" w:rsidR="00187705" w:rsidRPr="008611DB" w:rsidRDefault="00187705" w:rsidP="004C6D5B">
      <w:pPr>
        <w:keepNext/>
        <w:keepLines/>
        <w:numPr>
          <w:ilvl w:val="0"/>
          <w:numId w:val="33"/>
        </w:numPr>
        <w:spacing w:after="0" w:line="240" w:lineRule="auto"/>
        <w:jc w:val="both"/>
        <w:rPr>
          <w:rFonts w:ascii="Tahoma" w:hAnsi="Tahoma" w:cs="Tahoma"/>
          <w:lang w:eastAsia="sl-SI"/>
        </w:rPr>
      </w:pPr>
      <w:r w:rsidRPr="005463F3">
        <w:rPr>
          <w:rFonts w:ascii="Tahoma" w:hAnsi="Tahoma" w:cs="Tahoma"/>
          <w:lang w:eastAsia="sl-SI"/>
        </w:rPr>
        <w:t xml:space="preserve">Ponudnik mora upoštevati Dvoriščni red in </w:t>
      </w:r>
      <w:proofErr w:type="spellStart"/>
      <w:r w:rsidRPr="005463F3">
        <w:rPr>
          <w:rFonts w:ascii="Tahoma" w:hAnsi="Tahoma" w:cs="Tahoma"/>
          <w:lang w:eastAsia="sl-SI"/>
        </w:rPr>
        <w:t>okoljsko</w:t>
      </w:r>
      <w:proofErr w:type="spellEnd"/>
      <w:r w:rsidRPr="005463F3">
        <w:rPr>
          <w:rFonts w:ascii="Tahoma" w:hAnsi="Tahoma" w:cs="Tahoma"/>
          <w:lang w:eastAsia="sl-SI"/>
        </w:rPr>
        <w:t xml:space="preserve"> politiko ter Politiko varnega delovanja brez</w:t>
      </w:r>
      <w:r w:rsidRPr="003B4009">
        <w:rPr>
          <w:rFonts w:ascii="Tahoma" w:hAnsi="Tahoma" w:cs="Tahoma"/>
          <w:lang w:eastAsia="sl-SI"/>
        </w:rPr>
        <w:t xml:space="preserve"> </w:t>
      </w:r>
      <w:r w:rsidRPr="008611DB">
        <w:rPr>
          <w:rFonts w:ascii="Tahoma" w:hAnsi="Tahoma" w:cs="Tahoma"/>
          <w:lang w:eastAsia="sl-SI"/>
        </w:rPr>
        <w:t>večjih nesreč.</w:t>
      </w:r>
    </w:p>
    <w:p w14:paraId="27D685B8" w14:textId="77777777" w:rsidR="00187705" w:rsidRPr="00FC6AE3" w:rsidRDefault="00187705" w:rsidP="004C6D5B">
      <w:pPr>
        <w:keepNext/>
        <w:keepLines/>
        <w:numPr>
          <w:ilvl w:val="0"/>
          <w:numId w:val="33"/>
        </w:numPr>
        <w:spacing w:after="0" w:line="240" w:lineRule="auto"/>
        <w:jc w:val="both"/>
        <w:rPr>
          <w:rFonts w:ascii="Tahoma" w:hAnsi="Tahoma" w:cs="Tahoma"/>
          <w:lang w:eastAsia="sl-SI"/>
        </w:rPr>
      </w:pPr>
      <w:r w:rsidRPr="008611DB">
        <w:rPr>
          <w:rFonts w:ascii="Tahoma" w:hAnsi="Tahoma" w:cs="Tahoma"/>
          <w:lang w:eastAsia="sl-SI"/>
        </w:rPr>
        <w:t xml:space="preserve">Največja dovoljena dolžina vozil </w:t>
      </w:r>
      <w:proofErr w:type="spellStart"/>
      <w:r w:rsidRPr="008611DB">
        <w:rPr>
          <w:rFonts w:ascii="Tahoma" w:hAnsi="Tahoma" w:cs="Tahoma"/>
          <w:lang w:eastAsia="sl-SI"/>
        </w:rPr>
        <w:t>L</w:t>
      </w:r>
      <w:r w:rsidRPr="00C96D6D">
        <w:rPr>
          <w:rFonts w:ascii="Tahoma" w:hAnsi="Tahoma" w:cs="Tahoma"/>
          <w:lang w:eastAsia="sl-SI"/>
        </w:rPr>
        <w:t>max</w:t>
      </w:r>
      <w:proofErr w:type="spellEnd"/>
      <w:r w:rsidRPr="00C96D6D">
        <w:rPr>
          <w:rFonts w:ascii="Tahoma" w:hAnsi="Tahoma" w:cs="Tahoma"/>
          <w:lang w:eastAsia="sl-SI"/>
        </w:rPr>
        <w:t xml:space="preserve">. </w:t>
      </w:r>
      <w:r w:rsidRPr="008611DB">
        <w:rPr>
          <w:rFonts w:ascii="Tahoma" w:hAnsi="Tahoma" w:cs="Tahoma"/>
          <w:lang w:eastAsia="sl-SI"/>
        </w:rPr>
        <w:t>= 11,00 m</w:t>
      </w:r>
      <w:r w:rsidRPr="00C96D6D">
        <w:rPr>
          <w:rFonts w:ascii="Tahoma" w:hAnsi="Tahoma" w:cs="Tahoma"/>
          <w:lang w:eastAsia="sl-SI"/>
        </w:rPr>
        <w:t xml:space="preserve"> </w:t>
      </w:r>
      <w:r w:rsidRPr="008611DB">
        <w:rPr>
          <w:rFonts w:ascii="Tahoma" w:hAnsi="Tahoma" w:cs="Tahoma"/>
          <w:lang w:eastAsia="sl-SI"/>
        </w:rPr>
        <w:t>(sprejemljiva dolžina vozil za varno delo glede na velikost pretakalne ploščadi 11,50 x 3,70 m)</w:t>
      </w:r>
      <w:r>
        <w:rPr>
          <w:rFonts w:ascii="Tahoma" w:hAnsi="Tahoma" w:cs="Tahoma"/>
          <w:lang w:eastAsia="sl-SI"/>
        </w:rPr>
        <w:t xml:space="preserve"> oz. cisterne s prostornino </w:t>
      </w:r>
      <w:proofErr w:type="spellStart"/>
      <w:r>
        <w:rPr>
          <w:rFonts w:ascii="Tahoma" w:hAnsi="Tahoma" w:cs="Tahoma"/>
          <w:lang w:eastAsia="sl-SI"/>
        </w:rPr>
        <w:t>max</w:t>
      </w:r>
      <w:proofErr w:type="spellEnd"/>
      <w:r>
        <w:rPr>
          <w:rFonts w:ascii="Tahoma" w:hAnsi="Tahoma" w:cs="Tahoma"/>
          <w:lang w:eastAsia="sl-SI"/>
        </w:rPr>
        <w:t xml:space="preserve">. </w:t>
      </w:r>
      <w:r w:rsidRPr="00C96D6D">
        <w:rPr>
          <w:rFonts w:ascii="Tahoma" w:hAnsi="Tahoma" w:cs="Tahoma"/>
          <w:lang w:eastAsia="sl-SI"/>
        </w:rPr>
        <w:t>25m3. Večje cisterne imajo težavo uvoza na pretakalno ploščad.</w:t>
      </w:r>
      <w:r w:rsidRPr="00FC6AE3">
        <w:rPr>
          <w:rFonts w:ascii="Tahoma" w:hAnsi="Tahoma" w:cs="Tahoma"/>
          <w:lang w:eastAsia="sl-SI"/>
        </w:rPr>
        <w:t xml:space="preserve"> </w:t>
      </w:r>
    </w:p>
    <w:p w14:paraId="6BD4B97C" w14:textId="77777777" w:rsidR="00187705" w:rsidRPr="008611DB" w:rsidRDefault="00187705" w:rsidP="00187705">
      <w:pPr>
        <w:keepNext/>
        <w:keepLines/>
        <w:spacing w:after="0" w:line="240" w:lineRule="auto"/>
        <w:jc w:val="both"/>
        <w:rPr>
          <w:rFonts w:ascii="Tahoma" w:hAnsi="Tahoma" w:cs="Tahoma"/>
          <w:lang w:eastAsia="sl-SI"/>
        </w:rPr>
      </w:pPr>
    </w:p>
    <w:p w14:paraId="5ADCBB7D" w14:textId="77777777" w:rsidR="00187705" w:rsidRPr="00757DD5" w:rsidRDefault="00187705" w:rsidP="00187705">
      <w:pPr>
        <w:keepNext/>
        <w:keepLines/>
        <w:spacing w:after="0" w:line="240" w:lineRule="auto"/>
        <w:jc w:val="both"/>
        <w:rPr>
          <w:rFonts w:ascii="Tahoma" w:hAnsi="Tahoma" w:cs="Tahoma"/>
          <w:lang w:eastAsia="sl-SI"/>
        </w:rPr>
      </w:pPr>
      <w:r w:rsidRPr="00757DD5">
        <w:rPr>
          <w:rFonts w:ascii="Tahoma" w:hAnsi="Tahoma" w:cs="Tahoma"/>
          <w:lang w:eastAsia="sl-SI"/>
        </w:rPr>
        <w:t>Ponudnik mora pri pripravi ponudbe v celoti upoštevati tehnične zahteve naročnika. V kolikor predmet ponudbe ne bo izpolnjeval vseh opisov, zahtev, navedb in kvalitete, navedenih v tehničnih zahtevah, bo naročnik tako ponudbo izločil iz nadaljnjega ocenjevanja.</w:t>
      </w:r>
    </w:p>
    <w:p w14:paraId="6111848C" w14:textId="77777777" w:rsidR="00187705" w:rsidRPr="00757DD5" w:rsidRDefault="00187705" w:rsidP="00187705">
      <w:pPr>
        <w:keepNext/>
        <w:keepLines/>
        <w:spacing w:after="0" w:line="240" w:lineRule="auto"/>
        <w:jc w:val="both"/>
        <w:rPr>
          <w:rFonts w:ascii="Tahoma" w:hAnsi="Tahoma" w:cs="Tahoma"/>
          <w:lang w:eastAsia="sl-SI"/>
        </w:rPr>
      </w:pPr>
    </w:p>
    <w:p w14:paraId="7816DC67" w14:textId="77777777" w:rsidR="00187705" w:rsidRDefault="00187705" w:rsidP="00187705">
      <w:pPr>
        <w:keepNext/>
        <w:keepLines/>
        <w:spacing w:after="0" w:line="240" w:lineRule="auto"/>
        <w:jc w:val="both"/>
        <w:rPr>
          <w:rFonts w:ascii="Tahoma" w:eastAsia="Times New Roman" w:hAnsi="Tahoma" w:cs="Tahoma"/>
          <w:lang w:eastAsia="sl-SI"/>
        </w:rPr>
      </w:pPr>
      <w:r w:rsidRPr="00757DD5">
        <w:rPr>
          <w:rFonts w:ascii="Tahoma" w:hAnsi="Tahoma" w:cs="Tahoma"/>
          <w:lang w:eastAsia="sl-SI"/>
        </w:rPr>
        <w:t>Ponudnik izkaže izpolnjevanje teh zahtev na naslednji način</w:t>
      </w:r>
      <w:r>
        <w:rPr>
          <w:rFonts w:ascii="Tahoma" w:hAnsi="Tahoma" w:cs="Tahoma"/>
          <w:lang w:eastAsia="sl-SI"/>
        </w:rPr>
        <w:t xml:space="preserve"> </w:t>
      </w:r>
      <w:r w:rsidRPr="003B4009">
        <w:rPr>
          <w:rFonts w:ascii="Tahoma" w:eastAsia="Times New Roman" w:hAnsi="Tahoma" w:cs="Tahoma"/>
          <w:lang w:eastAsia="sl-SI"/>
        </w:rPr>
        <w:t xml:space="preserve">s podpisom </w:t>
      </w:r>
      <w:r w:rsidRPr="00582E2A">
        <w:rPr>
          <w:rFonts w:ascii="Tahoma" w:eastAsia="Times New Roman" w:hAnsi="Tahoma" w:cs="Tahoma"/>
          <w:szCs w:val="20"/>
          <w:lang w:eastAsia="sl-SI"/>
        </w:rPr>
        <w:t>izpolnjen</w:t>
      </w:r>
      <w:r>
        <w:rPr>
          <w:rFonts w:ascii="Tahoma" w:eastAsia="Times New Roman" w:hAnsi="Tahoma" w:cs="Tahoma"/>
          <w:szCs w:val="20"/>
          <w:lang w:eastAsia="sl-SI"/>
        </w:rPr>
        <w:t>e</w:t>
      </w:r>
      <w:r w:rsidRPr="00582E2A">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582E2A">
        <w:rPr>
          <w:rFonts w:ascii="Tahoma" w:eastAsia="Times New Roman" w:hAnsi="Tahoma" w:cs="Tahoma"/>
          <w:szCs w:val="20"/>
          <w:lang w:eastAsia="sl-SI"/>
        </w:rPr>
        <w:t xml:space="preserve"> </w:t>
      </w:r>
      <w:r w:rsidRPr="00BA4374">
        <w:rPr>
          <w:rFonts w:ascii="Tahoma" w:eastAsia="Times New Roman" w:hAnsi="Tahoma" w:cs="Tahoma"/>
          <w:b/>
          <w:szCs w:val="20"/>
          <w:lang w:eastAsia="sl-SI"/>
        </w:rPr>
        <w:t>Priloge A</w:t>
      </w:r>
      <w:r w:rsidRPr="00BA4374">
        <w:rPr>
          <w:rFonts w:ascii="Tahoma" w:eastAsia="Times New Roman" w:hAnsi="Tahoma" w:cs="Tahoma"/>
          <w:szCs w:val="20"/>
          <w:lang w:eastAsia="sl-SI"/>
        </w:rPr>
        <w:t xml:space="preserve"> in</w:t>
      </w:r>
      <w:r w:rsidRPr="00BA4374">
        <w:rPr>
          <w:rFonts w:ascii="Tahoma" w:eastAsia="Times New Roman" w:hAnsi="Tahoma" w:cs="Tahoma"/>
          <w:b/>
          <w:szCs w:val="20"/>
          <w:lang w:eastAsia="sl-SI"/>
        </w:rPr>
        <w:t xml:space="preserve"> priloge 6</w:t>
      </w:r>
      <w:r w:rsidRPr="00BA4374">
        <w:rPr>
          <w:rFonts w:ascii="Tahoma" w:eastAsia="Times New Roman" w:hAnsi="Tahoma" w:cs="Tahoma"/>
          <w:szCs w:val="20"/>
          <w:lang w:eastAsia="sl-SI"/>
        </w:rPr>
        <w:t xml:space="preserve"> z vsemi zahtevanimi dokumenti.</w:t>
      </w:r>
    </w:p>
    <w:p w14:paraId="20124AB0" w14:textId="77777777" w:rsidR="00187705" w:rsidRPr="00A83F31" w:rsidRDefault="00187705" w:rsidP="0018770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78C811BC" w14:textId="77777777" w:rsidR="00187705" w:rsidRPr="00A83F31" w:rsidRDefault="00187705" w:rsidP="00187705">
      <w:pPr>
        <w:pStyle w:val="Odstavekseznama"/>
        <w:keepNext/>
        <w:keepLines/>
        <w:numPr>
          <w:ilvl w:val="2"/>
          <w:numId w:val="2"/>
        </w:numPr>
        <w:jc w:val="both"/>
        <w:rPr>
          <w:rFonts w:ascii="Tahoma" w:hAnsi="Tahoma" w:cs="Tahoma"/>
          <w:b/>
          <w:sz w:val="22"/>
          <w:szCs w:val="22"/>
        </w:rPr>
      </w:pPr>
      <w:r>
        <w:rPr>
          <w:rFonts w:ascii="Tahoma" w:hAnsi="Tahoma" w:cs="Tahoma"/>
          <w:b/>
          <w:sz w:val="22"/>
          <w:szCs w:val="22"/>
        </w:rPr>
        <w:t>Tehnična specifikacija</w:t>
      </w:r>
    </w:p>
    <w:p w14:paraId="2E5D444C" w14:textId="77777777" w:rsidR="00187705" w:rsidRPr="00A83F31" w:rsidRDefault="00187705" w:rsidP="00187705">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4B11D9C5" w14:textId="77777777" w:rsidR="00187705" w:rsidRPr="00E259E7" w:rsidRDefault="00187705" w:rsidP="00187705">
      <w:pPr>
        <w:keepNext/>
        <w:keepLines/>
        <w:spacing w:after="0" w:line="240" w:lineRule="auto"/>
        <w:jc w:val="both"/>
        <w:rPr>
          <w:rFonts w:ascii="Tahoma" w:hAnsi="Tahoma" w:cs="Tahoma"/>
          <w:lang w:eastAsia="sl-SI"/>
        </w:rPr>
      </w:pPr>
      <w:r w:rsidRPr="00E259E7">
        <w:rPr>
          <w:rFonts w:ascii="Tahoma" w:hAnsi="Tahoma" w:cs="Tahoma"/>
          <w:lang w:eastAsia="sl-SI"/>
        </w:rPr>
        <w:t>Za zmanjševanja emisij dušikovih oksidov (</w:t>
      </w:r>
      <w:proofErr w:type="spellStart"/>
      <w:r>
        <w:rPr>
          <w:rFonts w:ascii="Tahoma" w:hAnsi="Tahoma" w:cs="Tahoma"/>
          <w:lang w:eastAsia="sl-SI"/>
        </w:rPr>
        <w:t>NOx</w:t>
      </w:r>
      <w:proofErr w:type="spellEnd"/>
      <w:r w:rsidRPr="00E259E7">
        <w:rPr>
          <w:rFonts w:ascii="Tahoma" w:hAnsi="Tahoma" w:cs="Tahoma"/>
          <w:lang w:eastAsia="sl-SI"/>
        </w:rPr>
        <w:t xml:space="preserve">) v kotlu 3 na lokaciji naročnika Toplarniška ulica 19 se bo vbrizgavala sečnina v kurišče kotla. </w:t>
      </w:r>
      <w:r>
        <w:rPr>
          <w:rFonts w:ascii="Tahoma" w:hAnsi="Tahoma" w:cs="Tahoma"/>
          <w:lang w:eastAsia="sl-SI"/>
        </w:rPr>
        <w:t>Z</w:t>
      </w:r>
      <w:r w:rsidRPr="00E259E7">
        <w:rPr>
          <w:rFonts w:ascii="Tahoma" w:hAnsi="Tahoma" w:cs="Tahoma"/>
          <w:lang w:eastAsia="sl-SI"/>
        </w:rPr>
        <w:t xml:space="preserve">a zniževanje emisij </w:t>
      </w:r>
      <w:proofErr w:type="spellStart"/>
      <w:r>
        <w:rPr>
          <w:rFonts w:ascii="Tahoma" w:hAnsi="Tahoma" w:cs="Tahoma"/>
          <w:lang w:eastAsia="sl-SI"/>
        </w:rPr>
        <w:t>NOx</w:t>
      </w:r>
      <w:proofErr w:type="spellEnd"/>
      <w:r w:rsidRPr="00E259E7">
        <w:rPr>
          <w:rFonts w:ascii="Tahoma" w:hAnsi="Tahoma" w:cs="Tahoma"/>
          <w:lang w:eastAsia="sl-SI"/>
        </w:rPr>
        <w:t xml:space="preserve"> uporablja </w:t>
      </w:r>
      <w:r>
        <w:rPr>
          <w:rFonts w:ascii="Tahoma" w:hAnsi="Tahoma" w:cs="Tahoma"/>
          <w:lang w:eastAsia="sl-SI"/>
        </w:rPr>
        <w:t>naročnik sečnino</w:t>
      </w:r>
      <w:r w:rsidRPr="00E259E7">
        <w:rPr>
          <w:rFonts w:ascii="Tahoma" w:hAnsi="Tahoma" w:cs="Tahoma"/>
          <w:lang w:eastAsia="sl-SI"/>
        </w:rPr>
        <w:t>, ki je  </w:t>
      </w:r>
      <w:r>
        <w:rPr>
          <w:rFonts w:ascii="Tahoma" w:hAnsi="Tahoma" w:cs="Tahoma"/>
          <w:lang w:eastAsia="sl-SI"/>
        </w:rPr>
        <w:t>40%</w:t>
      </w:r>
      <w:r w:rsidRPr="00E259E7">
        <w:rPr>
          <w:rFonts w:ascii="Tahoma" w:hAnsi="Tahoma" w:cs="Tahoma"/>
          <w:lang w:eastAsia="sl-SI"/>
        </w:rPr>
        <w:t xml:space="preserve"> raztopina izredno čiste sintetične uree v demineralizirani vodi v skladu s standardom ISO 18611</w:t>
      </w:r>
      <w:r>
        <w:rPr>
          <w:rFonts w:ascii="Tahoma" w:hAnsi="Tahoma" w:cs="Tahoma"/>
          <w:lang w:eastAsia="sl-SI"/>
        </w:rPr>
        <w:t>.</w:t>
      </w:r>
      <w:r w:rsidRPr="00E259E7">
        <w:rPr>
          <w:rFonts w:ascii="Tahoma" w:hAnsi="Tahoma" w:cs="Tahoma"/>
          <w:lang w:eastAsia="sl-SI"/>
        </w:rPr>
        <w:t xml:space="preserve"> </w:t>
      </w:r>
    </w:p>
    <w:p w14:paraId="06DC4352" w14:textId="77777777" w:rsidR="00187705" w:rsidRDefault="00187705" w:rsidP="00187705">
      <w:pPr>
        <w:keepNext/>
        <w:keepLines/>
        <w:spacing w:after="0" w:line="240" w:lineRule="auto"/>
        <w:jc w:val="both"/>
        <w:rPr>
          <w:rFonts w:ascii="Tahoma" w:hAnsi="Tahoma" w:cs="Tahoma"/>
          <w:lang w:eastAsia="sl-SI"/>
        </w:rPr>
      </w:pPr>
    </w:p>
    <w:p w14:paraId="4B0F51B8" w14:textId="77777777" w:rsidR="00187705" w:rsidRPr="00FC6AE3" w:rsidRDefault="00187705" w:rsidP="00187705">
      <w:pPr>
        <w:keepNext/>
        <w:keepLines/>
        <w:spacing w:after="0" w:line="240" w:lineRule="auto"/>
        <w:jc w:val="both"/>
        <w:rPr>
          <w:rFonts w:ascii="Tahoma" w:hAnsi="Tahoma" w:cs="Tahoma"/>
          <w:lang w:eastAsia="sl-SI"/>
        </w:rPr>
      </w:pPr>
      <w:r>
        <w:rPr>
          <w:rFonts w:ascii="Tahoma" w:hAnsi="Tahoma" w:cs="Tahoma"/>
          <w:lang w:eastAsia="sl-SI"/>
        </w:rPr>
        <w:t>S</w:t>
      </w:r>
      <w:r w:rsidRPr="00FC6AE3">
        <w:rPr>
          <w:rFonts w:ascii="Tahoma" w:hAnsi="Tahoma" w:cs="Tahoma"/>
          <w:lang w:eastAsia="sl-SI"/>
        </w:rPr>
        <w:t xml:space="preserve">ečnina se vbrizgava v samo kurišče kotla. Sistem SNCR </w:t>
      </w:r>
      <w:r>
        <w:rPr>
          <w:rFonts w:ascii="Tahoma" w:hAnsi="Tahoma" w:cs="Tahoma"/>
          <w:lang w:eastAsia="sl-SI"/>
        </w:rPr>
        <w:t xml:space="preserve">za </w:t>
      </w:r>
      <w:r w:rsidRPr="00FC6AE3">
        <w:rPr>
          <w:rFonts w:ascii="Tahoma" w:hAnsi="Tahoma" w:cs="Tahoma"/>
          <w:lang w:eastAsia="sl-SI"/>
        </w:rPr>
        <w:t xml:space="preserve">zniževanja </w:t>
      </w:r>
      <w:proofErr w:type="spellStart"/>
      <w:r>
        <w:rPr>
          <w:rFonts w:ascii="Tahoma" w:hAnsi="Tahoma" w:cs="Tahoma"/>
          <w:lang w:eastAsia="sl-SI"/>
        </w:rPr>
        <w:t>NOx</w:t>
      </w:r>
      <w:proofErr w:type="spellEnd"/>
      <w:r w:rsidRPr="00FC6AE3">
        <w:rPr>
          <w:rFonts w:ascii="Tahoma" w:hAnsi="Tahoma" w:cs="Tahoma"/>
          <w:lang w:eastAsia="sl-SI"/>
        </w:rPr>
        <w:t xml:space="preserve"> plinov uporablja sečnino tipa AUS40.</w:t>
      </w:r>
    </w:p>
    <w:p w14:paraId="25BECAC6" w14:textId="77777777" w:rsidR="00187705" w:rsidRDefault="00187705" w:rsidP="00187705">
      <w:pPr>
        <w:keepNext/>
        <w:keepLines/>
        <w:spacing w:after="0" w:line="240" w:lineRule="auto"/>
        <w:jc w:val="both"/>
        <w:rPr>
          <w:rFonts w:ascii="Tahoma" w:eastAsia="Times New Roman" w:hAnsi="Tahoma"/>
          <w:lang w:eastAsia="sl-SI"/>
        </w:rPr>
      </w:pPr>
    </w:p>
    <w:p w14:paraId="5104422C" w14:textId="77777777" w:rsidR="0094217C" w:rsidRDefault="0094217C">
      <w:pPr>
        <w:spacing w:after="0" w:line="240" w:lineRule="auto"/>
        <w:rPr>
          <w:rFonts w:ascii="Tahoma" w:eastAsia="Times New Roman" w:hAnsi="Tahoma"/>
          <w:lang w:eastAsia="sl-SI"/>
        </w:rPr>
      </w:pPr>
      <w:r>
        <w:rPr>
          <w:rFonts w:ascii="Tahoma" w:eastAsia="Times New Roman" w:hAnsi="Tahoma"/>
          <w:lang w:eastAsia="sl-SI"/>
        </w:rPr>
        <w:br w:type="page"/>
      </w:r>
    </w:p>
    <w:p w14:paraId="2375D9FC" w14:textId="5399DEC6" w:rsidR="00187705" w:rsidRPr="005A2E8F" w:rsidRDefault="00187705" w:rsidP="00187705">
      <w:pPr>
        <w:keepNext/>
        <w:keepLines/>
        <w:spacing w:after="0" w:line="240" w:lineRule="auto"/>
        <w:jc w:val="both"/>
        <w:rPr>
          <w:rFonts w:ascii="Tahoma" w:eastAsia="Times New Roman" w:hAnsi="Tahoma"/>
          <w:lang w:eastAsia="sl-SI"/>
        </w:rPr>
      </w:pPr>
      <w:r w:rsidRPr="005A2E8F">
        <w:rPr>
          <w:rFonts w:ascii="Tahoma" w:eastAsia="Times New Roman" w:hAnsi="Tahoma"/>
          <w:lang w:eastAsia="sl-SI"/>
        </w:rPr>
        <w:lastRenderedPageBreak/>
        <w:t>Zahtevana kvaliteta kemikalij: Sečnina je 40 % raztopina izredno čiste sintetične uree v demineralizirani vodi v skladu s standardom ISO 18611.</w:t>
      </w:r>
    </w:p>
    <w:p w14:paraId="7B385A08" w14:textId="77777777" w:rsidR="00187705" w:rsidRPr="005A2E8F" w:rsidRDefault="00187705" w:rsidP="00187705">
      <w:pPr>
        <w:keepNext/>
        <w:keepLines/>
        <w:tabs>
          <w:tab w:val="left" w:pos="2552"/>
        </w:tabs>
        <w:spacing w:after="0" w:line="240" w:lineRule="auto"/>
        <w:rPr>
          <w:rFonts w:ascii="Tahoma" w:hAnsi="Tahoma" w:cs="Tahoma"/>
          <w:lang w:eastAsia="sl-SI"/>
        </w:rPr>
      </w:pPr>
      <w:r w:rsidRPr="005A2E8F">
        <w:rPr>
          <w:rFonts w:ascii="Tahoma" w:eastAsia="Times New Roman" w:hAnsi="Tahoma"/>
          <w:lang w:eastAsia="sl-SI"/>
        </w:rPr>
        <w:t>Podatki o sestavi</w:t>
      </w:r>
      <w:r w:rsidRPr="005A2E8F">
        <w:rPr>
          <w:rFonts w:ascii="Tahoma" w:hAnsi="Tahoma" w:cs="Tahoma"/>
          <w:lang w:eastAsia="sl-SI"/>
        </w:rPr>
        <w:t xml:space="preserve"> sečnine:</w:t>
      </w:r>
    </w:p>
    <w:p w14:paraId="3BE2DBAB" w14:textId="77777777" w:rsidR="00187705" w:rsidRPr="005A2E8F" w:rsidRDefault="00187705" w:rsidP="004C6D5B">
      <w:pPr>
        <w:keepNext/>
        <w:keepLines/>
        <w:numPr>
          <w:ilvl w:val="0"/>
          <w:numId w:val="34"/>
        </w:numPr>
        <w:tabs>
          <w:tab w:val="left" w:pos="2835"/>
        </w:tabs>
        <w:spacing w:after="0" w:line="240" w:lineRule="auto"/>
        <w:rPr>
          <w:rFonts w:ascii="Tahoma" w:hAnsi="Tahoma" w:cs="Tahoma"/>
          <w:lang w:eastAsia="sl-SI"/>
        </w:rPr>
      </w:pPr>
      <w:r w:rsidRPr="005A2E8F">
        <w:rPr>
          <w:rFonts w:ascii="Tahoma" w:hAnsi="Tahoma" w:cs="Tahoma"/>
          <w:lang w:eastAsia="sl-SI"/>
        </w:rPr>
        <w:t xml:space="preserve">št. CAS: </w:t>
      </w:r>
      <w:r w:rsidRPr="005A2E8F">
        <w:rPr>
          <w:rFonts w:ascii="Tahoma" w:hAnsi="Tahoma" w:cs="Tahoma"/>
          <w:lang w:eastAsia="sl-SI"/>
        </w:rPr>
        <w:tab/>
        <w:t>57-13-6</w:t>
      </w:r>
    </w:p>
    <w:p w14:paraId="09120538" w14:textId="77777777" w:rsidR="00187705" w:rsidRPr="005A2E8F" w:rsidRDefault="00187705" w:rsidP="004C6D5B">
      <w:pPr>
        <w:keepNext/>
        <w:keepLines/>
        <w:numPr>
          <w:ilvl w:val="0"/>
          <w:numId w:val="34"/>
        </w:numPr>
        <w:tabs>
          <w:tab w:val="left" w:pos="2835"/>
        </w:tabs>
        <w:spacing w:after="0" w:line="240" w:lineRule="auto"/>
        <w:rPr>
          <w:rFonts w:ascii="Tahoma" w:hAnsi="Tahoma" w:cs="Tahoma"/>
          <w:lang w:eastAsia="sl-SI"/>
        </w:rPr>
      </w:pPr>
      <w:r w:rsidRPr="005A2E8F">
        <w:rPr>
          <w:rFonts w:ascii="Tahoma" w:hAnsi="Tahoma" w:cs="Tahoma"/>
          <w:lang w:eastAsia="sl-SI"/>
        </w:rPr>
        <w:t>Urea</w:t>
      </w:r>
      <w:r w:rsidRPr="005A2E8F">
        <w:rPr>
          <w:rFonts w:ascii="Tahoma" w:hAnsi="Tahoma" w:cs="Tahoma"/>
          <w:lang w:eastAsia="sl-SI"/>
        </w:rPr>
        <w:tab/>
        <w:t>39% - 41%</w:t>
      </w:r>
    </w:p>
    <w:p w14:paraId="135EDD82" w14:textId="77777777" w:rsidR="00187705" w:rsidRPr="005A2E8F" w:rsidRDefault="00187705" w:rsidP="004C6D5B">
      <w:pPr>
        <w:keepNext/>
        <w:keepLines/>
        <w:numPr>
          <w:ilvl w:val="0"/>
          <w:numId w:val="34"/>
        </w:numPr>
        <w:tabs>
          <w:tab w:val="left" w:pos="2835"/>
        </w:tabs>
        <w:spacing w:after="0" w:line="240" w:lineRule="auto"/>
        <w:rPr>
          <w:rFonts w:ascii="Tahoma" w:hAnsi="Tahoma" w:cs="Tahoma"/>
          <w:lang w:eastAsia="sl-SI"/>
        </w:rPr>
      </w:pPr>
      <w:proofErr w:type="spellStart"/>
      <w:r w:rsidRPr="005A2E8F">
        <w:rPr>
          <w:rFonts w:ascii="Tahoma" w:hAnsi="Tahoma" w:cs="Tahoma"/>
          <w:lang w:eastAsia="sl-SI"/>
        </w:rPr>
        <w:t>Biuret</w:t>
      </w:r>
      <w:proofErr w:type="spellEnd"/>
      <w:r w:rsidRPr="005A2E8F">
        <w:rPr>
          <w:rFonts w:ascii="Tahoma" w:hAnsi="Tahoma" w:cs="Tahoma"/>
          <w:lang w:eastAsia="sl-SI"/>
        </w:rPr>
        <w:t xml:space="preserve"> </w:t>
      </w:r>
      <w:r w:rsidRPr="005A2E8F">
        <w:rPr>
          <w:rFonts w:ascii="Tahoma" w:hAnsi="Tahoma" w:cs="Tahoma"/>
          <w:lang w:eastAsia="sl-SI"/>
        </w:rPr>
        <w:tab/>
        <w:t>˂ 0,8  ut. %</w:t>
      </w:r>
    </w:p>
    <w:p w14:paraId="3964857D" w14:textId="77777777" w:rsidR="00187705" w:rsidRPr="005A2E8F" w:rsidRDefault="00187705" w:rsidP="004C6D5B">
      <w:pPr>
        <w:keepNext/>
        <w:keepLines/>
        <w:numPr>
          <w:ilvl w:val="0"/>
          <w:numId w:val="34"/>
        </w:numPr>
        <w:tabs>
          <w:tab w:val="left" w:pos="2835"/>
        </w:tabs>
        <w:spacing w:after="0" w:line="240" w:lineRule="auto"/>
        <w:rPr>
          <w:rFonts w:ascii="Tahoma" w:hAnsi="Tahoma" w:cs="Tahoma"/>
          <w:lang w:eastAsia="sl-SI"/>
        </w:rPr>
      </w:pPr>
      <w:r w:rsidRPr="005A2E8F">
        <w:rPr>
          <w:rFonts w:ascii="Tahoma" w:hAnsi="Tahoma" w:cs="Tahoma"/>
          <w:lang w:eastAsia="sl-SI"/>
        </w:rPr>
        <w:t>Aldehidi</w:t>
      </w:r>
      <w:r w:rsidRPr="005A2E8F">
        <w:rPr>
          <w:rFonts w:ascii="Tahoma" w:hAnsi="Tahoma" w:cs="Tahoma"/>
          <w:lang w:eastAsia="sl-SI"/>
        </w:rPr>
        <w:tab/>
        <w:t xml:space="preserve"> ˂</w:t>
      </w:r>
      <w:r w:rsidRPr="005A2E8F">
        <w:rPr>
          <w:rStyle w:val="Pripombasklic"/>
          <w:rFonts w:ascii="Times New Roman" w:eastAsia="Times New Roman" w:hAnsi="Times New Roman"/>
          <w:lang w:val="x-none" w:eastAsia="x-none"/>
        </w:rPr>
        <w:t xml:space="preserve"> </w:t>
      </w:r>
      <w:r w:rsidRPr="005A2E8F">
        <w:rPr>
          <w:rFonts w:ascii="Tahoma" w:hAnsi="Tahoma" w:cs="Tahoma"/>
          <w:lang w:eastAsia="sl-SI"/>
        </w:rPr>
        <w:t>100 mg/kg</w:t>
      </w:r>
    </w:p>
    <w:p w14:paraId="6061EE44" w14:textId="77777777" w:rsidR="00187705" w:rsidRPr="005A2E8F" w:rsidRDefault="00187705" w:rsidP="004C6D5B">
      <w:pPr>
        <w:keepNext/>
        <w:keepLines/>
        <w:numPr>
          <w:ilvl w:val="0"/>
          <w:numId w:val="34"/>
        </w:numPr>
        <w:tabs>
          <w:tab w:val="left" w:pos="2835"/>
        </w:tabs>
        <w:spacing w:after="0" w:line="240" w:lineRule="auto"/>
        <w:rPr>
          <w:rFonts w:ascii="Tahoma" w:hAnsi="Tahoma" w:cs="Tahoma"/>
          <w:lang w:eastAsia="sl-SI"/>
        </w:rPr>
      </w:pPr>
      <w:r w:rsidRPr="005A2E8F">
        <w:rPr>
          <w:rFonts w:ascii="Tahoma" w:hAnsi="Tahoma" w:cs="Tahoma"/>
          <w:lang w:eastAsia="sl-SI"/>
        </w:rPr>
        <w:t xml:space="preserve">Netopno v vodi </w:t>
      </w:r>
      <w:r w:rsidRPr="005A2E8F">
        <w:rPr>
          <w:rFonts w:ascii="Tahoma" w:hAnsi="Tahoma" w:cs="Tahoma"/>
          <w:lang w:eastAsia="sl-SI"/>
        </w:rPr>
        <w:tab/>
        <w:t>˂</w:t>
      </w:r>
      <w:r w:rsidRPr="005A2E8F">
        <w:rPr>
          <w:rStyle w:val="Pripombasklic"/>
          <w:rFonts w:ascii="Times New Roman" w:eastAsia="Times New Roman" w:hAnsi="Times New Roman"/>
          <w:lang w:val="x-none" w:eastAsia="x-none"/>
        </w:rPr>
        <w:t xml:space="preserve"> </w:t>
      </w:r>
      <w:r w:rsidRPr="005A2E8F">
        <w:rPr>
          <w:rFonts w:ascii="Tahoma" w:hAnsi="Tahoma" w:cs="Tahoma"/>
          <w:lang w:eastAsia="sl-SI"/>
        </w:rPr>
        <w:t>50 mg/kg</w:t>
      </w:r>
    </w:p>
    <w:p w14:paraId="27FE8916" w14:textId="77777777" w:rsidR="00187705" w:rsidRPr="005A2E8F" w:rsidRDefault="00187705" w:rsidP="00187705">
      <w:pPr>
        <w:keepNext/>
        <w:keepLines/>
        <w:tabs>
          <w:tab w:val="left" w:pos="2552"/>
        </w:tabs>
        <w:spacing w:after="0" w:line="240" w:lineRule="auto"/>
        <w:rPr>
          <w:rFonts w:ascii="Tahoma" w:hAnsi="Tahoma" w:cs="Tahoma"/>
          <w:lang w:eastAsia="sl-SI"/>
        </w:rPr>
      </w:pPr>
    </w:p>
    <w:p w14:paraId="6ADDD76C" w14:textId="77777777" w:rsidR="00187705" w:rsidRPr="005A2E8F" w:rsidRDefault="00187705" w:rsidP="00187705">
      <w:pPr>
        <w:keepNext/>
        <w:keepLines/>
        <w:spacing w:after="0" w:line="240" w:lineRule="auto"/>
        <w:jc w:val="both"/>
        <w:rPr>
          <w:rFonts w:ascii="Tahoma" w:hAnsi="Tahoma"/>
          <w:b/>
          <w:bCs/>
        </w:rPr>
      </w:pPr>
      <w:r w:rsidRPr="005A2E8F">
        <w:rPr>
          <w:rFonts w:ascii="Tahoma" w:eastAsia="Times New Roman" w:hAnsi="Tahoma"/>
          <w:b/>
          <w:bCs/>
          <w:lang w:eastAsia="sl-SI"/>
        </w:rPr>
        <w:t xml:space="preserve">Ustrezna kvaliteta sečnine mora biti razvidna iz </w:t>
      </w:r>
      <w:r w:rsidRPr="005A2E8F">
        <w:rPr>
          <w:rFonts w:ascii="Tahoma" w:hAnsi="Tahoma"/>
          <w:b/>
          <w:bCs/>
        </w:rPr>
        <w:t xml:space="preserve">Tehnične specifikacije sečnine (certifikata o kvaliteti za dobavljeno blago) in registracijske številke sečnine izdana v slovenskem jeziku (Priloga </w:t>
      </w:r>
      <w:r>
        <w:rPr>
          <w:rFonts w:ascii="Tahoma" w:hAnsi="Tahoma"/>
          <w:b/>
          <w:bCs/>
        </w:rPr>
        <w:t>6</w:t>
      </w:r>
      <w:r w:rsidRPr="005A2E8F">
        <w:rPr>
          <w:rFonts w:ascii="Tahoma" w:hAnsi="Tahoma"/>
          <w:b/>
          <w:bCs/>
        </w:rPr>
        <w:t>).</w:t>
      </w:r>
    </w:p>
    <w:p w14:paraId="5B9E408B" w14:textId="77777777" w:rsidR="00187705" w:rsidRPr="005A2E8F" w:rsidRDefault="00187705" w:rsidP="00187705">
      <w:pPr>
        <w:keepNext/>
        <w:keepLines/>
        <w:spacing w:after="0" w:line="240" w:lineRule="auto"/>
        <w:jc w:val="both"/>
        <w:rPr>
          <w:rFonts w:ascii="Tahoma" w:eastAsia="Times New Roman" w:hAnsi="Tahoma" w:cs="Tahoma"/>
          <w:lang w:eastAsia="sl-SI"/>
        </w:rPr>
      </w:pPr>
    </w:p>
    <w:p w14:paraId="611F0D81" w14:textId="77777777" w:rsidR="00187705" w:rsidRDefault="00187705" w:rsidP="00187705">
      <w:pPr>
        <w:keepNext/>
        <w:keepLines/>
        <w:spacing w:after="0" w:line="240" w:lineRule="auto"/>
        <w:jc w:val="both"/>
        <w:rPr>
          <w:rFonts w:ascii="Tahoma" w:hAnsi="Tahoma" w:cs="Tahoma"/>
          <w:szCs w:val="20"/>
          <w:lang w:eastAsia="sl-SI"/>
        </w:rPr>
      </w:pPr>
      <w:r w:rsidRPr="005A2E8F">
        <w:rPr>
          <w:rFonts w:ascii="Tahoma" w:hAnsi="Tahoma" w:cs="Tahoma"/>
          <w:lang w:eastAsia="sl-SI"/>
        </w:rPr>
        <w:t xml:space="preserve">Ponudnik mora ravnati v skladu z okoljevarstveno politiko naročnika, </w:t>
      </w:r>
      <w:proofErr w:type="spellStart"/>
      <w:r w:rsidRPr="005A2E8F">
        <w:rPr>
          <w:rFonts w:ascii="Tahoma" w:hAnsi="Tahoma" w:cs="Tahoma"/>
          <w:lang w:eastAsia="sl-SI"/>
        </w:rPr>
        <w:t>t.j</w:t>
      </w:r>
      <w:proofErr w:type="spellEnd"/>
      <w:r w:rsidRPr="005A2E8F">
        <w:rPr>
          <w:rFonts w:ascii="Tahoma" w:hAnsi="Tahoma" w:cs="Tahoma"/>
          <w:lang w:eastAsia="sl-SI"/>
        </w:rPr>
        <w:t xml:space="preserve">. JAVNEGA PODJETJA ENERGETIKA LJUBLJANA </w:t>
      </w:r>
      <w:proofErr w:type="spellStart"/>
      <w:r w:rsidRPr="005A2E8F">
        <w:rPr>
          <w:rFonts w:ascii="Tahoma" w:hAnsi="Tahoma" w:cs="Tahoma"/>
          <w:lang w:eastAsia="sl-SI"/>
        </w:rPr>
        <w:t>d.o.o</w:t>
      </w:r>
      <w:proofErr w:type="spellEnd"/>
      <w:r w:rsidRPr="005A2E8F">
        <w:rPr>
          <w:rFonts w:ascii="Tahoma" w:hAnsi="Tahoma" w:cs="Tahoma"/>
          <w:lang w:eastAsia="sl-SI"/>
        </w:rPr>
        <w:t xml:space="preserve">. (ISO 14001), ki je objavljeno na spletnem naslovu </w:t>
      </w:r>
      <w:hyperlink r:id="rId12" w:history="1">
        <w:r w:rsidRPr="005A2E8F">
          <w:rPr>
            <w:rStyle w:val="Hiperpovezava"/>
            <w:rFonts w:ascii="Tahoma" w:hAnsi="Tahoma" w:cs="Tahoma"/>
            <w:lang w:eastAsia="sl-SI"/>
          </w:rPr>
          <w:t>http://www.energetika-lj.si/skrbimo-za-okolje</w:t>
        </w:r>
      </w:hyperlink>
      <w:r w:rsidRPr="005A2E8F">
        <w:rPr>
          <w:rFonts w:ascii="Tahoma" w:hAnsi="Tahoma" w:cs="Tahoma"/>
          <w:lang w:eastAsia="sl-SI"/>
        </w:rPr>
        <w:t xml:space="preserve"> in z </w:t>
      </w:r>
      <w:r w:rsidRPr="005A2E8F">
        <w:rPr>
          <w:rFonts w:ascii="Tahoma" w:hAnsi="Tahoma" w:cs="Tahoma"/>
          <w:szCs w:val="20"/>
          <w:lang w:eastAsia="sl-SI"/>
        </w:rPr>
        <w:t>določili Poslovnika o pretovarjanju sečnine in</w:t>
      </w:r>
      <w:r w:rsidRPr="00E07361">
        <w:rPr>
          <w:rFonts w:ascii="Tahoma" w:hAnsi="Tahoma" w:cs="Tahoma"/>
          <w:szCs w:val="20"/>
          <w:lang w:eastAsia="sl-SI"/>
        </w:rPr>
        <w:t xml:space="preserve"> vzdrževanju pretakalne ploščadi naročnika, katera se nanašajo na obveznosti izvajalca</w:t>
      </w:r>
      <w:r>
        <w:rPr>
          <w:rFonts w:ascii="Tahoma" w:hAnsi="Tahoma" w:cs="Tahoma"/>
          <w:szCs w:val="20"/>
          <w:lang w:eastAsia="sl-SI"/>
        </w:rPr>
        <w:t xml:space="preserve"> in je priloga 1 tej razpisni dokumentaciji.</w:t>
      </w:r>
    </w:p>
    <w:p w14:paraId="7F55F51C" w14:textId="77777777" w:rsidR="00187705" w:rsidRPr="00757DD5" w:rsidRDefault="00187705" w:rsidP="00187705">
      <w:pPr>
        <w:keepNext/>
        <w:keepLines/>
        <w:spacing w:after="0" w:line="240" w:lineRule="auto"/>
        <w:jc w:val="both"/>
        <w:rPr>
          <w:rFonts w:ascii="Tahoma" w:hAnsi="Tahoma" w:cs="Tahoma"/>
          <w:lang w:eastAsia="sl-SI"/>
        </w:rPr>
      </w:pPr>
    </w:p>
    <w:p w14:paraId="1FA93EEA" w14:textId="77777777" w:rsidR="00187705" w:rsidRPr="00E27AB9" w:rsidRDefault="00187705" w:rsidP="00187705">
      <w:pPr>
        <w:pStyle w:val="Odstavekseznama"/>
        <w:keepNext/>
        <w:keepLines/>
        <w:numPr>
          <w:ilvl w:val="2"/>
          <w:numId w:val="2"/>
        </w:numPr>
        <w:jc w:val="both"/>
        <w:rPr>
          <w:rFonts w:ascii="Tahoma" w:hAnsi="Tahoma" w:cs="Tahoma"/>
          <w:b/>
          <w:sz w:val="22"/>
          <w:szCs w:val="22"/>
        </w:rPr>
      </w:pPr>
      <w:r w:rsidRPr="00E27AB9">
        <w:rPr>
          <w:rFonts w:ascii="Tahoma" w:hAnsi="Tahoma" w:cs="Tahoma"/>
          <w:b/>
          <w:sz w:val="22"/>
          <w:szCs w:val="22"/>
        </w:rPr>
        <w:t xml:space="preserve">Rok dobave </w:t>
      </w:r>
    </w:p>
    <w:p w14:paraId="3ADF67B5" w14:textId="77777777" w:rsidR="00187705" w:rsidRDefault="00187705" w:rsidP="00187705">
      <w:pPr>
        <w:keepNext/>
        <w:keepLines/>
        <w:spacing w:after="0" w:line="240" w:lineRule="auto"/>
        <w:jc w:val="both"/>
        <w:rPr>
          <w:rFonts w:ascii="Tahoma" w:eastAsia="Times New Roman" w:hAnsi="Tahoma" w:cs="Tahoma"/>
          <w:szCs w:val="20"/>
          <w:lang w:eastAsia="sl-SI"/>
        </w:rPr>
      </w:pPr>
    </w:p>
    <w:p w14:paraId="279A5649" w14:textId="73FB2E5D" w:rsidR="00187705" w:rsidRPr="008D34A8" w:rsidRDefault="00187705" w:rsidP="00187705">
      <w:pPr>
        <w:keepNext/>
        <w:keepLines/>
        <w:spacing w:after="0" w:line="240" w:lineRule="auto"/>
        <w:jc w:val="both"/>
        <w:rPr>
          <w:rFonts w:ascii="Tahoma" w:hAnsi="Tahoma" w:cs="Tahoma"/>
        </w:rPr>
      </w:pPr>
      <w:r w:rsidRPr="008D34A8">
        <w:rPr>
          <w:rFonts w:ascii="Tahoma" w:hAnsi="Tahoma" w:cs="Tahoma"/>
          <w:u w:val="single"/>
        </w:rPr>
        <w:t>Naročnik bo posamezna naročila oddajal na podlagi ponovnega odpiranja konkurence med podpisniki okvirnega sporazuma</w:t>
      </w:r>
      <w:r w:rsidRPr="008D34A8">
        <w:rPr>
          <w:rFonts w:ascii="Tahoma" w:hAnsi="Tahoma" w:cs="Tahoma"/>
        </w:rPr>
        <w:t xml:space="preserve">, v skladu z določili okvirnega sporazuma in v skladu z devetim (9.) odstavkom 48. člena ZJN-3. </w:t>
      </w:r>
      <w:r w:rsidR="00BA4374" w:rsidRPr="00BA4374">
        <w:rPr>
          <w:rFonts w:ascii="Tahoma" w:hAnsi="Tahoma" w:cs="Tahoma"/>
        </w:rPr>
        <w:t xml:space="preserve">Naročnik bo posamezna naročila oddajal preko informacijskega sistema </w:t>
      </w:r>
      <w:proofErr w:type="spellStart"/>
      <w:r w:rsidR="00BA4374">
        <w:rPr>
          <w:rFonts w:ascii="Tahoma" w:hAnsi="Tahoma" w:cs="Tahoma"/>
        </w:rPr>
        <w:t>e</w:t>
      </w:r>
      <w:r w:rsidR="00BA4374" w:rsidRPr="00BA4374">
        <w:rPr>
          <w:rFonts w:ascii="Tahoma" w:hAnsi="Tahoma" w:cs="Tahoma"/>
        </w:rPr>
        <w:t>JN</w:t>
      </w:r>
      <w:proofErr w:type="spellEnd"/>
      <w:r w:rsidR="00BA4374" w:rsidRPr="00BA4374">
        <w:rPr>
          <w:rFonts w:ascii="Tahoma" w:hAnsi="Tahoma" w:cs="Tahoma"/>
        </w:rPr>
        <w:t xml:space="preserve">, ponudnik </w:t>
      </w:r>
      <w:r w:rsidR="00BA4374">
        <w:rPr>
          <w:rFonts w:ascii="Tahoma" w:hAnsi="Tahoma" w:cs="Tahoma"/>
        </w:rPr>
        <w:t xml:space="preserve">pa </w:t>
      </w:r>
      <w:r w:rsidR="00BA4374" w:rsidRPr="00BA4374">
        <w:rPr>
          <w:rFonts w:ascii="Tahoma" w:hAnsi="Tahoma" w:cs="Tahoma"/>
        </w:rPr>
        <w:t>bo povpraševanje prejel na elektronsk</w:t>
      </w:r>
      <w:r w:rsidR="00BA4374">
        <w:rPr>
          <w:rFonts w:ascii="Tahoma" w:hAnsi="Tahoma" w:cs="Tahoma"/>
        </w:rPr>
        <w:t>o</w:t>
      </w:r>
      <w:r w:rsidR="00BA4374" w:rsidRPr="00BA4374">
        <w:rPr>
          <w:rFonts w:ascii="Tahoma" w:hAnsi="Tahoma" w:cs="Tahoma"/>
        </w:rPr>
        <w:t xml:space="preserve"> pošt</w:t>
      </w:r>
      <w:r w:rsidR="00BA4374">
        <w:rPr>
          <w:rFonts w:ascii="Tahoma" w:hAnsi="Tahoma" w:cs="Tahoma"/>
        </w:rPr>
        <w:t xml:space="preserve">o, ki jo navede v </w:t>
      </w:r>
      <w:r w:rsidR="00BA4374" w:rsidRPr="00BA4374">
        <w:rPr>
          <w:rFonts w:ascii="Tahoma" w:hAnsi="Tahoma" w:cs="Tahoma"/>
          <w:b/>
          <w:bCs/>
        </w:rPr>
        <w:t>Prilogi 2</w:t>
      </w:r>
      <w:r w:rsidR="00BA4374">
        <w:rPr>
          <w:rFonts w:ascii="Tahoma" w:hAnsi="Tahoma" w:cs="Tahoma"/>
        </w:rPr>
        <w:t>.</w:t>
      </w:r>
    </w:p>
    <w:p w14:paraId="66ECE597" w14:textId="77777777" w:rsidR="00187705" w:rsidRPr="00E259E7" w:rsidRDefault="00187705" w:rsidP="00187705">
      <w:pPr>
        <w:keepNext/>
        <w:keepLines/>
        <w:spacing w:after="0" w:line="240" w:lineRule="auto"/>
        <w:jc w:val="both"/>
        <w:rPr>
          <w:rFonts w:ascii="Tahoma" w:hAnsi="Tahoma" w:cs="Tahoma"/>
          <w:lang w:eastAsia="sl-SI"/>
        </w:rPr>
      </w:pPr>
    </w:p>
    <w:p w14:paraId="2930BF1A" w14:textId="4047C8D6" w:rsidR="00187705" w:rsidRDefault="00187705" w:rsidP="00187705">
      <w:pPr>
        <w:keepNext/>
        <w:keepLines/>
        <w:spacing w:after="0" w:line="240" w:lineRule="auto"/>
        <w:jc w:val="both"/>
        <w:rPr>
          <w:rFonts w:ascii="Tahoma" w:hAnsi="Tahoma" w:cs="Tahoma"/>
          <w:lang w:eastAsia="sl-SI"/>
        </w:rPr>
      </w:pPr>
      <w:r w:rsidRPr="00E259E7">
        <w:rPr>
          <w:rFonts w:ascii="Tahoma" w:hAnsi="Tahoma" w:cs="Tahoma"/>
          <w:lang w:eastAsia="sl-SI"/>
        </w:rPr>
        <w:t>Okvirna količina sečnine</w:t>
      </w:r>
      <w:r>
        <w:rPr>
          <w:rFonts w:ascii="Tahoma" w:hAnsi="Tahoma" w:cs="Tahoma"/>
          <w:lang w:eastAsia="sl-SI"/>
        </w:rPr>
        <w:t xml:space="preserve">, ki jo bo naročnik predvidoma potreboval </w:t>
      </w:r>
      <w:r w:rsidRPr="00E259E7">
        <w:rPr>
          <w:rFonts w:ascii="Tahoma" w:hAnsi="Tahoma" w:cs="Tahoma"/>
          <w:lang w:eastAsia="sl-SI"/>
        </w:rPr>
        <w:t xml:space="preserve">za celotno obdobje veljavnosti okvirnega sporazuma </w:t>
      </w:r>
      <w:r>
        <w:rPr>
          <w:rFonts w:ascii="Tahoma" w:hAnsi="Tahoma" w:cs="Tahoma"/>
          <w:lang w:eastAsia="sl-SI"/>
        </w:rPr>
        <w:t xml:space="preserve">je </w:t>
      </w:r>
      <w:r w:rsidR="00534343">
        <w:rPr>
          <w:rFonts w:ascii="Tahoma" w:hAnsi="Tahoma" w:cs="Tahoma"/>
          <w:lang w:eastAsia="sl-SI"/>
        </w:rPr>
        <w:t>50</w:t>
      </w:r>
      <w:r>
        <w:rPr>
          <w:rFonts w:ascii="Tahoma" w:hAnsi="Tahoma" w:cs="Tahoma"/>
          <w:lang w:eastAsia="sl-SI"/>
        </w:rPr>
        <w:t>0</w:t>
      </w:r>
      <w:r w:rsidRPr="00E259E7">
        <w:rPr>
          <w:rFonts w:ascii="Tahoma" w:hAnsi="Tahoma" w:cs="Tahoma"/>
          <w:lang w:eastAsia="sl-SI"/>
        </w:rPr>
        <w:t xml:space="preserve"> ton. </w:t>
      </w:r>
    </w:p>
    <w:p w14:paraId="4E201BD7" w14:textId="77777777" w:rsidR="00187705" w:rsidRDefault="00187705" w:rsidP="00187705">
      <w:pPr>
        <w:keepNext/>
        <w:keepLines/>
        <w:spacing w:after="0" w:line="240" w:lineRule="auto"/>
        <w:jc w:val="both"/>
        <w:rPr>
          <w:rFonts w:ascii="Tahoma" w:eastAsia="Times New Roman" w:hAnsi="Tahoma" w:cs="Tahoma"/>
          <w:lang w:eastAsia="sl-SI"/>
        </w:rPr>
      </w:pPr>
    </w:p>
    <w:p w14:paraId="40D8E750" w14:textId="2F67CA1C" w:rsidR="00187705" w:rsidRDefault="00187705" w:rsidP="00187705">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Količine, so v času veljavnosti okvirnega sporazuma okvirne</w:t>
      </w:r>
      <w:r>
        <w:rPr>
          <w:rFonts w:ascii="Tahoma" w:eastAsia="Times New Roman" w:hAnsi="Tahoma" w:cs="Tahoma"/>
          <w:lang w:eastAsia="sl-SI"/>
        </w:rPr>
        <w:t xml:space="preserve">, </w:t>
      </w:r>
      <w:r w:rsidRPr="00922373">
        <w:rPr>
          <w:rFonts w:ascii="Tahoma" w:eastAsia="Times New Roman" w:hAnsi="Tahoma" w:cs="Tahoma"/>
          <w:lang w:eastAsia="sl-SI"/>
        </w:rPr>
        <w:t xml:space="preserve">odvisne </w:t>
      </w:r>
      <w:r>
        <w:rPr>
          <w:rFonts w:ascii="Tahoma" w:eastAsia="Times New Roman" w:hAnsi="Tahoma" w:cs="Tahoma"/>
          <w:lang w:eastAsia="sl-SI"/>
        </w:rPr>
        <w:t>so od dejanskih potreb naročnika in za naročnika niso obvezujoče.</w:t>
      </w:r>
      <w:r w:rsidRPr="00064CE4">
        <w:rPr>
          <w:rFonts w:ascii="Tahoma" w:eastAsia="Times New Roman" w:hAnsi="Tahoma" w:cs="Tahoma"/>
          <w:lang w:eastAsia="sl-SI"/>
        </w:rPr>
        <w:t xml:space="preserve"> </w:t>
      </w:r>
      <w:r w:rsidRPr="00E27AB9">
        <w:rPr>
          <w:rFonts w:ascii="Tahoma" w:eastAsia="Times New Roman" w:hAnsi="Tahoma" w:cs="Tahoma"/>
          <w:lang w:eastAsia="sl-SI"/>
        </w:rPr>
        <w:t xml:space="preserve">Naročnik ima na svoji lokaciji </w:t>
      </w:r>
      <w:proofErr w:type="spellStart"/>
      <w:r w:rsidRPr="00E27AB9">
        <w:rPr>
          <w:rFonts w:ascii="Tahoma" w:eastAsia="Times New Roman" w:hAnsi="Tahoma" w:cs="Tahoma"/>
          <w:lang w:eastAsia="sl-SI"/>
        </w:rPr>
        <w:t>dvoplaščni</w:t>
      </w:r>
      <w:proofErr w:type="spellEnd"/>
      <w:r w:rsidRPr="00E27AB9">
        <w:rPr>
          <w:rFonts w:ascii="Tahoma" w:eastAsia="Times New Roman" w:hAnsi="Tahoma" w:cs="Tahoma"/>
          <w:lang w:eastAsia="sl-SI"/>
        </w:rPr>
        <w:t xml:space="preserve"> rezervoar </w:t>
      </w:r>
      <w:r w:rsidRPr="005B4C0D">
        <w:rPr>
          <w:rFonts w:ascii="Tahoma" w:eastAsia="Times New Roman" w:hAnsi="Tahoma" w:cs="Tahoma"/>
          <w:lang w:eastAsia="sl-SI"/>
        </w:rPr>
        <w:t>kapacitete 40 m3.</w:t>
      </w:r>
    </w:p>
    <w:p w14:paraId="3BC15E34" w14:textId="77777777" w:rsidR="00E523E6" w:rsidRPr="00922373" w:rsidRDefault="00E523E6" w:rsidP="00187705">
      <w:pPr>
        <w:keepNext/>
        <w:keepLines/>
        <w:spacing w:after="0" w:line="240" w:lineRule="auto"/>
        <w:jc w:val="both"/>
        <w:rPr>
          <w:rFonts w:ascii="Tahoma" w:eastAsia="Times New Roman" w:hAnsi="Tahoma" w:cs="Tahoma"/>
          <w:lang w:eastAsia="sl-SI"/>
        </w:rPr>
      </w:pPr>
    </w:p>
    <w:p w14:paraId="4E8CD4A2" w14:textId="77777777" w:rsidR="00187705" w:rsidRPr="00043491" w:rsidRDefault="00187705" w:rsidP="00187705">
      <w:pPr>
        <w:keepNext/>
        <w:keepLines/>
        <w:spacing w:after="0" w:line="240" w:lineRule="auto"/>
        <w:jc w:val="both"/>
        <w:rPr>
          <w:rFonts w:ascii="Tahoma" w:hAnsi="Tahoma" w:cs="Tahoma"/>
        </w:rPr>
      </w:pPr>
      <w:r w:rsidRPr="00043491">
        <w:rPr>
          <w:rFonts w:ascii="Tahoma" w:hAnsi="Tahoma" w:cs="Tahoma"/>
        </w:rPr>
        <w:t>Dobavni rok</w:t>
      </w:r>
      <w:r>
        <w:rPr>
          <w:rFonts w:ascii="Tahoma" w:hAnsi="Tahoma" w:cs="Tahoma"/>
        </w:rPr>
        <w:t xml:space="preserve"> sečnine </w:t>
      </w:r>
      <w:r w:rsidRPr="00043491">
        <w:rPr>
          <w:rFonts w:ascii="Tahoma" w:hAnsi="Tahoma" w:cs="Tahoma"/>
        </w:rPr>
        <w:t xml:space="preserve">je </w:t>
      </w:r>
      <w:r w:rsidRPr="00043491">
        <w:rPr>
          <w:rFonts w:ascii="Tahoma" w:hAnsi="Tahoma" w:cs="Tahoma"/>
          <w:b/>
        </w:rPr>
        <w:t xml:space="preserve">največ </w:t>
      </w:r>
      <w:r>
        <w:rPr>
          <w:rFonts w:ascii="Tahoma" w:hAnsi="Tahoma" w:cs="Tahoma"/>
          <w:b/>
        </w:rPr>
        <w:t>3</w:t>
      </w:r>
      <w:r w:rsidRPr="00043491">
        <w:rPr>
          <w:rFonts w:ascii="Tahoma" w:hAnsi="Tahoma" w:cs="Tahoma"/>
          <w:b/>
        </w:rPr>
        <w:t xml:space="preserve"> (</w:t>
      </w:r>
      <w:r>
        <w:rPr>
          <w:rFonts w:ascii="Tahoma" w:hAnsi="Tahoma" w:cs="Tahoma"/>
          <w:b/>
        </w:rPr>
        <w:t>tri) koledarskih</w:t>
      </w:r>
      <w:r w:rsidRPr="00043491">
        <w:rPr>
          <w:rFonts w:ascii="Tahoma" w:hAnsi="Tahoma" w:cs="Tahoma"/>
          <w:b/>
        </w:rPr>
        <w:t xml:space="preserve"> dni</w:t>
      </w:r>
      <w:r w:rsidRPr="003A264E">
        <w:rPr>
          <w:rFonts w:ascii="Tahoma" w:hAnsi="Tahoma" w:cs="Tahoma"/>
        </w:rPr>
        <w:t>, šteto</w:t>
      </w:r>
      <w:r w:rsidRPr="00043491">
        <w:rPr>
          <w:rFonts w:ascii="Tahoma" w:hAnsi="Tahoma" w:cs="Tahoma"/>
        </w:rPr>
        <w:t xml:space="preserve"> od dneva prejema pisnega nabavnega naročila</w:t>
      </w:r>
      <w:r>
        <w:rPr>
          <w:rFonts w:ascii="Tahoma" w:hAnsi="Tahoma" w:cs="Tahoma"/>
        </w:rPr>
        <w:t xml:space="preserve"> naročnika.</w:t>
      </w:r>
      <w:r w:rsidRPr="00A22A5B">
        <w:rPr>
          <w:rFonts w:ascii="Tahoma" w:hAnsi="Tahoma" w:cs="Tahoma"/>
        </w:rPr>
        <w:t xml:space="preserve"> </w:t>
      </w:r>
      <w:r>
        <w:rPr>
          <w:rFonts w:ascii="Tahoma" w:hAnsi="Tahoma" w:cs="Tahoma"/>
        </w:rPr>
        <w:t>Naročnik pričakuje, da se bo prva dobava sečnine izvedla v enem tednu po sklenitvi okvirnega sporazuma.</w:t>
      </w:r>
    </w:p>
    <w:p w14:paraId="0BC62418" w14:textId="77777777" w:rsidR="00187705" w:rsidRDefault="00187705" w:rsidP="00187705">
      <w:pPr>
        <w:keepNext/>
        <w:keepLines/>
        <w:spacing w:after="0" w:line="240" w:lineRule="auto"/>
        <w:jc w:val="both"/>
        <w:rPr>
          <w:rFonts w:ascii="Tahoma" w:hAnsi="Tahoma" w:cs="Tahoma"/>
        </w:rPr>
      </w:pPr>
    </w:p>
    <w:p w14:paraId="4B636D02" w14:textId="0447B60E" w:rsidR="00187705" w:rsidRPr="004773F7" w:rsidRDefault="00187705" w:rsidP="00187705">
      <w:pPr>
        <w:keepNext/>
        <w:keepLines/>
        <w:spacing w:after="0" w:line="240" w:lineRule="auto"/>
        <w:jc w:val="both"/>
        <w:rPr>
          <w:rFonts w:ascii="Tahoma" w:hAnsi="Tahoma" w:cs="Tahoma"/>
        </w:rPr>
      </w:pPr>
      <w:r>
        <w:rPr>
          <w:rFonts w:ascii="Tahoma" w:eastAsia="Times New Roman" w:hAnsi="Tahoma" w:cs="Tahoma"/>
          <w:lang w:eastAsia="sl-SI"/>
        </w:rPr>
        <w:t xml:space="preserve">Ponudnik mora </w:t>
      </w:r>
      <w:r w:rsidRPr="00184533">
        <w:rPr>
          <w:rFonts w:ascii="Tahoma" w:eastAsia="Times New Roman" w:hAnsi="Tahoma" w:cs="Tahoma"/>
          <w:lang w:eastAsia="sl-SI"/>
        </w:rPr>
        <w:t>zagotovi</w:t>
      </w:r>
      <w:r>
        <w:rPr>
          <w:rFonts w:ascii="Tahoma" w:eastAsia="Times New Roman" w:hAnsi="Tahoma" w:cs="Tahoma"/>
          <w:lang w:eastAsia="sl-SI"/>
        </w:rPr>
        <w:t>ti</w:t>
      </w:r>
      <w:r w:rsidRPr="00184533">
        <w:rPr>
          <w:rFonts w:ascii="Tahoma" w:eastAsia="Times New Roman" w:hAnsi="Tahoma" w:cs="Tahoma"/>
          <w:lang w:eastAsia="sl-SI"/>
        </w:rPr>
        <w:t xml:space="preserve"> dobavo blaga na </w:t>
      </w:r>
      <w:r>
        <w:rPr>
          <w:rFonts w:ascii="Tahoma" w:eastAsia="Times New Roman" w:hAnsi="Tahoma" w:cs="Tahoma"/>
          <w:lang w:eastAsia="sl-SI"/>
        </w:rPr>
        <w:t>lokacijo n</w:t>
      </w:r>
      <w:r w:rsidRPr="00184533">
        <w:rPr>
          <w:rFonts w:ascii="Tahoma" w:eastAsia="Times New Roman" w:hAnsi="Tahoma" w:cs="Tahoma"/>
          <w:lang w:eastAsia="sl-SI"/>
        </w:rPr>
        <w:t>aročnika</w:t>
      </w:r>
      <w:r w:rsidRPr="00757DD5">
        <w:rPr>
          <w:rFonts w:ascii="Tahoma" w:eastAsia="Times New Roman" w:hAnsi="Tahoma" w:cs="Arial"/>
          <w:lang w:eastAsia="sl-SI"/>
        </w:rPr>
        <w:t xml:space="preserve"> Toplarniška ulica 19, 1000 Ljubljana. Prevzem blaga je predviden med 6.00 in 1</w:t>
      </w:r>
      <w:r>
        <w:rPr>
          <w:rFonts w:ascii="Tahoma" w:eastAsia="Times New Roman" w:hAnsi="Tahoma" w:cs="Arial"/>
          <w:lang w:eastAsia="sl-SI"/>
        </w:rPr>
        <w:t>2</w:t>
      </w:r>
      <w:r w:rsidRPr="00757DD5">
        <w:rPr>
          <w:rFonts w:ascii="Tahoma" w:eastAsia="Times New Roman" w:hAnsi="Tahoma" w:cs="Arial"/>
          <w:lang w:eastAsia="sl-SI"/>
        </w:rPr>
        <w:t>.00</w:t>
      </w:r>
      <w:r>
        <w:rPr>
          <w:rFonts w:ascii="Tahoma" w:eastAsia="Times New Roman" w:hAnsi="Tahoma" w:cs="Arial"/>
          <w:lang w:eastAsia="sl-SI"/>
        </w:rPr>
        <w:t>, v s</w:t>
      </w:r>
      <w:r w:rsidRPr="0016051F">
        <w:rPr>
          <w:rFonts w:ascii="Tahoma" w:hAnsi="Tahoma" w:cs="Tahoma"/>
        </w:rPr>
        <w:t>kladu s pariteto DDP Ljubljana (</w:t>
      </w:r>
      <w:proofErr w:type="spellStart"/>
      <w:r w:rsidRPr="0016051F">
        <w:rPr>
          <w:rFonts w:ascii="Tahoma" w:hAnsi="Tahoma" w:cs="Tahoma"/>
        </w:rPr>
        <w:t>Incoterms</w:t>
      </w:r>
      <w:proofErr w:type="spellEnd"/>
      <w:r w:rsidRPr="0016051F">
        <w:rPr>
          <w:rFonts w:ascii="Tahoma" w:hAnsi="Tahoma" w:cs="Tahoma"/>
        </w:rPr>
        <w:t xml:space="preserve"> </w:t>
      </w:r>
      <w:r w:rsidR="00FD1509" w:rsidRPr="0016051F">
        <w:rPr>
          <w:rFonts w:ascii="Tahoma" w:hAnsi="Tahoma" w:cs="Tahoma"/>
        </w:rPr>
        <w:t>20</w:t>
      </w:r>
      <w:r w:rsidR="00FD1509">
        <w:rPr>
          <w:rFonts w:ascii="Tahoma" w:hAnsi="Tahoma" w:cs="Tahoma"/>
        </w:rPr>
        <w:t>2</w:t>
      </w:r>
      <w:r w:rsidR="00FD1509" w:rsidRPr="0016051F">
        <w:rPr>
          <w:rFonts w:ascii="Tahoma" w:hAnsi="Tahoma" w:cs="Tahoma"/>
        </w:rPr>
        <w:t>0</w:t>
      </w:r>
      <w:r w:rsidRPr="0016051F">
        <w:rPr>
          <w:rFonts w:ascii="Tahoma" w:hAnsi="Tahoma" w:cs="Tahoma"/>
        </w:rPr>
        <w:t>)</w:t>
      </w:r>
      <w:r>
        <w:rPr>
          <w:rFonts w:ascii="Tahoma" w:hAnsi="Tahoma" w:cs="Tahoma"/>
        </w:rPr>
        <w:t xml:space="preserve">, </w:t>
      </w:r>
      <w:r w:rsidRPr="00E27AB9">
        <w:rPr>
          <w:rFonts w:ascii="Tahoma" w:eastAsia="Times New Roman" w:hAnsi="Tahoma" w:cs="Tahoma"/>
          <w:lang w:eastAsia="sl-SI"/>
        </w:rPr>
        <w:t>kot bo navedeno na posameznem pisnem nabavnem naročilu</w:t>
      </w:r>
      <w:r w:rsidRPr="00E27AB9">
        <w:rPr>
          <w:rFonts w:ascii="Tahoma" w:eastAsia="Times New Roman" w:hAnsi="Tahoma" w:cs="Arial"/>
          <w:lang w:eastAsia="sl-SI"/>
        </w:rPr>
        <w:t xml:space="preserve">. </w:t>
      </w:r>
    </w:p>
    <w:p w14:paraId="4059B9B9" w14:textId="77777777" w:rsidR="00187705" w:rsidRDefault="00187705" w:rsidP="00187705">
      <w:pPr>
        <w:keepNext/>
        <w:keepLines/>
        <w:spacing w:after="0" w:line="240" w:lineRule="auto"/>
        <w:jc w:val="both"/>
        <w:rPr>
          <w:rFonts w:ascii="Tahoma" w:hAnsi="Tahoma" w:cs="Tahoma"/>
        </w:rPr>
      </w:pPr>
    </w:p>
    <w:p w14:paraId="4D36B96F" w14:textId="77777777" w:rsidR="00187705" w:rsidRPr="004773F7" w:rsidRDefault="00187705" w:rsidP="00187705">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p>
    <w:p w14:paraId="4774BF40" w14:textId="77777777" w:rsidR="00187705" w:rsidRPr="004773F7" w:rsidRDefault="00187705" w:rsidP="00187705">
      <w:pPr>
        <w:keepNext/>
        <w:keepLines/>
        <w:spacing w:after="0" w:line="240" w:lineRule="auto"/>
        <w:jc w:val="both"/>
        <w:rPr>
          <w:rFonts w:ascii="Tahoma" w:hAnsi="Tahoma" w:cs="Tahoma"/>
        </w:rPr>
      </w:pPr>
    </w:p>
    <w:p w14:paraId="64D9D19D" w14:textId="77777777" w:rsidR="00187705" w:rsidRDefault="00187705" w:rsidP="00187705">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49E44918" w14:textId="77777777" w:rsidR="00F21557" w:rsidRPr="00A83F31" w:rsidRDefault="00F21557" w:rsidP="0070318D">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53A408DB" w14:textId="77777777" w:rsidR="0094217C" w:rsidRDefault="0094217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5D4E7D2" w14:textId="2B6B6F92" w:rsidR="00302D6E" w:rsidRPr="00712BC8" w:rsidRDefault="00302D6E" w:rsidP="0070318D">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63CE55C7" w14:textId="77777777" w:rsidR="00302D6E" w:rsidRPr="002F283C" w:rsidRDefault="00302D6E" w:rsidP="0070318D">
      <w:pPr>
        <w:keepNext/>
        <w:keepLines/>
        <w:spacing w:after="0" w:line="240" w:lineRule="auto"/>
        <w:jc w:val="both"/>
        <w:rPr>
          <w:rFonts w:ascii="Tahoma" w:eastAsia="Times New Roman" w:hAnsi="Tahoma" w:cs="Tahoma"/>
          <w:sz w:val="24"/>
          <w:lang w:eastAsia="sl-SI"/>
        </w:rPr>
      </w:pPr>
    </w:p>
    <w:p w14:paraId="2E5E6436"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76373F75"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408A7586"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ACB5FA3"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0720AE69"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BCF9C7C"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36B2E636"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836830E"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2E4E76F8"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1336DB7E"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3A8F2A9E" w14:textId="77777777" w:rsidR="00AC0FA5" w:rsidRPr="001214A7" w:rsidRDefault="00AC0FA5" w:rsidP="00AC0FA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162D1EE"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671C6BD4" w14:textId="77777777" w:rsidR="00AC0FA5" w:rsidRPr="001214A7" w:rsidRDefault="00AC0FA5" w:rsidP="00AC0FA5">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48619216"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622E2950" w14:textId="77777777" w:rsidR="00AC0FA5" w:rsidRPr="001214A7" w:rsidRDefault="00AC0FA5" w:rsidP="00AC0FA5">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1FF3BB4E"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64655F9F" w14:textId="77777777" w:rsidR="00AC0FA5" w:rsidRPr="001214A7" w:rsidRDefault="00AC0FA5" w:rsidP="00AC0FA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2012511F"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 xml:space="preserve">Uradni list RS, št. 50/12 – uradno prečiščeno besedilo, 6/16 – </w:t>
      </w:r>
      <w:proofErr w:type="spellStart"/>
      <w:r w:rsidRPr="00F51609">
        <w:rPr>
          <w:rFonts w:ascii="Tahoma" w:eastAsia="Times New Roman" w:hAnsi="Tahoma" w:cs="Tahoma"/>
          <w:bCs/>
          <w:lang w:eastAsia="sl-SI"/>
        </w:rPr>
        <w:t>popr</w:t>
      </w:r>
      <w:proofErr w:type="spellEnd"/>
      <w:r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79BEDD7D" w14:textId="77777777" w:rsidR="00AC0FA5" w:rsidRPr="001214A7" w:rsidRDefault="00AC0FA5" w:rsidP="00AC0FA5">
      <w:pPr>
        <w:keepNext/>
        <w:keepLines/>
        <w:spacing w:after="0" w:line="240" w:lineRule="auto"/>
        <w:jc w:val="both"/>
        <w:rPr>
          <w:rFonts w:ascii="Tahoma" w:eastAsia="Times New Roman" w:hAnsi="Tahoma" w:cs="Tahoma"/>
          <w:b/>
          <w:bCs/>
          <w:lang w:eastAsia="sl-SI"/>
        </w:rPr>
      </w:pPr>
    </w:p>
    <w:p w14:paraId="2A43EC56" w14:textId="77777777" w:rsidR="00AC0FA5" w:rsidRPr="001214A7" w:rsidRDefault="00AC0FA5" w:rsidP="00AC0FA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0ACE76B0"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2DABF071"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3833E2DD" w14:textId="77777777" w:rsidR="00AC0FA5" w:rsidRPr="001214A7" w:rsidRDefault="00AC0FA5" w:rsidP="00AC0FA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992FA86"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56A1B009" w14:textId="77777777" w:rsidR="00AC0FA5" w:rsidRPr="001214A7" w:rsidRDefault="00AC0FA5" w:rsidP="004C6D5B">
      <w:pPr>
        <w:keepNext/>
        <w:keepLines/>
        <w:numPr>
          <w:ilvl w:val="0"/>
          <w:numId w:val="2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13EB1C71" w14:textId="77777777" w:rsidR="00AC0FA5" w:rsidRDefault="00AC0FA5" w:rsidP="004C6D5B">
      <w:pPr>
        <w:keepNext/>
        <w:keepLines/>
        <w:numPr>
          <w:ilvl w:val="0"/>
          <w:numId w:val="20"/>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DAEE65B" w14:textId="77777777" w:rsidR="00AC0FA5" w:rsidRPr="001214A7" w:rsidRDefault="00AC0FA5" w:rsidP="00AC0FA5">
      <w:pPr>
        <w:keepNext/>
        <w:keepLines/>
        <w:spacing w:after="0" w:line="240" w:lineRule="auto"/>
        <w:ind w:left="284"/>
        <w:jc w:val="both"/>
        <w:rPr>
          <w:rFonts w:ascii="Tahoma" w:eastAsia="Times New Roman" w:hAnsi="Tahoma" w:cs="Tahoma"/>
          <w:bCs/>
          <w:lang w:eastAsia="sl-SI"/>
        </w:rPr>
      </w:pPr>
    </w:p>
    <w:p w14:paraId="79C7F996" w14:textId="77777777" w:rsidR="00AC0FA5" w:rsidRDefault="00AC0FA5" w:rsidP="00AC0FA5">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07BEE91B" w14:textId="77777777" w:rsidR="00AC0FA5" w:rsidRDefault="00AC0FA5" w:rsidP="00AC0FA5">
      <w:pPr>
        <w:keepNext/>
        <w:keepLines/>
        <w:spacing w:after="0" w:line="240" w:lineRule="auto"/>
        <w:jc w:val="both"/>
        <w:rPr>
          <w:rFonts w:ascii="Tahoma" w:eastAsia="Times New Roman" w:hAnsi="Tahoma" w:cs="Tahoma"/>
          <w:b/>
          <w:bCs/>
          <w:lang w:eastAsia="sl-SI"/>
        </w:rPr>
      </w:pPr>
    </w:p>
    <w:p w14:paraId="42015CCB" w14:textId="77777777" w:rsidR="00AC0FA5" w:rsidRPr="00C75E50" w:rsidRDefault="00AC0FA5" w:rsidP="00AC0FA5">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951A320" w14:textId="77777777" w:rsidR="00AC0FA5" w:rsidRPr="002E464D" w:rsidRDefault="00AC0FA5" w:rsidP="004C6D5B">
      <w:pPr>
        <w:keepNext/>
        <w:keepLines/>
        <w:numPr>
          <w:ilvl w:val="0"/>
          <w:numId w:val="2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5BEBD21F" w14:textId="77777777" w:rsidR="00AC0FA5" w:rsidRPr="002E464D" w:rsidRDefault="00AC0FA5" w:rsidP="004C6D5B">
      <w:pPr>
        <w:keepNext/>
        <w:keepLines/>
        <w:numPr>
          <w:ilvl w:val="0"/>
          <w:numId w:val="20"/>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00E8E4C1" w14:textId="77777777" w:rsidR="00AC0FA5" w:rsidRPr="00C75E50" w:rsidRDefault="00AC0FA5" w:rsidP="004C6D5B">
      <w:pPr>
        <w:keepNext/>
        <w:keepLines/>
        <w:numPr>
          <w:ilvl w:val="0"/>
          <w:numId w:val="20"/>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019C6C66" w14:textId="77777777" w:rsidR="00AC0FA5" w:rsidRDefault="00AC0FA5" w:rsidP="00AC0FA5">
      <w:pPr>
        <w:keepNext/>
        <w:keepLines/>
        <w:spacing w:after="0" w:line="240" w:lineRule="auto"/>
        <w:jc w:val="both"/>
      </w:pPr>
    </w:p>
    <w:p w14:paraId="68F745F1" w14:textId="77777777" w:rsidR="00AC0FA5" w:rsidRPr="00F36B17" w:rsidRDefault="00AC0FA5" w:rsidP="00AC0FA5">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71431F6D" w14:textId="77777777" w:rsidR="00AC0FA5" w:rsidRPr="00F36B17" w:rsidRDefault="00AC0FA5" w:rsidP="00AC0FA5">
      <w:pPr>
        <w:keepNext/>
        <w:keepLines/>
        <w:spacing w:after="0" w:line="240" w:lineRule="auto"/>
        <w:jc w:val="both"/>
        <w:rPr>
          <w:rFonts w:ascii="Tahoma" w:eastAsia="Times New Roman" w:hAnsi="Tahoma" w:cs="Tahoma"/>
          <w:bCs/>
          <w:i/>
          <w:sz w:val="20"/>
          <w:szCs w:val="20"/>
          <w:lang w:eastAsia="sl-SI"/>
        </w:rPr>
      </w:pPr>
    </w:p>
    <w:p w14:paraId="37198745" w14:textId="77777777" w:rsidR="00AC0FA5" w:rsidRPr="00F36B17" w:rsidRDefault="00AC0FA5" w:rsidP="00AC0FA5">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6967207B" w14:textId="77777777" w:rsidR="00AC0FA5" w:rsidRPr="00F36B17" w:rsidRDefault="00AC0FA5" w:rsidP="00AC0FA5">
      <w:pPr>
        <w:keepNext/>
        <w:keepLines/>
        <w:spacing w:after="0" w:line="240" w:lineRule="auto"/>
        <w:jc w:val="both"/>
        <w:rPr>
          <w:rFonts w:ascii="Tahoma" w:eastAsia="Times New Roman" w:hAnsi="Tahoma" w:cs="Tahoma"/>
          <w:bCs/>
          <w:i/>
          <w:sz w:val="20"/>
          <w:szCs w:val="20"/>
          <w:lang w:eastAsia="sl-SI"/>
        </w:rPr>
      </w:pPr>
    </w:p>
    <w:p w14:paraId="3455F44A" w14:textId="77777777" w:rsidR="00AC0FA5" w:rsidRPr="00F36B17" w:rsidRDefault="00AC0FA5" w:rsidP="00AC0FA5">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0897A0C" w14:textId="77777777" w:rsidR="00AC0FA5" w:rsidRPr="00F36B17" w:rsidRDefault="00AC0FA5" w:rsidP="00AC0FA5">
      <w:pPr>
        <w:keepNext/>
        <w:keepLines/>
        <w:spacing w:after="0" w:line="240" w:lineRule="auto"/>
        <w:jc w:val="both"/>
        <w:rPr>
          <w:rFonts w:ascii="Tahoma" w:eastAsia="Times New Roman" w:hAnsi="Tahoma" w:cs="Tahoma"/>
          <w:bCs/>
          <w:i/>
          <w:sz w:val="20"/>
          <w:szCs w:val="20"/>
          <w:lang w:eastAsia="sl-SI"/>
        </w:rPr>
      </w:pPr>
    </w:p>
    <w:p w14:paraId="151BFCEC" w14:textId="77777777" w:rsidR="00AC0FA5" w:rsidRDefault="00AC0FA5" w:rsidP="00AC0FA5">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6DC2A60D" w14:textId="77777777" w:rsidR="00AC0FA5" w:rsidRDefault="00AC0FA5" w:rsidP="00AC0FA5">
      <w:pPr>
        <w:keepNext/>
        <w:keepLines/>
        <w:jc w:val="both"/>
        <w:rPr>
          <w:rFonts w:ascii="Tahoma" w:hAnsi="Tahoma" w:cs="Tahoma"/>
          <w:i/>
          <w:iCs/>
          <w:sz w:val="20"/>
          <w:szCs w:val="20"/>
          <w:lang w:eastAsia="sl-SI"/>
        </w:rPr>
      </w:pPr>
      <w:r>
        <w:rPr>
          <w:rFonts w:ascii="Tahoma" w:hAnsi="Tahoma" w:cs="Tahoma"/>
          <w:i/>
          <w:iCs/>
          <w:sz w:val="20"/>
          <w:szCs w:val="20"/>
          <w:lang w:eastAsia="sl-SI"/>
        </w:rPr>
        <w:lastRenderedPageBreak/>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5F692307" w14:textId="77777777" w:rsidR="00AC0FA5" w:rsidRPr="00F36B17" w:rsidRDefault="00AC0FA5" w:rsidP="00AC0FA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F71A95E" w14:textId="77777777" w:rsidR="00AC0FA5" w:rsidRPr="00F36B17" w:rsidRDefault="00AC0FA5" w:rsidP="00AC0FA5">
      <w:pPr>
        <w:keepNext/>
        <w:keepLines/>
        <w:spacing w:after="0" w:line="240" w:lineRule="auto"/>
        <w:jc w:val="both"/>
        <w:rPr>
          <w:rFonts w:ascii="Tahoma" w:eastAsia="Times New Roman" w:hAnsi="Tahoma" w:cs="Tahoma"/>
          <w:i/>
          <w:sz w:val="20"/>
          <w:szCs w:val="20"/>
          <w:lang w:eastAsia="sl-SI"/>
        </w:rPr>
      </w:pPr>
    </w:p>
    <w:p w14:paraId="267B7595" w14:textId="77777777" w:rsidR="00AC0FA5" w:rsidRPr="00F36B17" w:rsidRDefault="00AC0FA5" w:rsidP="00AC0FA5">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95AA753" w14:textId="77777777" w:rsidR="00AC0FA5" w:rsidRPr="00F36B17" w:rsidRDefault="00AC0FA5" w:rsidP="00AC0FA5">
      <w:pPr>
        <w:keepNext/>
        <w:keepLines/>
        <w:spacing w:after="0" w:line="240" w:lineRule="auto"/>
        <w:jc w:val="both"/>
        <w:rPr>
          <w:rFonts w:ascii="Tahoma" w:eastAsia="Times New Roman" w:hAnsi="Tahoma" w:cs="Tahoma"/>
          <w:i/>
          <w:sz w:val="20"/>
          <w:szCs w:val="20"/>
          <w:lang w:eastAsia="sl-SI"/>
        </w:rPr>
      </w:pPr>
    </w:p>
    <w:p w14:paraId="55D1FEF5" w14:textId="77777777" w:rsidR="00AC0FA5" w:rsidRPr="00E041E5" w:rsidRDefault="00AC0FA5" w:rsidP="00AC0FA5">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742ED4BE" w14:textId="77777777" w:rsidR="00AC0FA5" w:rsidRDefault="00AC0FA5" w:rsidP="00AC0FA5">
      <w:pPr>
        <w:keepNext/>
        <w:keepLines/>
        <w:spacing w:after="0" w:line="240" w:lineRule="auto"/>
        <w:jc w:val="both"/>
        <w:rPr>
          <w:rFonts w:ascii="Tahoma" w:eastAsia="Times New Roman" w:hAnsi="Tahoma" w:cs="Tahoma"/>
          <w:b/>
          <w:bCs/>
          <w:lang w:eastAsia="sl-SI"/>
        </w:rPr>
      </w:pPr>
    </w:p>
    <w:p w14:paraId="43A471C3"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16AD1FAF" w14:textId="77777777" w:rsidR="00AC0FA5" w:rsidRPr="001214A7" w:rsidRDefault="00AC0FA5" w:rsidP="00AC0FA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AA527E3" w14:textId="77777777" w:rsidR="00AC0FA5" w:rsidRPr="001214A7" w:rsidRDefault="00AC0FA5" w:rsidP="00AC0FA5">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7CF7E27D" w14:textId="77777777" w:rsidR="00AC0FA5" w:rsidRPr="001214A7" w:rsidRDefault="00AC0FA5" w:rsidP="004C6D5B">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4CB8CA00" w14:textId="77777777" w:rsidR="00AC0FA5" w:rsidRPr="001214A7" w:rsidRDefault="00AC0FA5" w:rsidP="004C6D5B">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682A2DC0" w14:textId="77777777" w:rsidR="00AC0FA5" w:rsidRPr="001214A7" w:rsidRDefault="00AC0FA5" w:rsidP="004C6D5B">
      <w:pPr>
        <w:keepNext/>
        <w:keepLines/>
        <w:numPr>
          <w:ilvl w:val="1"/>
          <w:numId w:val="13"/>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352A1117" w14:textId="77777777" w:rsidR="00AC0FA5" w:rsidRPr="001214A7" w:rsidRDefault="00AC0FA5" w:rsidP="00AC0FA5">
      <w:pPr>
        <w:keepNext/>
        <w:keepLines/>
        <w:spacing w:after="0" w:line="240" w:lineRule="auto"/>
        <w:jc w:val="both"/>
        <w:rPr>
          <w:rFonts w:ascii="Tahoma" w:eastAsia="Times New Roman" w:hAnsi="Tahoma" w:cs="Tahoma"/>
          <w:bCs/>
          <w:lang w:eastAsia="sl-SI"/>
        </w:rPr>
      </w:pPr>
    </w:p>
    <w:p w14:paraId="29DE803D"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57EA78AE" w14:textId="77777777" w:rsidR="00AC0FA5" w:rsidRPr="001214A7" w:rsidRDefault="00AC0FA5" w:rsidP="004C6D5B">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592480DA" w14:textId="77777777" w:rsidR="00AC0FA5" w:rsidRPr="001214A7" w:rsidRDefault="00AC0FA5" w:rsidP="004C6D5B">
      <w:pPr>
        <w:keepNext/>
        <w:keepLines/>
        <w:numPr>
          <w:ilvl w:val="0"/>
          <w:numId w:val="1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8701CA2" w14:textId="77777777" w:rsidR="00AC0FA5" w:rsidRDefault="00AC0FA5" w:rsidP="00AC0FA5">
      <w:pPr>
        <w:keepNext/>
        <w:keepLines/>
        <w:spacing w:after="0" w:line="240" w:lineRule="auto"/>
        <w:jc w:val="both"/>
        <w:rPr>
          <w:rFonts w:ascii="Tahoma" w:eastAsia="Times New Roman" w:hAnsi="Tahoma" w:cs="Tahoma"/>
          <w:bCs/>
          <w:lang w:eastAsia="sl-SI"/>
        </w:rPr>
      </w:pPr>
    </w:p>
    <w:p w14:paraId="30077334" w14:textId="77777777" w:rsidR="00AC0FA5" w:rsidRPr="001214A7" w:rsidRDefault="00AC0FA5" w:rsidP="00AC0FA5">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28DB7180" w14:textId="77777777" w:rsidR="00AC0FA5" w:rsidRDefault="00AC0FA5" w:rsidP="00AC0FA5">
      <w:pPr>
        <w:keepNext/>
        <w:keepLines/>
        <w:spacing w:after="0" w:line="240" w:lineRule="auto"/>
        <w:jc w:val="both"/>
        <w:rPr>
          <w:rFonts w:ascii="Tahoma" w:eastAsia="Times New Roman" w:hAnsi="Tahoma" w:cs="Tahoma"/>
          <w:bCs/>
          <w:lang w:eastAsia="sl-SI"/>
        </w:rPr>
      </w:pPr>
    </w:p>
    <w:p w14:paraId="059E0CA7" w14:textId="77777777" w:rsidR="00AC0FA5" w:rsidRPr="00E041E5" w:rsidRDefault="00AC0FA5" w:rsidP="00AC0FA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1B580B48" w14:textId="77777777" w:rsidR="00AC0FA5" w:rsidRPr="00E041E5" w:rsidRDefault="00AC0FA5" w:rsidP="00AC0FA5">
      <w:pPr>
        <w:keepNext/>
        <w:keepLines/>
        <w:spacing w:after="0" w:line="240" w:lineRule="auto"/>
        <w:jc w:val="both"/>
        <w:rPr>
          <w:rFonts w:ascii="Tahoma" w:eastAsia="Times New Roman" w:hAnsi="Tahoma" w:cs="Tahoma"/>
          <w:bCs/>
          <w:lang w:eastAsia="sl-SI"/>
        </w:rPr>
      </w:pPr>
    </w:p>
    <w:p w14:paraId="1BB58DDE" w14:textId="77777777" w:rsidR="00AC0FA5" w:rsidRPr="00E041E5" w:rsidRDefault="00AC0FA5" w:rsidP="00AC0FA5">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05BBA061" w14:textId="77777777" w:rsidR="00E85B06" w:rsidRPr="00345723" w:rsidRDefault="00E85B06" w:rsidP="0070318D">
      <w:pPr>
        <w:keepNext/>
        <w:keepLines/>
        <w:widowControl w:val="0"/>
        <w:spacing w:after="0" w:line="240" w:lineRule="auto"/>
        <w:jc w:val="both"/>
        <w:rPr>
          <w:rFonts w:ascii="Tahoma" w:hAnsi="Tahoma" w:cs="Tahoma"/>
        </w:rPr>
      </w:pPr>
    </w:p>
    <w:p w14:paraId="0A044A6F" w14:textId="77777777" w:rsidR="00E85B06" w:rsidRPr="00345723" w:rsidRDefault="00E85B06" w:rsidP="0070318D">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61A849B5" w14:textId="77777777" w:rsidR="00E85B06" w:rsidRPr="00345723" w:rsidRDefault="00E85B06" w:rsidP="0070318D">
      <w:pPr>
        <w:keepNext/>
        <w:keepLines/>
        <w:widowControl w:val="0"/>
        <w:spacing w:after="0" w:line="240" w:lineRule="auto"/>
        <w:jc w:val="both"/>
        <w:rPr>
          <w:rFonts w:ascii="Tahoma" w:hAnsi="Tahoma" w:cs="Tahoma"/>
          <w:b/>
        </w:rPr>
      </w:pPr>
    </w:p>
    <w:p w14:paraId="1020863D" w14:textId="77777777" w:rsidR="00E85B06" w:rsidRPr="00345723" w:rsidRDefault="00E85B06" w:rsidP="0070318D">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4ACA91B3" w14:textId="77777777" w:rsidR="00E85B06" w:rsidRPr="00345723" w:rsidRDefault="00E85B06" w:rsidP="0070318D">
      <w:pPr>
        <w:keepNext/>
        <w:keepLines/>
        <w:widowControl w:val="0"/>
        <w:spacing w:after="0" w:line="240" w:lineRule="auto"/>
        <w:jc w:val="both"/>
        <w:rPr>
          <w:rFonts w:ascii="Tahoma" w:hAnsi="Tahoma" w:cs="Tahoma"/>
          <w:b/>
        </w:rPr>
      </w:pPr>
    </w:p>
    <w:p w14:paraId="58445B10" w14:textId="77777777" w:rsidR="00E85B06" w:rsidRPr="00345723" w:rsidRDefault="00E85B06" w:rsidP="0070318D">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51666940" w14:textId="77777777" w:rsidR="00E85B06" w:rsidRPr="00345723" w:rsidRDefault="00E85B06" w:rsidP="0070318D">
      <w:pPr>
        <w:keepNext/>
        <w:keepLines/>
        <w:widowControl w:val="0"/>
        <w:spacing w:after="0" w:line="240" w:lineRule="auto"/>
        <w:jc w:val="both"/>
        <w:rPr>
          <w:rFonts w:ascii="Tahoma" w:hAnsi="Tahoma" w:cs="Tahoma"/>
        </w:rPr>
      </w:pPr>
    </w:p>
    <w:p w14:paraId="60E0A06D" w14:textId="77777777" w:rsidR="00E85B06" w:rsidRPr="00345723" w:rsidRDefault="00E85B06" w:rsidP="0070318D">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2477702F" w14:textId="77777777" w:rsidR="00E85B06" w:rsidRPr="00345723" w:rsidRDefault="00E85B06" w:rsidP="0070318D">
      <w:pPr>
        <w:keepNext/>
        <w:keepLines/>
        <w:widowControl w:val="0"/>
        <w:spacing w:after="0" w:line="240" w:lineRule="auto"/>
        <w:jc w:val="both"/>
        <w:rPr>
          <w:rFonts w:ascii="Tahoma" w:hAnsi="Tahoma" w:cs="Tahoma"/>
        </w:rPr>
      </w:pPr>
      <w:r w:rsidRPr="00345723" w:rsidDel="00702B79">
        <w:rPr>
          <w:rFonts w:ascii="Tahoma" w:hAnsi="Tahoma" w:cs="Tahoma"/>
        </w:rPr>
        <w:lastRenderedPageBreak/>
        <w:t xml:space="preserve"> </w:t>
      </w:r>
    </w:p>
    <w:p w14:paraId="151774D9" w14:textId="77777777" w:rsidR="00E85B06" w:rsidRPr="00345723" w:rsidRDefault="00E85B06" w:rsidP="0070318D">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FEA5E08" w14:textId="77777777" w:rsidR="00E85B06" w:rsidRPr="00345723" w:rsidRDefault="00E85B06" w:rsidP="0070318D">
      <w:pPr>
        <w:keepNext/>
        <w:keepLines/>
        <w:widowControl w:val="0"/>
        <w:spacing w:after="0" w:line="240" w:lineRule="auto"/>
        <w:jc w:val="both"/>
        <w:rPr>
          <w:rFonts w:ascii="Tahoma" w:hAnsi="Tahoma" w:cs="Tahoma"/>
        </w:rPr>
      </w:pPr>
    </w:p>
    <w:p w14:paraId="1D263166" w14:textId="77777777" w:rsidR="00E85B06" w:rsidRPr="00345723" w:rsidRDefault="00E85B06" w:rsidP="0070318D">
      <w:pPr>
        <w:keepNext/>
        <w:keepLines/>
        <w:widowControl w:val="0"/>
        <w:spacing w:after="0" w:line="240" w:lineRule="auto"/>
        <w:jc w:val="both"/>
        <w:rPr>
          <w:rFonts w:ascii="Tahoma" w:hAnsi="Tahoma" w:cs="Tahoma"/>
          <w:b/>
        </w:rPr>
      </w:pPr>
      <w:r w:rsidRPr="00345723">
        <w:rPr>
          <w:rFonts w:ascii="Tahoma" w:hAnsi="Tahoma" w:cs="Tahoma"/>
          <w:b/>
        </w:rPr>
        <w:t>DOKAZILA:</w:t>
      </w:r>
    </w:p>
    <w:p w14:paraId="5D41DD63" w14:textId="77777777" w:rsidR="00E85B06" w:rsidRPr="00345723" w:rsidRDefault="00E85B06" w:rsidP="0070318D">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42D6F5CF" w14:textId="77777777" w:rsidR="00E85B06" w:rsidRPr="00345723" w:rsidRDefault="00E85B06" w:rsidP="0070318D">
      <w:pPr>
        <w:keepNext/>
        <w:keepLines/>
        <w:widowControl w:val="0"/>
        <w:spacing w:after="0" w:line="240" w:lineRule="auto"/>
        <w:jc w:val="both"/>
        <w:rPr>
          <w:rFonts w:ascii="Tahoma" w:hAnsi="Tahoma" w:cs="Tahoma"/>
        </w:rPr>
      </w:pPr>
    </w:p>
    <w:p w14:paraId="4BA0CDAE" w14:textId="77777777" w:rsidR="00E85B06" w:rsidRPr="00345723" w:rsidRDefault="00E85B06" w:rsidP="0070318D">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72FF70FD" w14:textId="77777777" w:rsidR="00E85B06" w:rsidRPr="00345723" w:rsidRDefault="00E85B06" w:rsidP="0070318D">
      <w:pPr>
        <w:keepNext/>
        <w:keepLines/>
        <w:widowControl w:val="0"/>
        <w:spacing w:after="0" w:line="240" w:lineRule="auto"/>
        <w:jc w:val="both"/>
        <w:rPr>
          <w:rFonts w:ascii="Tahoma" w:hAnsi="Tahoma" w:cs="Tahoma"/>
        </w:rPr>
      </w:pPr>
    </w:p>
    <w:p w14:paraId="4C9E7F83" w14:textId="77777777" w:rsidR="00E85B06" w:rsidRPr="00345723" w:rsidRDefault="00E85B06" w:rsidP="0070318D">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778EAA1D" w14:textId="77777777" w:rsidR="00E85B06" w:rsidRPr="00345723" w:rsidRDefault="00E85B06" w:rsidP="0070318D">
      <w:pPr>
        <w:keepNext/>
        <w:keepLines/>
        <w:widowControl w:val="0"/>
        <w:spacing w:after="0" w:line="240" w:lineRule="auto"/>
        <w:jc w:val="both"/>
        <w:rPr>
          <w:rFonts w:ascii="Tahoma" w:hAnsi="Tahoma" w:cs="Tahoma"/>
        </w:rPr>
      </w:pPr>
    </w:p>
    <w:p w14:paraId="37211F75" w14:textId="77777777" w:rsidR="00E85B06" w:rsidRPr="00345723" w:rsidRDefault="00E85B06" w:rsidP="0070318D">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0CC0AE56" w14:textId="77777777" w:rsidR="00E85B06" w:rsidRPr="00345723" w:rsidRDefault="00E85B06" w:rsidP="0070318D">
      <w:pPr>
        <w:keepNext/>
        <w:keepLines/>
        <w:widowControl w:val="0"/>
        <w:spacing w:after="0" w:line="240" w:lineRule="auto"/>
        <w:jc w:val="both"/>
        <w:rPr>
          <w:rFonts w:ascii="Tahoma" w:hAnsi="Tahoma" w:cs="Tahoma"/>
        </w:rPr>
      </w:pPr>
    </w:p>
    <w:p w14:paraId="56ECE31F" w14:textId="77777777" w:rsidR="00E85B06" w:rsidRPr="00345723" w:rsidRDefault="00E85B06" w:rsidP="0070318D">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8D1F9D9" w14:textId="77777777" w:rsidR="00E85B06" w:rsidRPr="00345723" w:rsidRDefault="00E85B06" w:rsidP="0070318D">
      <w:pPr>
        <w:keepNext/>
        <w:keepLines/>
        <w:widowControl w:val="0"/>
        <w:spacing w:after="0" w:line="240" w:lineRule="auto"/>
        <w:jc w:val="both"/>
        <w:rPr>
          <w:rFonts w:ascii="Tahoma" w:hAnsi="Tahoma" w:cs="Tahoma"/>
        </w:rPr>
      </w:pPr>
    </w:p>
    <w:p w14:paraId="0A6ACEA8" w14:textId="77777777" w:rsidR="00E85B06" w:rsidRPr="00345723" w:rsidRDefault="00E85B06" w:rsidP="0070318D">
      <w:pPr>
        <w:keepNext/>
        <w:keepLines/>
        <w:widowControl w:val="0"/>
        <w:spacing w:after="0" w:line="240" w:lineRule="auto"/>
        <w:jc w:val="both"/>
        <w:rPr>
          <w:rFonts w:ascii="Tahoma" w:hAnsi="Tahoma" w:cs="Tahoma"/>
          <w:b/>
        </w:rPr>
      </w:pPr>
      <w:r w:rsidRPr="00345723">
        <w:rPr>
          <w:rFonts w:ascii="Tahoma" w:hAnsi="Tahoma" w:cs="Tahoma"/>
          <w:b/>
        </w:rPr>
        <w:t>DOKAZILA:</w:t>
      </w:r>
    </w:p>
    <w:p w14:paraId="3E86A7D2" w14:textId="77777777" w:rsidR="00E85B06" w:rsidRPr="00345723" w:rsidRDefault="00E85B06" w:rsidP="0070318D">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4EE1043F" w14:textId="77777777" w:rsidR="00A87F23" w:rsidRPr="00712BC8" w:rsidRDefault="00A87F23" w:rsidP="0070318D">
      <w:pPr>
        <w:keepNext/>
        <w:keepLines/>
        <w:spacing w:after="0" w:line="240" w:lineRule="auto"/>
        <w:jc w:val="both"/>
        <w:rPr>
          <w:rFonts w:ascii="Tahoma" w:eastAsia="Times New Roman" w:hAnsi="Tahoma" w:cs="Tahoma"/>
          <w:lang w:eastAsia="sl-SI"/>
        </w:rPr>
      </w:pPr>
    </w:p>
    <w:p w14:paraId="296CC060" w14:textId="77777777" w:rsidR="00A87F23" w:rsidRPr="005D1A0C" w:rsidRDefault="00A87F23" w:rsidP="0070318D">
      <w:pPr>
        <w:keepNext/>
        <w:keepLines/>
        <w:numPr>
          <w:ilvl w:val="2"/>
          <w:numId w:val="2"/>
        </w:numPr>
        <w:spacing w:after="0" w:line="240" w:lineRule="auto"/>
        <w:jc w:val="both"/>
        <w:rPr>
          <w:rFonts w:ascii="Tahoma" w:eastAsia="Times New Roman" w:hAnsi="Tahoma" w:cs="Tahoma"/>
          <w:b/>
          <w:lang w:eastAsia="sl-SI"/>
        </w:rPr>
      </w:pPr>
      <w:r w:rsidRPr="005D1A0C">
        <w:rPr>
          <w:rFonts w:ascii="Tahoma" w:eastAsia="Times New Roman" w:hAnsi="Tahoma" w:cs="Tahoma"/>
          <w:b/>
          <w:lang w:eastAsia="sl-SI"/>
        </w:rPr>
        <w:t>Tehnična sposobnost</w:t>
      </w:r>
    </w:p>
    <w:p w14:paraId="4C1CF466" w14:textId="77777777" w:rsidR="00A87F23" w:rsidRPr="00CB72D7" w:rsidRDefault="00A87F23" w:rsidP="0070318D">
      <w:pPr>
        <w:keepNext/>
        <w:keepLines/>
        <w:spacing w:after="0" w:line="240" w:lineRule="auto"/>
        <w:jc w:val="both"/>
        <w:rPr>
          <w:rFonts w:ascii="Tahoma" w:eastAsia="Times New Roman" w:hAnsi="Tahoma" w:cs="Tahoma"/>
          <w:b/>
          <w:lang w:eastAsia="sl-SI"/>
        </w:rPr>
      </w:pPr>
    </w:p>
    <w:p w14:paraId="0DD8B883" w14:textId="77777777" w:rsidR="008D210E" w:rsidRPr="00CB72D7" w:rsidRDefault="008D210E" w:rsidP="0070318D">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sidR="00E85B06">
        <w:rPr>
          <w:rFonts w:ascii="Tahoma" w:eastAsia="@Arial Unicode MS" w:hAnsi="Tahoma" w:cs="Tahoma"/>
        </w:rPr>
        <w:t>blaga</w:t>
      </w:r>
      <w:r>
        <w:rPr>
          <w:rFonts w:ascii="Tahoma" w:eastAsia="@Arial Unicode MS" w:hAnsi="Tahoma" w:cs="Tahoma"/>
        </w:rPr>
        <w:t xml:space="preserve">, ki </w:t>
      </w:r>
      <w:r w:rsidR="00E85B06">
        <w:rPr>
          <w:rFonts w:ascii="Tahoma" w:eastAsia="@Arial Unicode MS" w:hAnsi="Tahoma" w:cs="Tahoma"/>
        </w:rPr>
        <w:t>je</w:t>
      </w:r>
      <w:r>
        <w:rPr>
          <w:rFonts w:ascii="Tahoma" w:eastAsia="@Arial Unicode MS" w:hAnsi="Tahoma" w:cs="Tahoma"/>
        </w:rPr>
        <w:t xml:space="preserve"> predmet javnega naročila,</w:t>
      </w:r>
      <w:r w:rsidRPr="00F65BDD">
        <w:rPr>
          <w:rFonts w:ascii="Tahoma" w:eastAsia="@Arial Unicode MS" w:hAnsi="Tahoma" w:cs="Tahoma"/>
        </w:rPr>
        <w:t xml:space="preserve"> je uspešno zaključena</w:t>
      </w:r>
      <w:r w:rsidRPr="00CB72D7">
        <w:rPr>
          <w:rFonts w:ascii="Tahoma" w:eastAsia="Times New Roman" w:hAnsi="Tahoma" w:cs="Tahoma"/>
          <w:lang w:eastAsia="sl-SI"/>
        </w:rPr>
        <w:t>.</w:t>
      </w:r>
    </w:p>
    <w:p w14:paraId="4E2B29B1" w14:textId="77777777" w:rsidR="008D210E" w:rsidRPr="00050313" w:rsidRDefault="008D210E" w:rsidP="0070318D">
      <w:pPr>
        <w:keepNext/>
        <w:keepLines/>
        <w:spacing w:after="0" w:line="240" w:lineRule="auto"/>
        <w:jc w:val="both"/>
        <w:rPr>
          <w:rFonts w:ascii="Tahoma" w:eastAsia="Times New Roman" w:hAnsi="Tahoma" w:cs="Tahoma"/>
          <w:lang w:eastAsia="sl-SI"/>
        </w:rPr>
      </w:pPr>
    </w:p>
    <w:p w14:paraId="68EB5CAA" w14:textId="302C3C98" w:rsidR="008D210E" w:rsidRPr="00DA7561" w:rsidRDefault="008D210E" w:rsidP="0070318D">
      <w:pPr>
        <w:keepNext/>
        <w:keepLines/>
        <w:spacing w:after="0" w:line="240" w:lineRule="auto"/>
        <w:jc w:val="both"/>
        <w:rPr>
          <w:rFonts w:ascii="Tahoma" w:eastAsia="@Arial Unicode MS" w:hAnsi="Tahoma" w:cs="Tahoma"/>
        </w:rPr>
      </w:pPr>
      <w:r w:rsidRPr="00050313">
        <w:rPr>
          <w:rFonts w:ascii="Tahoma" w:eastAsia="Times New Roman" w:hAnsi="Tahoma" w:cs="Tahoma"/>
          <w:lang w:eastAsia="sl-SI"/>
        </w:rPr>
        <w:t>Ponudnik mora</w:t>
      </w:r>
      <w:r>
        <w:rPr>
          <w:rFonts w:ascii="Tahoma" w:eastAsia="Times New Roman" w:hAnsi="Tahoma" w:cs="Tahoma"/>
          <w:lang w:eastAsia="sl-SI"/>
        </w:rPr>
        <w:t xml:space="preserve"> </w:t>
      </w:r>
      <w:r w:rsidRPr="00050313">
        <w:rPr>
          <w:rFonts w:ascii="Tahoma" w:eastAsia="Times New Roman" w:hAnsi="Tahoma" w:cs="Tahoma"/>
          <w:lang w:eastAsia="sl-SI"/>
        </w:rPr>
        <w:t xml:space="preserve">imeti v obdobju od </w:t>
      </w:r>
      <w:r>
        <w:rPr>
          <w:rFonts w:ascii="Tahoma" w:eastAsia="Times New Roman" w:hAnsi="Tahoma" w:cs="Tahoma"/>
          <w:lang w:eastAsia="sl-SI"/>
        </w:rPr>
        <w:t>1. 1. 20</w:t>
      </w:r>
      <w:r w:rsidR="00AC0FA5">
        <w:rPr>
          <w:rFonts w:ascii="Tahoma" w:eastAsia="Times New Roman" w:hAnsi="Tahoma" w:cs="Tahoma"/>
          <w:lang w:eastAsia="sl-SI"/>
        </w:rPr>
        <w:t>21</w:t>
      </w:r>
      <w:r>
        <w:rPr>
          <w:rFonts w:ascii="Tahoma" w:eastAsia="Times New Roman" w:hAnsi="Tahoma" w:cs="Tahoma"/>
          <w:lang w:eastAsia="sl-SI"/>
        </w:rPr>
        <w:t xml:space="preserve"> d</w:t>
      </w:r>
      <w:r w:rsidRPr="00050313">
        <w:rPr>
          <w:rFonts w:ascii="Tahoma" w:eastAsia="Times New Roman" w:hAnsi="Tahoma" w:cs="Tahoma"/>
          <w:lang w:eastAsia="sl-SI"/>
        </w:rPr>
        <w:t xml:space="preserve">o oddaje </w:t>
      </w:r>
      <w:r w:rsidRPr="00701275">
        <w:rPr>
          <w:rFonts w:ascii="Tahoma" w:hAnsi="Tahoma" w:cs="Tahoma"/>
        </w:rPr>
        <w:t>ponudbe</w:t>
      </w:r>
      <w:r w:rsidRPr="00701275">
        <w:rPr>
          <w:rFonts w:ascii="Tahoma" w:eastAsia="Times New Roman" w:hAnsi="Tahoma" w:cs="Tahoma"/>
          <w:lang w:eastAsia="sl-SI"/>
        </w:rPr>
        <w:t xml:space="preserve"> </w:t>
      </w:r>
      <w:r w:rsidRPr="00701275">
        <w:rPr>
          <w:rFonts w:ascii="Tahoma" w:hAnsi="Tahoma" w:cs="Tahoma"/>
          <w:szCs w:val="20"/>
          <w:lang w:eastAsia="sl-SI"/>
        </w:rPr>
        <w:t xml:space="preserve">najmanj eno (1) referenco s </w:t>
      </w:r>
      <w:r w:rsidRPr="00A764B8">
        <w:rPr>
          <w:rFonts w:ascii="Tahoma" w:hAnsi="Tahoma" w:cs="Tahoma"/>
          <w:szCs w:val="20"/>
          <w:lang w:eastAsia="sl-SI"/>
        </w:rPr>
        <w:t>katero dokazuje, da je v enem letu določenemu kupcu uspešno izvedel</w:t>
      </w:r>
      <w:r w:rsidR="00AC0FA5" w:rsidRPr="00AC0FA5">
        <w:rPr>
          <w:rFonts w:ascii="Tahoma" w:hAnsi="Tahoma" w:cs="Tahoma"/>
          <w:szCs w:val="20"/>
          <w:lang w:eastAsia="sl-SI"/>
        </w:rPr>
        <w:t xml:space="preserve"> dobavo najmanj 150 ton sečnine (Urea v % ut.: min. 31,5 % - </w:t>
      </w:r>
      <w:proofErr w:type="spellStart"/>
      <w:r w:rsidR="00AC0FA5" w:rsidRPr="00AC0FA5">
        <w:rPr>
          <w:rFonts w:ascii="Tahoma" w:hAnsi="Tahoma" w:cs="Tahoma"/>
          <w:szCs w:val="20"/>
          <w:lang w:eastAsia="sl-SI"/>
        </w:rPr>
        <w:t>max</w:t>
      </w:r>
      <w:proofErr w:type="spellEnd"/>
      <w:r w:rsidR="00AC0FA5" w:rsidRPr="00AC0FA5">
        <w:rPr>
          <w:rFonts w:ascii="Tahoma" w:hAnsi="Tahoma" w:cs="Tahoma"/>
          <w:szCs w:val="20"/>
          <w:lang w:eastAsia="sl-SI"/>
        </w:rPr>
        <w:t>. 40,5 %)</w:t>
      </w:r>
      <w:r w:rsidRPr="00A764B8">
        <w:rPr>
          <w:rFonts w:ascii="Tahoma" w:hAnsi="Tahoma" w:cs="Tahoma"/>
        </w:rPr>
        <w:t>. (</w:t>
      </w:r>
      <w:r w:rsidRPr="00A764B8">
        <w:rPr>
          <w:rFonts w:ascii="Tahoma" w:hAnsi="Tahoma" w:cs="Tahoma"/>
          <w:b/>
        </w:rPr>
        <w:t>priloga 5</w:t>
      </w:r>
      <w:r w:rsidRPr="00A764B8">
        <w:rPr>
          <w:rFonts w:ascii="Tahoma" w:hAnsi="Tahoma" w:cs="Tahoma"/>
        </w:rPr>
        <w:t>)</w:t>
      </w:r>
    </w:p>
    <w:p w14:paraId="284EDF25" w14:textId="77777777" w:rsidR="008D210E" w:rsidRDefault="008D210E" w:rsidP="0070318D">
      <w:pPr>
        <w:keepNext/>
        <w:keepLines/>
        <w:spacing w:after="0" w:line="240" w:lineRule="auto"/>
        <w:jc w:val="both"/>
        <w:rPr>
          <w:rFonts w:ascii="Tahoma" w:eastAsia="Times New Roman" w:hAnsi="Tahoma" w:cs="Tahoma"/>
          <w:lang w:eastAsia="sl-SI"/>
        </w:rPr>
      </w:pPr>
    </w:p>
    <w:p w14:paraId="74D34BCE" w14:textId="60D03FCB" w:rsidR="008D210E" w:rsidRDefault="008D210E" w:rsidP="0070318D">
      <w:pPr>
        <w:keepNext/>
        <w:keepLines/>
        <w:spacing w:after="0" w:line="240" w:lineRule="auto"/>
        <w:jc w:val="both"/>
        <w:rPr>
          <w:rFonts w:ascii="Tahoma" w:hAnsi="Tahoma" w:cs="Tahoma"/>
        </w:rPr>
      </w:pPr>
      <w:r w:rsidRPr="00F04B7E">
        <w:rPr>
          <w:rFonts w:ascii="Tahoma" w:hAnsi="Tahoma" w:cs="Tahoma"/>
          <w:b/>
        </w:rPr>
        <w:t>Opomba:</w:t>
      </w:r>
      <w:r>
        <w:rPr>
          <w:rFonts w:ascii="Tahoma" w:hAnsi="Tahoma" w:cs="Tahoma"/>
        </w:rPr>
        <w:t xml:space="preserve"> 1 referenca pomeni: 1 kupec (investitor/naročnik), 1 leto (npr. september 20</w:t>
      </w:r>
      <w:r w:rsidR="00AC0FA5">
        <w:rPr>
          <w:rFonts w:ascii="Tahoma" w:hAnsi="Tahoma" w:cs="Tahoma"/>
        </w:rPr>
        <w:t>2</w:t>
      </w:r>
      <w:r>
        <w:rPr>
          <w:rFonts w:ascii="Tahoma" w:hAnsi="Tahoma" w:cs="Tahoma"/>
        </w:rPr>
        <w:t>1 do avgusta 20</w:t>
      </w:r>
      <w:r w:rsidR="00E85B06">
        <w:rPr>
          <w:rFonts w:ascii="Tahoma" w:hAnsi="Tahoma" w:cs="Tahoma"/>
        </w:rPr>
        <w:t>2</w:t>
      </w:r>
      <w:r w:rsidR="00AC0FA5">
        <w:rPr>
          <w:rFonts w:ascii="Tahoma" w:hAnsi="Tahoma" w:cs="Tahoma"/>
        </w:rPr>
        <w:t>2</w:t>
      </w:r>
      <w:r w:rsidR="00E85B06">
        <w:rPr>
          <w:rFonts w:ascii="Tahoma" w:hAnsi="Tahoma" w:cs="Tahoma"/>
        </w:rPr>
        <w:t xml:space="preserve"> ali enkratna dobava</w:t>
      </w:r>
      <w:r>
        <w:rPr>
          <w:rFonts w:ascii="Tahoma" w:hAnsi="Tahoma" w:cs="Tahoma"/>
        </w:rPr>
        <w:t xml:space="preserve">), </w:t>
      </w:r>
      <w:r w:rsidR="00AC0FA5" w:rsidRPr="00AC0FA5">
        <w:rPr>
          <w:rFonts w:ascii="Tahoma" w:hAnsi="Tahoma" w:cs="Tahoma"/>
        </w:rPr>
        <w:t>najmanj (150 ton zahtevane sečnine)</w:t>
      </w:r>
      <w:r>
        <w:rPr>
          <w:rFonts w:ascii="Tahoma" w:hAnsi="Tahoma" w:cs="Tahoma"/>
        </w:rPr>
        <w:t>.</w:t>
      </w:r>
    </w:p>
    <w:p w14:paraId="691014F8" w14:textId="77777777" w:rsidR="008D210E" w:rsidRPr="00050313" w:rsidRDefault="008D210E" w:rsidP="0070318D">
      <w:pPr>
        <w:keepNext/>
        <w:keepLines/>
        <w:spacing w:after="0" w:line="240" w:lineRule="auto"/>
        <w:jc w:val="both"/>
        <w:rPr>
          <w:rFonts w:ascii="Tahoma" w:eastAsia="Times New Roman" w:hAnsi="Tahoma" w:cs="Tahoma"/>
          <w:lang w:eastAsia="sl-SI"/>
        </w:rPr>
      </w:pPr>
    </w:p>
    <w:p w14:paraId="2901671B" w14:textId="369D6C3F" w:rsidR="008D210E" w:rsidRPr="00691C98" w:rsidRDefault="008D210E" w:rsidP="0070318D">
      <w:pPr>
        <w:keepNext/>
        <w:keepLines/>
        <w:spacing w:after="0" w:line="240" w:lineRule="auto"/>
        <w:jc w:val="both"/>
        <w:rPr>
          <w:rFonts w:ascii="Tahoma" w:eastAsia="Times New Roman" w:hAnsi="Tahoma" w:cs="Tahoma"/>
          <w:szCs w:val="20"/>
          <w:lang w:eastAsia="sl-SI"/>
        </w:rPr>
      </w:pPr>
      <w:r w:rsidRPr="00691C98">
        <w:rPr>
          <w:rFonts w:ascii="Tahoma" w:eastAsia="Times New Roman" w:hAnsi="Tahoma" w:cs="Tahoma"/>
          <w:szCs w:val="20"/>
          <w:lang w:eastAsia="sl-SI"/>
        </w:rPr>
        <w:t xml:space="preserve">Ponudnik izpolni zahtevo s predložitvijo izpolnjene in podpisane priloge A, s predložitvijo potrdil referenčnega naročnika-investitorja (priloga 5) </w:t>
      </w:r>
      <w:r w:rsidR="004373F7" w:rsidRPr="004373F7">
        <w:rPr>
          <w:rFonts w:ascii="Tahoma" w:eastAsia="Times New Roman" w:hAnsi="Tahoma" w:cs="Tahoma"/>
          <w:szCs w:val="20"/>
          <w:lang w:eastAsia="sl-SI"/>
        </w:rPr>
        <w:t xml:space="preserve">s katerim potrjuje, da je kot ponudnik dobave opravil strokovno pravilno, kvalitetno in v pogodbenem roku. Naročnik je upravičen pred sprejemom odločitve o izbiri ponudnika opraviti poizvedbe o navedenih referencah, kar zajema tudi vpogled v originalne pogodbene dokumente za navedene referenčne dobave ter eventualne oglede izvedenih dobav na mestu oz. lokaciji izvedbe. Če navedene reference ne izkazujejo resničnega stanja jih naročnik ne bo upošteval. Za dobave, katerih referenčni naročnik je JAVNO PODJETJE ENERGETIKA LJUBLJANA </w:t>
      </w:r>
      <w:proofErr w:type="spellStart"/>
      <w:r w:rsidR="004373F7" w:rsidRPr="004373F7">
        <w:rPr>
          <w:rFonts w:ascii="Tahoma" w:eastAsia="Times New Roman" w:hAnsi="Tahoma" w:cs="Tahoma"/>
          <w:szCs w:val="20"/>
          <w:lang w:eastAsia="sl-SI"/>
        </w:rPr>
        <w:t>d.o.o</w:t>
      </w:r>
      <w:proofErr w:type="spellEnd"/>
      <w:r w:rsidR="004373F7" w:rsidRPr="004373F7">
        <w:rPr>
          <w:rFonts w:ascii="Tahoma" w:eastAsia="Times New Roman" w:hAnsi="Tahoma" w:cs="Tahoma"/>
          <w:szCs w:val="20"/>
          <w:lang w:eastAsia="sl-SI"/>
        </w:rPr>
        <w:t>., ponudnik predloži samo izpolnjeno prilogo 5</w:t>
      </w:r>
      <w:r w:rsidRPr="00691C98">
        <w:rPr>
          <w:rFonts w:ascii="Tahoma" w:eastAsia="Times New Roman" w:hAnsi="Tahoma" w:cs="Tahoma"/>
          <w:szCs w:val="20"/>
          <w:lang w:eastAsia="sl-SI"/>
        </w:rPr>
        <w:t>.</w:t>
      </w:r>
    </w:p>
    <w:p w14:paraId="35DD37B3" w14:textId="77777777" w:rsidR="00C96D6D" w:rsidRPr="000649B7" w:rsidRDefault="00C96D6D" w:rsidP="0070318D">
      <w:pPr>
        <w:keepNext/>
        <w:keepLines/>
        <w:spacing w:after="0" w:line="240" w:lineRule="auto"/>
        <w:jc w:val="both"/>
        <w:rPr>
          <w:rFonts w:ascii="Tahoma" w:eastAsia="Times New Roman" w:hAnsi="Tahoma" w:cs="Tahoma"/>
          <w:b/>
          <w:szCs w:val="20"/>
          <w:lang w:eastAsia="sl-SI"/>
        </w:rPr>
      </w:pPr>
    </w:p>
    <w:p w14:paraId="02AE8D0C" w14:textId="77777777" w:rsidR="00C96D6D" w:rsidRPr="000649B7" w:rsidRDefault="00C96D6D" w:rsidP="0070318D">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7D65AF9E" w14:textId="77777777" w:rsidR="00A87F23" w:rsidRPr="00D9223F" w:rsidRDefault="00A87F23" w:rsidP="0070318D">
      <w:pPr>
        <w:keepNext/>
        <w:keepLines/>
        <w:spacing w:after="0" w:line="240" w:lineRule="auto"/>
        <w:jc w:val="both"/>
        <w:rPr>
          <w:rFonts w:ascii="Tahoma" w:eastAsia="Times New Roman" w:hAnsi="Tahoma" w:cs="Tahoma"/>
          <w:b/>
          <w:szCs w:val="20"/>
          <w:lang w:eastAsia="sl-SI"/>
        </w:rPr>
      </w:pPr>
    </w:p>
    <w:p w14:paraId="0353D8DD" w14:textId="77777777" w:rsidR="0094217C" w:rsidRDefault="0094217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10F2B53" w14:textId="56F4AB13" w:rsidR="00A87F23" w:rsidRPr="00177727" w:rsidRDefault="00A87F23" w:rsidP="0070318D">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lastRenderedPageBreak/>
        <w:t xml:space="preserve">Strokovna sposobnost </w:t>
      </w:r>
    </w:p>
    <w:p w14:paraId="7DFDE158" w14:textId="77777777" w:rsidR="00A87F23" w:rsidRDefault="00A87F23" w:rsidP="0070318D">
      <w:pPr>
        <w:keepNext/>
        <w:keepLines/>
        <w:spacing w:after="0" w:line="240" w:lineRule="auto"/>
        <w:jc w:val="both"/>
        <w:rPr>
          <w:rFonts w:ascii="Tahoma" w:eastAsia="Times New Roman" w:hAnsi="Tahoma" w:cs="Tahoma"/>
          <w:lang w:eastAsia="sl-SI"/>
        </w:rPr>
      </w:pPr>
    </w:p>
    <w:p w14:paraId="1E18ABE8" w14:textId="77777777" w:rsidR="004373F7" w:rsidRPr="00BA3F91" w:rsidRDefault="004373F7" w:rsidP="004373F7">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3387B361" w14:textId="77777777" w:rsidR="004373F7" w:rsidRPr="00BA3F91" w:rsidRDefault="004373F7" w:rsidP="004373F7">
      <w:pPr>
        <w:keepNext/>
        <w:keepLines/>
        <w:widowControl w:val="0"/>
        <w:spacing w:after="0" w:line="240" w:lineRule="auto"/>
        <w:jc w:val="both"/>
        <w:rPr>
          <w:rFonts w:ascii="Tahoma" w:hAnsi="Tahoma" w:cs="Tahoma"/>
          <w:lang w:eastAsia="sl-SI"/>
        </w:rPr>
      </w:pPr>
    </w:p>
    <w:p w14:paraId="77F970BE" w14:textId="77777777" w:rsidR="004373F7" w:rsidRPr="00BA3F91" w:rsidRDefault="004373F7" w:rsidP="004373F7">
      <w:pPr>
        <w:keepNext/>
        <w:keepLines/>
        <w:widowControl w:val="0"/>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w:t>
      </w:r>
    </w:p>
    <w:p w14:paraId="749DECA8" w14:textId="77777777" w:rsidR="00A87F23" w:rsidRPr="009E526E" w:rsidRDefault="00A87F23" w:rsidP="0070318D">
      <w:pPr>
        <w:keepNext/>
        <w:keepLines/>
        <w:spacing w:after="0" w:line="240" w:lineRule="auto"/>
        <w:jc w:val="both"/>
        <w:rPr>
          <w:rFonts w:ascii="Tahoma" w:eastAsia="Times New Roman" w:hAnsi="Tahoma" w:cs="Tahoma"/>
          <w:b/>
          <w:szCs w:val="20"/>
          <w:lang w:eastAsia="sl-SI"/>
        </w:rPr>
      </w:pPr>
    </w:p>
    <w:p w14:paraId="698CDA19" w14:textId="77777777" w:rsidR="00A87F23" w:rsidRPr="008379A4" w:rsidRDefault="00A87F23" w:rsidP="0070318D">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B97CEAB" w14:textId="0CF2AFE9" w:rsidR="00A87F23" w:rsidRDefault="00A87F23" w:rsidP="0070318D">
      <w:pPr>
        <w:keepNext/>
        <w:keepLines/>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r w:rsidR="00153487">
        <w:rPr>
          <w:rFonts w:ascii="Tahoma" w:eastAsia="Times New Roman" w:hAnsi="Tahoma" w:cs="Tahoma"/>
          <w:lang w:eastAsia="sl-SI"/>
        </w:rPr>
        <w:t>.</w:t>
      </w:r>
    </w:p>
    <w:p w14:paraId="69E04AF0" w14:textId="77777777" w:rsidR="0079288C" w:rsidRPr="00820FED" w:rsidRDefault="0079288C" w:rsidP="0070318D">
      <w:pPr>
        <w:keepNext/>
        <w:keepLines/>
        <w:spacing w:after="0" w:line="240" w:lineRule="auto"/>
        <w:jc w:val="both"/>
        <w:rPr>
          <w:rFonts w:ascii="Tahoma" w:eastAsia="Times New Roman" w:hAnsi="Tahoma" w:cs="Tahoma"/>
          <w:lang w:eastAsia="sl-SI"/>
        </w:rPr>
      </w:pPr>
    </w:p>
    <w:p w14:paraId="5CA7CAB4" w14:textId="77777777" w:rsidR="00185EAC" w:rsidRPr="00820FED" w:rsidRDefault="00185EAC" w:rsidP="0070318D">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2C183C59" w14:textId="77777777" w:rsidR="00185EAC" w:rsidRPr="00820FED" w:rsidRDefault="00185EAC" w:rsidP="0070318D">
      <w:pPr>
        <w:keepNext/>
        <w:keepLines/>
        <w:spacing w:after="0" w:line="240" w:lineRule="auto"/>
        <w:rPr>
          <w:rFonts w:ascii="Tahoma" w:eastAsia="Times New Roman" w:hAnsi="Tahoma" w:cs="Tahoma"/>
          <w:b/>
          <w:szCs w:val="21"/>
          <w:lang w:eastAsia="sl-SI"/>
        </w:rPr>
      </w:pPr>
    </w:p>
    <w:p w14:paraId="38CFFDD2" w14:textId="669A4950" w:rsidR="00994975" w:rsidRPr="00410C2C" w:rsidRDefault="004373F7" w:rsidP="0070318D">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r w:rsidR="00994975" w:rsidRPr="00410C2C">
        <w:rPr>
          <w:rFonts w:ascii="Tahoma" w:eastAsia="Times New Roman" w:hAnsi="Tahoma" w:cs="Tahoma"/>
          <w:lang w:eastAsia="sl-SI"/>
        </w:rPr>
        <w:t>.</w:t>
      </w:r>
    </w:p>
    <w:p w14:paraId="1E4932D0" w14:textId="77777777" w:rsidR="00994975" w:rsidRPr="00820FED" w:rsidRDefault="00994975" w:rsidP="0070318D">
      <w:pPr>
        <w:keepNext/>
        <w:keepLines/>
        <w:spacing w:after="0" w:line="240" w:lineRule="auto"/>
        <w:jc w:val="both"/>
        <w:rPr>
          <w:rFonts w:ascii="Tahoma" w:eastAsia="Times New Roman" w:hAnsi="Tahoma" w:cs="Tahoma"/>
          <w:lang w:eastAsia="sl-SI"/>
        </w:rPr>
      </w:pPr>
    </w:p>
    <w:p w14:paraId="792F2103" w14:textId="77777777" w:rsidR="00994975" w:rsidRDefault="00994975" w:rsidP="0070318D">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20126CEC" w14:textId="13DDCA90" w:rsidR="005359DE" w:rsidRDefault="005359DE" w:rsidP="005359DE">
      <w:pPr>
        <w:keepNext/>
        <w:keepLines/>
        <w:spacing w:after="0" w:line="240" w:lineRule="auto"/>
        <w:jc w:val="both"/>
        <w:rPr>
          <w:rFonts w:ascii="Tahoma" w:eastAsia="Times New Roman" w:hAnsi="Tahoma" w:cs="Tahoma"/>
          <w:lang w:eastAsia="sl-SI"/>
        </w:rPr>
      </w:pPr>
    </w:p>
    <w:p w14:paraId="4A5765F8" w14:textId="77777777" w:rsidR="004373F7" w:rsidRPr="005E1CA7" w:rsidRDefault="004373F7" w:rsidP="004373F7">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14:paraId="15EFC51F" w14:textId="77777777" w:rsidR="004373F7" w:rsidRPr="005E1CA7" w:rsidRDefault="004373F7" w:rsidP="004373F7">
      <w:pPr>
        <w:keepNext/>
        <w:keepLines/>
        <w:spacing w:after="0" w:line="240" w:lineRule="auto"/>
        <w:rPr>
          <w:rFonts w:ascii="Tahoma" w:eastAsia="Times New Roman" w:hAnsi="Tahoma" w:cs="Tahoma"/>
          <w:u w:val="single"/>
          <w:lang w:eastAsia="sl-SI"/>
        </w:rPr>
      </w:pPr>
    </w:p>
    <w:p w14:paraId="2A69EA90" w14:textId="77777777" w:rsidR="004373F7" w:rsidRPr="00C9420A" w:rsidRDefault="004373F7" w:rsidP="004373F7">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3C5867E9"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p>
    <w:p w14:paraId="26972811"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0FE8E686"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4E06E0E"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p>
    <w:p w14:paraId="60EB04F2"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3329AD7A"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60F0FAEF" w14:textId="77777777" w:rsidR="004373F7" w:rsidRPr="00C9420A" w:rsidRDefault="004373F7" w:rsidP="004C6D5B">
      <w:pPr>
        <w:keepNext/>
        <w:keepLines/>
        <w:widowControl w:val="0"/>
        <w:numPr>
          <w:ilvl w:val="0"/>
          <w:numId w:val="35"/>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17D785F5"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423AC765"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64003ACA"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77DC540F"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5A91CD3E"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267B9EDD"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6F8A47DE"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26F409B5"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7B253A8B"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5E43E5DF" w14:textId="77777777" w:rsidR="004373F7" w:rsidRPr="00C9420A" w:rsidRDefault="004373F7" w:rsidP="004C6D5B">
      <w:pPr>
        <w:keepNext/>
        <w:keepLines/>
        <w:widowControl w:val="0"/>
        <w:numPr>
          <w:ilvl w:val="0"/>
          <w:numId w:val="35"/>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6DD6941F"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p>
    <w:p w14:paraId="5BFD499E"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1EFE2305" w14:textId="77777777" w:rsidR="004373F7" w:rsidRPr="00C9420A" w:rsidRDefault="004373F7" w:rsidP="004373F7">
      <w:pPr>
        <w:keepNext/>
        <w:keepLines/>
        <w:widowControl w:val="0"/>
        <w:spacing w:after="0" w:line="240" w:lineRule="auto"/>
        <w:rPr>
          <w:rFonts w:ascii="Tahoma" w:eastAsia="Times New Roman" w:hAnsi="Tahoma" w:cs="Tahoma"/>
          <w:b/>
          <w:lang w:eastAsia="sl-SI"/>
        </w:rPr>
      </w:pPr>
    </w:p>
    <w:p w14:paraId="16922A85" w14:textId="0C62E209" w:rsidR="004373F7" w:rsidRPr="00C9420A" w:rsidRDefault="004373F7" w:rsidP="004373F7">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Pr>
          <w:rFonts w:ascii="Tahoma" w:eastAsia="Times New Roman" w:hAnsi="Tahoma" w:cs="Tahoma"/>
          <w:lang w:eastAsia="sl-SI"/>
        </w:rPr>
        <w:t>24 (štiriindvajset)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0075F089" w14:textId="77777777" w:rsidR="004373F7" w:rsidRPr="00C9420A" w:rsidRDefault="004373F7" w:rsidP="004373F7">
      <w:pPr>
        <w:keepNext/>
        <w:keepLines/>
        <w:widowControl w:val="0"/>
        <w:spacing w:after="0" w:line="240" w:lineRule="auto"/>
        <w:rPr>
          <w:rFonts w:ascii="Tahoma" w:eastAsia="Times New Roman" w:hAnsi="Tahoma" w:cs="Tahoma"/>
          <w:b/>
          <w:lang w:eastAsia="sl-SI"/>
        </w:rPr>
      </w:pPr>
    </w:p>
    <w:p w14:paraId="47995E6F"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61C897AC" w14:textId="77777777" w:rsidR="004373F7" w:rsidRPr="00C9420A" w:rsidRDefault="004373F7" w:rsidP="004373F7">
      <w:pPr>
        <w:keepNext/>
        <w:keepLines/>
        <w:widowControl w:val="0"/>
        <w:spacing w:after="0" w:line="240" w:lineRule="auto"/>
        <w:rPr>
          <w:rFonts w:ascii="Tahoma" w:eastAsia="Times New Roman" w:hAnsi="Tahoma" w:cs="Tahoma"/>
          <w:b/>
          <w:lang w:eastAsia="sl-SI"/>
        </w:rPr>
      </w:pPr>
    </w:p>
    <w:p w14:paraId="676F947F" w14:textId="77777777" w:rsidR="004373F7"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3EA0C55F" w14:textId="77777777" w:rsidR="004373F7" w:rsidRPr="00C9420A" w:rsidRDefault="004373F7" w:rsidP="004373F7">
      <w:pPr>
        <w:keepNext/>
        <w:keepLines/>
        <w:widowControl w:val="0"/>
        <w:spacing w:after="0" w:line="240" w:lineRule="auto"/>
        <w:jc w:val="both"/>
        <w:rPr>
          <w:rFonts w:ascii="Tahoma" w:eastAsia="Times New Roman" w:hAnsi="Tahoma" w:cs="Tahoma"/>
          <w:dstrike/>
          <w:color w:val="FF0000"/>
          <w:lang w:eastAsia="sl-SI"/>
        </w:rPr>
      </w:pPr>
    </w:p>
    <w:p w14:paraId="38C0A34E"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5145C05A" w14:textId="77777777" w:rsidR="004373F7" w:rsidRPr="00C9420A" w:rsidRDefault="004373F7" w:rsidP="004373F7">
      <w:pPr>
        <w:keepNext/>
        <w:keepLines/>
        <w:widowControl w:val="0"/>
        <w:spacing w:after="0" w:line="240" w:lineRule="auto"/>
        <w:rPr>
          <w:rFonts w:ascii="Tahoma" w:eastAsia="Times New Roman" w:hAnsi="Tahoma" w:cs="Tahoma"/>
          <w:b/>
          <w:lang w:eastAsia="sl-SI"/>
        </w:rPr>
      </w:pPr>
    </w:p>
    <w:p w14:paraId="7BF10E70"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69C3E568"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1B44B767"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363C9E1F"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p>
    <w:p w14:paraId="4E8ACB7A"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3DACD459"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p>
    <w:p w14:paraId="2A5B29AF"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065ADFC4"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674716BA"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2D3FC413"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0251D2F7"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1816FAD7"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44A1CAEC" w14:textId="77777777" w:rsidR="004373F7" w:rsidRPr="00C9420A" w:rsidRDefault="004373F7" w:rsidP="004373F7">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0DF28EC9" w14:textId="77777777" w:rsidR="004373F7" w:rsidRPr="00C9420A" w:rsidRDefault="004373F7" w:rsidP="004C6D5B">
      <w:pPr>
        <w:keepNext/>
        <w:keepLines/>
        <w:widowControl w:val="0"/>
        <w:numPr>
          <w:ilvl w:val="0"/>
          <w:numId w:val="3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2D5C80B3" w14:textId="77777777" w:rsidR="004373F7" w:rsidRPr="00C9420A" w:rsidRDefault="004373F7" w:rsidP="004C6D5B">
      <w:pPr>
        <w:keepNext/>
        <w:keepLines/>
        <w:widowControl w:val="0"/>
        <w:numPr>
          <w:ilvl w:val="0"/>
          <w:numId w:val="3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50C21809" w14:textId="77777777" w:rsidR="004373F7" w:rsidRPr="00C9420A" w:rsidRDefault="004373F7" w:rsidP="004C6D5B">
      <w:pPr>
        <w:keepNext/>
        <w:keepLines/>
        <w:widowControl w:val="0"/>
        <w:numPr>
          <w:ilvl w:val="0"/>
          <w:numId w:val="3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4120F646" w14:textId="77777777" w:rsidR="004373F7" w:rsidRPr="00C9420A" w:rsidRDefault="004373F7" w:rsidP="004C6D5B">
      <w:pPr>
        <w:keepNext/>
        <w:keepLines/>
        <w:widowControl w:val="0"/>
        <w:numPr>
          <w:ilvl w:val="0"/>
          <w:numId w:val="37"/>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2894AF93"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6B207391" w14:textId="77777777" w:rsidR="004373F7" w:rsidRPr="00C9420A" w:rsidRDefault="004373F7" w:rsidP="004373F7">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56FE615C"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77E9DE9C" w14:textId="77777777" w:rsidR="004373F7" w:rsidRPr="00C9420A"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620DFEDB" w14:textId="77777777" w:rsidR="004373F7" w:rsidRPr="00C9420A"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4DF6FEE2" w14:textId="77777777" w:rsidR="004373F7" w:rsidRPr="00C9420A"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179D1073" w14:textId="77777777" w:rsidR="004373F7" w:rsidRPr="00C9420A" w:rsidRDefault="004373F7" w:rsidP="004373F7">
      <w:pPr>
        <w:keepNext/>
        <w:keepLines/>
        <w:widowControl w:val="0"/>
        <w:spacing w:after="0" w:line="240" w:lineRule="auto"/>
        <w:ind w:left="720"/>
        <w:rPr>
          <w:rFonts w:ascii="Tahoma" w:eastAsia="Times New Roman" w:hAnsi="Tahoma" w:cs="Tahoma"/>
          <w:lang w:eastAsia="sl-SI"/>
        </w:rPr>
      </w:pPr>
    </w:p>
    <w:p w14:paraId="7F8CD847"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59520717"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3AE6DB64" w14:textId="77777777" w:rsidR="004373F7" w:rsidRPr="00C9420A"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457B6398" w14:textId="77777777" w:rsidR="004373F7"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29A89703" w14:textId="77777777" w:rsidR="004373F7"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43B60AEF" w14:textId="77777777" w:rsidR="004373F7" w:rsidRPr="00C9420A"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39CE392F" w14:textId="77777777" w:rsidR="004373F7" w:rsidRPr="00C9420A" w:rsidRDefault="004373F7" w:rsidP="004C6D5B">
      <w:pPr>
        <w:keepNext/>
        <w:keepLines/>
        <w:widowControl w:val="0"/>
        <w:numPr>
          <w:ilvl w:val="0"/>
          <w:numId w:val="36"/>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3774890E"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0CBAB4C8"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71B61633"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717E8F8C"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1F55D2CA"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3A845CA2" w14:textId="77777777" w:rsidR="004373F7" w:rsidRPr="00C9420A" w:rsidRDefault="004373F7" w:rsidP="004373F7">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02E2971C"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49CBC1FF"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28DE2FA7"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6ED6E63E"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454BCACA"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Pr>
          <w:rFonts w:ascii="Tahoma" w:eastAsia="Times New Roman" w:hAnsi="Tahoma" w:cs="Tahoma"/>
          <w:u w:val="single"/>
          <w:lang w:eastAsia="sl-SI"/>
        </w:rPr>
        <w:t>:</w:t>
      </w:r>
      <w:r w:rsidRPr="00C9420A">
        <w:rPr>
          <w:rFonts w:ascii="Tahoma" w:eastAsia="Times New Roman" w:hAnsi="Tahoma" w:cs="Tahoma"/>
          <w:u w:val="single"/>
          <w:lang w:eastAsia="sl-SI"/>
        </w:rPr>
        <w:t xml:space="preserve"> </w:t>
      </w:r>
    </w:p>
    <w:p w14:paraId="07AF8160" w14:textId="77777777" w:rsidR="004373F7" w:rsidRPr="00C9420A" w:rsidRDefault="004373F7" w:rsidP="004373F7">
      <w:pPr>
        <w:keepNext/>
        <w:keepLines/>
        <w:widowControl w:val="0"/>
        <w:spacing w:after="0" w:line="240" w:lineRule="auto"/>
        <w:rPr>
          <w:rFonts w:ascii="Tahoma" w:eastAsia="Times New Roman" w:hAnsi="Tahoma" w:cs="Tahoma"/>
          <w:u w:val="single"/>
          <w:lang w:eastAsia="sl-SI"/>
        </w:rPr>
      </w:pPr>
    </w:p>
    <w:p w14:paraId="7302F91E"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541BEB68"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p>
    <w:p w14:paraId="4E22EA31" w14:textId="77777777" w:rsidR="004373F7" w:rsidRPr="00C9420A" w:rsidRDefault="004373F7" w:rsidP="004373F7">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14:paraId="2C7F4BD8"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2A8D627B"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0D07C754"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p>
    <w:p w14:paraId="7E768F4B" w14:textId="77777777" w:rsidR="004373F7" w:rsidRPr="00C9420A" w:rsidRDefault="004373F7" w:rsidP="004373F7">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14:paraId="25642FC7" w14:textId="77777777" w:rsidR="004373F7" w:rsidRPr="00C9420A" w:rsidRDefault="004373F7" w:rsidP="004373F7">
      <w:pPr>
        <w:keepNext/>
        <w:keepLines/>
        <w:widowControl w:val="0"/>
        <w:spacing w:after="0" w:line="240" w:lineRule="auto"/>
        <w:jc w:val="both"/>
        <w:rPr>
          <w:rFonts w:ascii="Tahoma" w:eastAsia="Times New Roman" w:hAnsi="Tahoma" w:cs="Tahoma"/>
          <w:u w:val="single"/>
          <w:lang w:eastAsia="sl-SI"/>
        </w:rPr>
      </w:pPr>
    </w:p>
    <w:p w14:paraId="0F899EC4"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2D9C84E5"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68A307CD" w14:textId="77777777" w:rsidR="004373F7" w:rsidRPr="00C9420A" w:rsidRDefault="004373F7" w:rsidP="004373F7">
      <w:pPr>
        <w:keepNext/>
        <w:keepLines/>
        <w:widowControl w:val="0"/>
        <w:spacing w:after="0" w:line="240" w:lineRule="auto"/>
        <w:rPr>
          <w:rFonts w:ascii="Tahoma" w:eastAsia="Times New Roman" w:hAnsi="Tahoma" w:cs="Tahoma"/>
          <w:lang w:eastAsia="sl-SI"/>
        </w:rPr>
      </w:pPr>
    </w:p>
    <w:p w14:paraId="516F2FAB" w14:textId="77777777" w:rsidR="004373F7" w:rsidRPr="00C9420A" w:rsidRDefault="004373F7" w:rsidP="004373F7">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3184980D" w14:textId="77777777" w:rsidR="004373F7" w:rsidRPr="00C9420A" w:rsidRDefault="004373F7" w:rsidP="004373F7">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46C9F7E6" w14:textId="77777777" w:rsidR="004373F7" w:rsidRPr="00C9420A" w:rsidRDefault="004373F7" w:rsidP="004373F7">
      <w:pPr>
        <w:keepNext/>
        <w:keepLines/>
        <w:widowControl w:val="0"/>
        <w:spacing w:after="0" w:line="240" w:lineRule="auto"/>
        <w:rPr>
          <w:rFonts w:ascii="Tahoma" w:eastAsia="Times New Roman" w:hAnsi="Tahoma" w:cs="Tahoma"/>
          <w:b/>
          <w:lang w:eastAsia="sl-SI"/>
        </w:rPr>
      </w:pPr>
    </w:p>
    <w:p w14:paraId="4D380FD7"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7AC48A69"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60FEE025" w14:textId="77777777" w:rsidR="004373F7" w:rsidRPr="00C9420A" w:rsidRDefault="004373F7" w:rsidP="004373F7">
      <w:pPr>
        <w:keepNext/>
        <w:keepLines/>
        <w:widowControl w:val="0"/>
        <w:spacing w:after="0" w:line="240" w:lineRule="auto"/>
        <w:jc w:val="both"/>
        <w:rPr>
          <w:rFonts w:ascii="Tahoma" w:eastAsia="Times New Roman" w:hAnsi="Tahoma" w:cs="Tahoma"/>
          <w:lang w:eastAsia="sl-SI"/>
        </w:rPr>
      </w:pPr>
    </w:p>
    <w:p w14:paraId="2CE9CAFA" w14:textId="77777777" w:rsidR="004373F7" w:rsidRPr="008A50A5" w:rsidRDefault="004373F7" w:rsidP="004373F7">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201CA300" w14:textId="77777777" w:rsidR="004373F7" w:rsidRPr="00097B84" w:rsidRDefault="004373F7" w:rsidP="004373F7">
      <w:pPr>
        <w:keepNext/>
        <w:keepLines/>
        <w:widowControl w:val="0"/>
        <w:spacing w:after="0" w:line="240" w:lineRule="auto"/>
        <w:jc w:val="both"/>
        <w:rPr>
          <w:rFonts w:ascii="Tahoma" w:eastAsia="Times New Roman" w:hAnsi="Tahoma" w:cs="Tahoma"/>
          <w:lang w:eastAsia="sl-SI"/>
        </w:rPr>
      </w:pPr>
    </w:p>
    <w:p w14:paraId="0ED85C6C" w14:textId="77777777" w:rsidR="004373F7" w:rsidRPr="00305A3D" w:rsidRDefault="004373F7" w:rsidP="004373F7">
      <w:pPr>
        <w:keepNext/>
        <w:keepLines/>
        <w:widowControl w:val="0"/>
        <w:spacing w:after="0" w:line="240" w:lineRule="auto"/>
        <w:jc w:val="both"/>
        <w:rPr>
          <w:rFonts w:ascii="Tahoma" w:eastAsia="Times New Roman" w:hAnsi="Tahoma" w:cs="Tahoma"/>
          <w:b/>
          <w:lang w:eastAsia="sl-SI"/>
        </w:rPr>
      </w:pPr>
      <w:r w:rsidRPr="00305A3D">
        <w:rPr>
          <w:rFonts w:ascii="Tahoma" w:eastAsia="Times New Roman" w:hAnsi="Tahoma" w:cs="Tahoma"/>
          <w:b/>
          <w:lang w:eastAsia="sl-SI"/>
        </w:rPr>
        <w:t>DOKAZILA:</w:t>
      </w:r>
    </w:p>
    <w:p w14:paraId="1D5E47F8" w14:textId="1138F5EC" w:rsidR="004373F7" w:rsidRPr="00305A3D" w:rsidRDefault="004373F7" w:rsidP="004373F7">
      <w:pPr>
        <w:keepNext/>
        <w:keepLines/>
        <w:widowControl w:val="0"/>
        <w:spacing w:after="0" w:line="240" w:lineRule="auto"/>
        <w:ind w:right="-2"/>
        <w:jc w:val="both"/>
        <w:rPr>
          <w:rFonts w:ascii="Tahoma" w:eastAsia="Times New Roman" w:hAnsi="Tahoma" w:cs="Tahoma"/>
          <w:lang w:eastAsia="sl-SI"/>
        </w:rPr>
      </w:pPr>
      <w:r w:rsidRPr="00305A3D">
        <w:rPr>
          <w:rFonts w:ascii="Tahoma" w:eastAsia="Times New Roman" w:hAnsi="Tahoma" w:cs="Tahoma"/>
          <w:szCs w:val="20"/>
          <w:lang w:eastAsia="sl-SI"/>
        </w:rPr>
        <w:t xml:space="preserve">Gospodarski subjekt izpolni zahtevo s predložitvijo izpolnjene in podpisane </w:t>
      </w:r>
      <w:r w:rsidRPr="00305A3D">
        <w:rPr>
          <w:rFonts w:ascii="Tahoma" w:eastAsia="Times New Roman" w:hAnsi="Tahoma" w:cs="Tahoma"/>
          <w:lang w:eastAsia="sl-SI"/>
        </w:rPr>
        <w:t>priloge A</w:t>
      </w:r>
      <w:r w:rsidRPr="00305A3D">
        <w:rPr>
          <w:rFonts w:ascii="Tahoma" w:eastAsia="Times New Roman" w:hAnsi="Tahoma" w:cs="Tahoma"/>
          <w:szCs w:val="20"/>
          <w:lang w:eastAsia="sl-SI"/>
        </w:rPr>
        <w:t xml:space="preserve"> in </w:t>
      </w:r>
      <w:r w:rsidRPr="00305A3D">
        <w:rPr>
          <w:rFonts w:ascii="Tahoma" w:eastAsia="Times New Roman" w:hAnsi="Tahoma" w:cs="Tahoma"/>
          <w:lang w:eastAsia="sl-SI"/>
        </w:rPr>
        <w:t>s podpisom</w:t>
      </w:r>
      <w:r w:rsidRPr="00305A3D">
        <w:rPr>
          <w:rFonts w:ascii="Tahoma" w:eastAsia="Times New Roman" w:hAnsi="Tahoma" w:cs="Tahoma"/>
          <w:b/>
          <w:lang w:eastAsia="sl-SI"/>
        </w:rPr>
        <w:t xml:space="preserve"> priloge 7</w:t>
      </w:r>
      <w:r w:rsidRPr="00305A3D">
        <w:rPr>
          <w:rFonts w:ascii="Tahoma" w:eastAsia="Times New Roman" w:hAnsi="Tahoma" w:cs="Tahoma"/>
          <w:lang w:eastAsia="sl-SI"/>
        </w:rPr>
        <w:t>.</w:t>
      </w:r>
    </w:p>
    <w:p w14:paraId="61B25802" w14:textId="77777777" w:rsidR="00D835C6" w:rsidRPr="00305A3D" w:rsidRDefault="00D835C6" w:rsidP="00781CA9">
      <w:pPr>
        <w:keepNext/>
        <w:keepLines/>
        <w:spacing w:after="0" w:line="240" w:lineRule="auto"/>
        <w:jc w:val="both"/>
        <w:rPr>
          <w:rFonts w:ascii="Tahoma" w:hAnsi="Tahoma" w:cs="Tahoma"/>
        </w:rPr>
      </w:pPr>
    </w:p>
    <w:p w14:paraId="11E723F7" w14:textId="77777777" w:rsidR="007C663C" w:rsidRPr="00305A3D" w:rsidRDefault="007C663C" w:rsidP="0070318D">
      <w:pPr>
        <w:keepNext/>
        <w:keepLines/>
        <w:numPr>
          <w:ilvl w:val="0"/>
          <w:numId w:val="2"/>
        </w:numPr>
        <w:spacing w:after="0" w:line="240" w:lineRule="auto"/>
        <w:jc w:val="both"/>
        <w:rPr>
          <w:rFonts w:ascii="Tahoma" w:eastAsia="Times New Roman" w:hAnsi="Tahoma" w:cs="Tahoma"/>
          <w:b/>
          <w:lang w:eastAsia="sl-SI"/>
        </w:rPr>
      </w:pPr>
      <w:r w:rsidRPr="00305A3D">
        <w:rPr>
          <w:rFonts w:ascii="Tahoma" w:eastAsia="Times New Roman" w:hAnsi="Tahoma" w:cs="Tahoma"/>
          <w:b/>
          <w:lang w:eastAsia="sl-SI"/>
        </w:rPr>
        <w:t xml:space="preserve">MERILA IN KRITERIJI OCENJEVANJA </w:t>
      </w:r>
    </w:p>
    <w:p w14:paraId="48356CF3" w14:textId="77777777" w:rsidR="000C5FF4" w:rsidRPr="004D70E9" w:rsidRDefault="000C5FF4" w:rsidP="000C5FF4">
      <w:pPr>
        <w:keepNext/>
        <w:keepLines/>
        <w:spacing w:after="0" w:line="240" w:lineRule="auto"/>
        <w:jc w:val="both"/>
        <w:rPr>
          <w:rFonts w:ascii="Tahoma" w:eastAsia="Times New Roman" w:hAnsi="Tahoma" w:cs="Tahoma"/>
          <w:b/>
          <w:lang w:eastAsia="sl-SI"/>
        </w:rPr>
      </w:pPr>
    </w:p>
    <w:p w14:paraId="44A17E78" w14:textId="77777777" w:rsidR="000C5FF4" w:rsidRPr="003A212E" w:rsidRDefault="000C5FF4" w:rsidP="000C5FF4">
      <w:pPr>
        <w:keepNext/>
        <w:keepLines/>
        <w:widowControl w:val="0"/>
        <w:numPr>
          <w:ilvl w:val="1"/>
          <w:numId w:val="2"/>
        </w:numPr>
        <w:spacing w:after="0" w:line="240" w:lineRule="auto"/>
        <w:jc w:val="both"/>
        <w:rPr>
          <w:rFonts w:ascii="Tahoma" w:hAnsi="Tahoma" w:cs="Tahoma"/>
          <w:b/>
        </w:rPr>
      </w:pPr>
      <w:r w:rsidRPr="003A212E">
        <w:rPr>
          <w:rFonts w:ascii="Tahoma" w:hAnsi="Tahoma" w:cs="Tahoma"/>
          <w:b/>
        </w:rPr>
        <w:t xml:space="preserve">Merilo za izbiro ponudnikov, s katerimi bo naročnik sklenil okvirni sporazum za predmet javnega naročila </w:t>
      </w:r>
    </w:p>
    <w:p w14:paraId="027D936B" w14:textId="77777777" w:rsidR="000C5FF4" w:rsidRPr="003A212E" w:rsidRDefault="000C5FF4" w:rsidP="000C5FF4">
      <w:pPr>
        <w:keepNext/>
        <w:keepLines/>
        <w:widowControl w:val="0"/>
        <w:spacing w:after="0" w:line="240" w:lineRule="auto"/>
        <w:jc w:val="both"/>
        <w:rPr>
          <w:rFonts w:ascii="Tahoma" w:hAnsi="Tahoma" w:cs="Tahoma"/>
        </w:rPr>
      </w:pPr>
    </w:p>
    <w:p w14:paraId="268D30D6" w14:textId="1FC12F4F" w:rsidR="000C5FF4" w:rsidRPr="0079288C" w:rsidRDefault="000C5FF4" w:rsidP="000C5FF4">
      <w:pPr>
        <w:keepNext/>
        <w:keepLines/>
        <w:widowControl w:val="0"/>
        <w:spacing w:after="0" w:line="240" w:lineRule="auto"/>
        <w:jc w:val="both"/>
        <w:rPr>
          <w:rFonts w:ascii="Tahoma" w:hAnsi="Tahoma" w:cs="Tahoma"/>
        </w:rPr>
      </w:pPr>
      <w:r w:rsidRPr="003A212E">
        <w:rPr>
          <w:rFonts w:ascii="Tahoma" w:hAnsi="Tahoma" w:cs="Tahoma"/>
        </w:rPr>
        <w:t xml:space="preserve">Naročnik v skladu s točko </w:t>
      </w:r>
      <w:r w:rsidRPr="00F6166E">
        <w:rPr>
          <w:rFonts w:ascii="Tahoma" w:hAnsi="Tahoma" w:cs="Tahoma"/>
        </w:rPr>
        <w:t>1.11</w:t>
      </w:r>
      <w:r>
        <w:rPr>
          <w:rFonts w:ascii="Tahoma" w:hAnsi="Tahoma" w:cs="Tahoma"/>
        </w:rPr>
        <w:t>.</w:t>
      </w:r>
      <w:r w:rsidRPr="003A212E">
        <w:rPr>
          <w:rFonts w:ascii="Tahoma" w:hAnsi="Tahoma" w:cs="Tahoma"/>
        </w:rPr>
        <w:t xml:space="preserve"> razpisne dokumentacije, </w:t>
      </w:r>
      <w:r w:rsidRPr="0079288C">
        <w:rPr>
          <w:rFonts w:ascii="Tahoma" w:hAnsi="Tahoma" w:cs="Tahoma"/>
        </w:rPr>
        <w:t xml:space="preserve">oddaja javno naročilo po postopku oddaje naročila male vrednosti v skladu s 47. členom ZJN-3 in bo po izvedenem postopku na podlagi b. točke sedmega (7.) odstavka 48. člena ZJN-3, sklenil okvirni sporazum z enim ali več ponudniki (v kolikor prejme več dopustnih ponudb), ki bodo izpolnjevali pogoje in zahteve naročnika navedene v razpisni dokumentaciji.  </w:t>
      </w:r>
    </w:p>
    <w:p w14:paraId="119747BB" w14:textId="77777777" w:rsidR="000C5FF4" w:rsidRPr="0079288C" w:rsidRDefault="000C5FF4" w:rsidP="000C5FF4">
      <w:pPr>
        <w:keepNext/>
        <w:keepLines/>
        <w:widowControl w:val="0"/>
        <w:spacing w:after="0" w:line="240" w:lineRule="auto"/>
        <w:jc w:val="both"/>
        <w:rPr>
          <w:rFonts w:ascii="Tahoma" w:hAnsi="Tahoma" w:cs="Tahoma"/>
        </w:rPr>
      </w:pPr>
    </w:p>
    <w:p w14:paraId="73A78E12" w14:textId="77777777" w:rsidR="000C5FF4" w:rsidRPr="003A212E" w:rsidRDefault="000C5FF4" w:rsidP="000C5FF4">
      <w:pPr>
        <w:keepNext/>
        <w:keepLines/>
        <w:widowControl w:val="0"/>
        <w:numPr>
          <w:ilvl w:val="1"/>
          <w:numId w:val="2"/>
        </w:numPr>
        <w:spacing w:after="0" w:line="240" w:lineRule="auto"/>
        <w:jc w:val="both"/>
        <w:rPr>
          <w:rFonts w:ascii="Tahoma" w:hAnsi="Tahoma" w:cs="Tahoma"/>
          <w:b/>
        </w:rPr>
      </w:pPr>
      <w:r w:rsidRPr="003A212E">
        <w:rPr>
          <w:rFonts w:ascii="Tahoma" w:hAnsi="Tahoma" w:cs="Tahoma"/>
          <w:b/>
        </w:rPr>
        <w:t>Merilo za izbiro najugodnejšega ponudnika za posamezno naročilo na podlagi odpiranja konkurence med po</w:t>
      </w:r>
      <w:r>
        <w:rPr>
          <w:rFonts w:ascii="Tahoma" w:hAnsi="Tahoma" w:cs="Tahoma"/>
          <w:b/>
        </w:rPr>
        <w:t>dpisniki okvirnega sporazuma</w:t>
      </w:r>
    </w:p>
    <w:p w14:paraId="7E025121" w14:textId="77777777" w:rsidR="000C5FF4" w:rsidRPr="003A212E" w:rsidRDefault="000C5FF4" w:rsidP="000C5FF4">
      <w:pPr>
        <w:keepNext/>
        <w:keepLines/>
        <w:widowControl w:val="0"/>
        <w:spacing w:after="0" w:line="240" w:lineRule="auto"/>
        <w:jc w:val="both"/>
        <w:rPr>
          <w:rFonts w:ascii="Tahoma" w:hAnsi="Tahoma" w:cs="Tahoma"/>
        </w:rPr>
      </w:pPr>
    </w:p>
    <w:p w14:paraId="39EF6449" w14:textId="77777777" w:rsidR="000C5FF4" w:rsidRPr="00536C23" w:rsidRDefault="000C5FF4" w:rsidP="000C5FF4">
      <w:pPr>
        <w:keepNext/>
        <w:keepLines/>
        <w:widowControl w:val="0"/>
        <w:spacing w:after="0" w:line="240" w:lineRule="auto"/>
        <w:jc w:val="both"/>
        <w:rPr>
          <w:rFonts w:ascii="Tahoma" w:hAnsi="Tahoma" w:cs="Tahoma"/>
        </w:rPr>
      </w:pPr>
      <w:r w:rsidRPr="00536C23">
        <w:rPr>
          <w:rFonts w:ascii="Tahoma" w:hAnsi="Tahoma" w:cs="Tahoma"/>
        </w:rPr>
        <w:t xml:space="preserve">Merilo za izbiro najugodnejšega ponudnika za posamezno naročilo </w:t>
      </w:r>
      <w:r w:rsidRPr="00536C23">
        <w:rPr>
          <w:rFonts w:ascii="Tahoma" w:hAnsi="Tahoma" w:cs="Tahoma"/>
          <w:u w:val="single"/>
        </w:rPr>
        <w:t>na podlagi odpiranja konkurence, bo</w:t>
      </w:r>
      <w:r>
        <w:rPr>
          <w:rFonts w:ascii="Tahoma" w:hAnsi="Tahoma" w:cs="Tahoma"/>
          <w:u w:val="single"/>
        </w:rPr>
        <w:t xml:space="preserve"> skupna </w:t>
      </w:r>
      <w:r w:rsidRPr="00536C23">
        <w:rPr>
          <w:rFonts w:ascii="Tahoma" w:hAnsi="Tahoma" w:cs="Tahoma"/>
          <w:u w:val="single"/>
        </w:rPr>
        <w:t>ponudbena cena v EUR brez DDV</w:t>
      </w:r>
      <w:r w:rsidRPr="00536C23">
        <w:rPr>
          <w:rFonts w:ascii="Tahoma" w:hAnsi="Tahoma" w:cs="Tahoma"/>
        </w:rPr>
        <w:t xml:space="preserve">. Naročnik bo posamezno naročilo oddal ponudniku/podpisniku okvirnega sporazuma, ki bo predložil cenovno najugodnejšo ponudbo. </w:t>
      </w:r>
    </w:p>
    <w:p w14:paraId="2FE723C1" w14:textId="77777777" w:rsidR="000C5FF4" w:rsidRPr="00536C23" w:rsidRDefault="000C5FF4" w:rsidP="000C5FF4">
      <w:pPr>
        <w:keepNext/>
        <w:keepLines/>
        <w:widowControl w:val="0"/>
        <w:spacing w:after="0" w:line="240" w:lineRule="auto"/>
        <w:jc w:val="both"/>
        <w:rPr>
          <w:rFonts w:ascii="Tahoma" w:hAnsi="Tahoma" w:cs="Tahoma"/>
        </w:rPr>
      </w:pPr>
    </w:p>
    <w:p w14:paraId="515377C8" w14:textId="77777777" w:rsidR="000C5FF4" w:rsidRPr="00536C23" w:rsidRDefault="000C5FF4" w:rsidP="000C5FF4">
      <w:pPr>
        <w:keepNext/>
        <w:keepLines/>
        <w:widowControl w:val="0"/>
        <w:spacing w:after="0" w:line="240" w:lineRule="auto"/>
        <w:jc w:val="both"/>
        <w:rPr>
          <w:rFonts w:ascii="Tahoma" w:hAnsi="Tahoma" w:cs="Tahoma"/>
          <w:i/>
        </w:rPr>
      </w:pPr>
      <w:r w:rsidRPr="00536C23">
        <w:rPr>
          <w:rFonts w:ascii="Tahoma" w:hAnsi="Tahoma" w:cs="Tahoma"/>
          <w:i/>
        </w:rPr>
        <w:t xml:space="preserve">V primeru enakih cen, bo naročnik izvedel pogajanja, do sprejema ene najugodnejše ponudbe. Vsebina oz. protokol glede pogajanj bo v tem primeru izbranim ponudnikom (enako) posredovana v pisni obliki. </w:t>
      </w:r>
    </w:p>
    <w:p w14:paraId="421C07A6" w14:textId="77777777" w:rsidR="00A85103" w:rsidRPr="003A212E" w:rsidRDefault="00A85103" w:rsidP="0070318D">
      <w:pPr>
        <w:keepNext/>
        <w:keepLines/>
        <w:widowControl w:val="0"/>
        <w:spacing w:after="0" w:line="240" w:lineRule="auto"/>
        <w:jc w:val="both"/>
        <w:rPr>
          <w:rFonts w:ascii="Tahoma" w:hAnsi="Tahoma" w:cs="Tahoma"/>
        </w:rPr>
      </w:pPr>
    </w:p>
    <w:p w14:paraId="485E46A4" w14:textId="77777777" w:rsidR="004E4299" w:rsidRPr="00BA3F91" w:rsidRDefault="004E4299" w:rsidP="0070318D">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63C8EB86" w14:textId="77777777" w:rsidR="004E4299" w:rsidRPr="00BA3F91" w:rsidRDefault="004E4299" w:rsidP="0070318D">
      <w:pPr>
        <w:keepNext/>
        <w:keepLines/>
        <w:spacing w:after="0" w:line="240" w:lineRule="auto"/>
        <w:ind w:left="360"/>
        <w:jc w:val="both"/>
        <w:rPr>
          <w:rFonts w:ascii="Tahoma" w:eastAsia="Times New Roman" w:hAnsi="Tahoma" w:cs="Tahoma"/>
          <w:b/>
          <w:lang w:eastAsia="sl-SI"/>
        </w:rPr>
      </w:pPr>
    </w:p>
    <w:p w14:paraId="2E006DBD" w14:textId="77777777" w:rsidR="004E4299" w:rsidRPr="00BA3F91" w:rsidRDefault="004E4299" w:rsidP="0070318D">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617EC160" w14:textId="77777777" w:rsidR="004E4299" w:rsidRPr="00BA3F91" w:rsidRDefault="004E4299" w:rsidP="0070318D">
      <w:pPr>
        <w:keepNext/>
        <w:keepLines/>
        <w:spacing w:after="0" w:line="240" w:lineRule="auto"/>
        <w:jc w:val="both"/>
        <w:rPr>
          <w:rFonts w:ascii="Tahoma" w:eastAsia="Times New Roman" w:hAnsi="Tahoma" w:cs="Tahoma"/>
          <w:b/>
          <w:lang w:eastAsia="sl-SI"/>
        </w:rPr>
      </w:pPr>
    </w:p>
    <w:p w14:paraId="56CD7849" w14:textId="77777777" w:rsidR="00702275" w:rsidRPr="00CE2724" w:rsidRDefault="00702275" w:rsidP="0070318D">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238C5E64" w14:textId="77777777" w:rsidR="00702275" w:rsidRPr="00CE2724" w:rsidRDefault="00702275" w:rsidP="0070318D">
      <w:pPr>
        <w:pStyle w:val="Telobesedila3"/>
        <w:keepNext/>
        <w:keepLines/>
        <w:rPr>
          <w:rFonts w:ascii="Tahoma" w:hAnsi="Tahoma" w:cs="Tahoma"/>
        </w:rPr>
      </w:pPr>
    </w:p>
    <w:p w14:paraId="5B0DDBF2" w14:textId="77777777" w:rsidR="00702275" w:rsidRPr="00CE2724" w:rsidRDefault="00702275" w:rsidP="0070318D">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DBBC6E7" w14:textId="77777777" w:rsidR="00702275" w:rsidRPr="00CE2724" w:rsidRDefault="00702275" w:rsidP="0070318D">
      <w:pPr>
        <w:pStyle w:val="Telobesedila3"/>
        <w:keepNext/>
        <w:keepLines/>
        <w:rPr>
          <w:rFonts w:ascii="Tahoma" w:hAnsi="Tahoma" w:cs="Tahoma"/>
        </w:rPr>
      </w:pPr>
    </w:p>
    <w:p w14:paraId="67CA6CA6" w14:textId="77777777" w:rsidR="00702275" w:rsidRPr="00CE2724" w:rsidRDefault="00702275" w:rsidP="0070318D">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BB70940"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17EABA23" w14:textId="7360CCAB" w:rsidR="00702275" w:rsidRPr="004C149C" w:rsidRDefault="00702275" w:rsidP="0070318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6" w:history="1">
        <w:r w:rsidR="00513F1E"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najkasneje do</w:t>
      </w:r>
      <w:r w:rsidR="009D3CDB">
        <w:rPr>
          <w:rFonts w:ascii="Tahoma" w:eastAsia="Times New Roman" w:hAnsi="Tahoma" w:cs="Tahoma"/>
          <w:b/>
          <w:lang w:eastAsia="sl-SI"/>
        </w:rPr>
        <w:t xml:space="preserve"> </w:t>
      </w:r>
      <w:r w:rsidR="0094217C">
        <w:rPr>
          <w:rFonts w:ascii="Tahoma" w:eastAsia="Times New Roman" w:hAnsi="Tahoma" w:cs="Tahoma"/>
          <w:b/>
          <w:bCs/>
          <w:lang w:eastAsia="sl-SI"/>
        </w:rPr>
        <w:t>11</w:t>
      </w:r>
      <w:r w:rsidR="0094217C" w:rsidRPr="00190B35">
        <w:rPr>
          <w:rFonts w:ascii="Tahoma" w:eastAsia="Times New Roman" w:hAnsi="Tahoma" w:cs="Tahoma"/>
          <w:b/>
          <w:bCs/>
          <w:lang w:eastAsia="sl-SI"/>
        </w:rPr>
        <w:t xml:space="preserve">. </w:t>
      </w:r>
      <w:r w:rsidR="0094217C">
        <w:rPr>
          <w:rFonts w:ascii="Tahoma" w:eastAsia="Times New Roman" w:hAnsi="Tahoma" w:cs="Tahoma"/>
          <w:b/>
          <w:bCs/>
          <w:lang w:eastAsia="sl-SI"/>
        </w:rPr>
        <w:t>9</w:t>
      </w:r>
      <w:r w:rsidR="0094217C" w:rsidRPr="00190B35">
        <w:rPr>
          <w:rFonts w:ascii="Tahoma" w:eastAsia="Times New Roman" w:hAnsi="Tahoma" w:cs="Tahoma"/>
          <w:b/>
          <w:bCs/>
          <w:lang w:eastAsia="sl-SI"/>
        </w:rPr>
        <w:t xml:space="preserve">. 2025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22F39B0C"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768FD606"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712AD01"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7283A68C"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3F9948FD"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7691DCC3" w14:textId="77777777" w:rsidR="00702275" w:rsidRPr="004C149C" w:rsidRDefault="00702275" w:rsidP="0070318D">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54CF1049" w14:textId="77777777" w:rsidR="00702275" w:rsidRPr="004C149C" w:rsidRDefault="00702275" w:rsidP="0070318D">
      <w:pPr>
        <w:keepNext/>
        <w:keepLines/>
        <w:widowControl w:val="0"/>
        <w:spacing w:after="0" w:line="240" w:lineRule="auto"/>
        <w:jc w:val="both"/>
        <w:rPr>
          <w:rFonts w:ascii="Tahoma" w:eastAsia="Times New Roman" w:hAnsi="Tahoma" w:cs="Tahoma"/>
          <w:b/>
          <w:lang w:eastAsia="sl-SI"/>
        </w:rPr>
      </w:pPr>
    </w:p>
    <w:p w14:paraId="26B0ACA5" w14:textId="77777777" w:rsidR="00702275" w:rsidRPr="004C149C" w:rsidRDefault="00702275" w:rsidP="0070318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2DBED89"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2A34986F"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sidR="005359DE">
        <w:rPr>
          <w:rFonts w:ascii="Tahoma" w:eastAsia="Times New Roman" w:hAnsi="Tahoma" w:cs="Tahoma"/>
          <w:lang w:eastAsia="sl-SI"/>
        </w:rPr>
        <w:t>6</w:t>
      </w:r>
      <w:r w:rsidRPr="004C149C">
        <w:rPr>
          <w:rFonts w:ascii="Tahoma" w:eastAsia="Times New Roman" w:hAnsi="Tahoma" w:cs="Tahoma"/>
          <w:lang w:eastAsia="sl-SI"/>
        </w:rPr>
        <w:t>.3.  razpisne dokumentacije.</w:t>
      </w:r>
    </w:p>
    <w:p w14:paraId="3EC890DF" w14:textId="77777777" w:rsidR="00702275" w:rsidRPr="004C149C" w:rsidRDefault="00702275" w:rsidP="0070318D">
      <w:pPr>
        <w:keepNext/>
        <w:keepLines/>
        <w:widowControl w:val="0"/>
        <w:spacing w:after="0" w:line="240" w:lineRule="auto"/>
        <w:jc w:val="both"/>
        <w:rPr>
          <w:rFonts w:ascii="Tahoma" w:eastAsia="Times New Roman" w:hAnsi="Tahoma" w:cs="Tahoma"/>
          <w:b/>
          <w:lang w:eastAsia="sl-SI"/>
        </w:rPr>
      </w:pPr>
    </w:p>
    <w:p w14:paraId="2F6A9DD8"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836315A"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421000EB"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7B000C30"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4BE07EF4" w14:textId="77777777" w:rsidR="00702275" w:rsidRPr="004C149C" w:rsidRDefault="00702275" w:rsidP="0070318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7E7337AB" w14:textId="77777777" w:rsidR="00702275" w:rsidRPr="004C149C" w:rsidRDefault="00702275" w:rsidP="0070318D">
      <w:pPr>
        <w:keepNext/>
        <w:keepLines/>
        <w:widowControl w:val="0"/>
        <w:spacing w:after="0" w:line="240" w:lineRule="auto"/>
        <w:jc w:val="both"/>
        <w:rPr>
          <w:rFonts w:ascii="Tahoma" w:eastAsia="Times New Roman" w:hAnsi="Tahoma" w:cs="Tahoma"/>
          <w:lang w:val="x-none" w:eastAsia="sl-SI"/>
        </w:rPr>
      </w:pPr>
    </w:p>
    <w:p w14:paraId="252BA3F1" w14:textId="77777777" w:rsidR="00702275" w:rsidRPr="004C149C" w:rsidRDefault="00702275" w:rsidP="0070318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63D221B" w14:textId="77777777" w:rsidR="00702275" w:rsidRPr="004C149C" w:rsidRDefault="00702275" w:rsidP="0070318D">
      <w:pPr>
        <w:keepNext/>
        <w:keepLines/>
        <w:widowControl w:val="0"/>
        <w:spacing w:after="0" w:line="240" w:lineRule="auto"/>
        <w:jc w:val="both"/>
        <w:rPr>
          <w:rFonts w:ascii="Tahoma" w:eastAsia="Times New Roman" w:hAnsi="Tahoma" w:cs="Tahoma"/>
          <w:lang w:eastAsia="sl-SI"/>
        </w:rPr>
      </w:pPr>
    </w:p>
    <w:p w14:paraId="42521936" w14:textId="77777777" w:rsidR="00702275" w:rsidRPr="004C149C" w:rsidRDefault="00702275" w:rsidP="0070318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629DF752" w14:textId="77777777" w:rsidR="00702275" w:rsidRPr="00BA3F91" w:rsidRDefault="00702275" w:rsidP="0070318D">
      <w:pPr>
        <w:keepNext/>
        <w:keepLines/>
        <w:spacing w:after="0" w:line="240" w:lineRule="auto"/>
        <w:ind w:left="1080"/>
        <w:jc w:val="both"/>
        <w:rPr>
          <w:rFonts w:ascii="Tahoma" w:eastAsia="Times New Roman" w:hAnsi="Tahoma" w:cs="Tahoma"/>
          <w:b/>
          <w:lang w:eastAsia="sl-SI"/>
        </w:rPr>
      </w:pPr>
    </w:p>
    <w:p w14:paraId="6125E24C" w14:textId="70917E26" w:rsidR="00702275" w:rsidRPr="003346EC" w:rsidRDefault="00702275" w:rsidP="004C6D5B">
      <w:pPr>
        <w:keepNext/>
        <w:keepLines/>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sidR="004B7D7C">
        <w:rPr>
          <w:rFonts w:ascii="Tahoma" w:eastAsia="Times New Roman" w:hAnsi="Tahoma" w:cs="Tahoma"/>
          <w:b/>
          <w:color w:val="FF0000"/>
          <w:lang w:eastAsia="sl-SI"/>
        </w:rPr>
        <w: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w:t>
      </w:r>
      <w:r w:rsidR="004B7D7C">
        <w:rPr>
          <w:rFonts w:ascii="Tahoma" w:eastAsia="Times New Roman" w:hAnsi="Tahoma" w:cs="Tahoma"/>
          <w:b/>
          <w:color w:val="FF0000"/>
          <w:lang w:eastAsia="sl-SI"/>
        </w:rPr>
        <w:t>»</w:t>
      </w:r>
      <w:r w:rsidRPr="00BC2A0E">
        <w:rPr>
          <w:rFonts w:ascii="Tahoma" w:eastAsia="Times New Roman" w:hAnsi="Tahoma" w:cs="Tahoma"/>
          <w:b/>
          <w:color w:val="FF0000"/>
          <w:lang w:eastAsia="sl-SI"/>
        </w:rPr>
        <w:t>Predračun</w:t>
      </w:r>
      <w:r>
        <w:rPr>
          <w:rFonts w:ascii="Tahoma" w:eastAsia="Times New Roman" w:hAnsi="Tahoma" w:cs="Tahoma"/>
          <w:b/>
          <w:color w:val="FF0000"/>
          <w:lang w:eastAsia="sl-SI"/>
        </w:rPr>
        <w:t>«</w:t>
      </w:r>
    </w:p>
    <w:p w14:paraId="056771D4" w14:textId="77777777" w:rsidR="00702275" w:rsidRDefault="00702275" w:rsidP="0070318D">
      <w:pPr>
        <w:keepNext/>
        <w:keepLines/>
        <w:spacing w:after="0" w:line="240" w:lineRule="auto"/>
        <w:jc w:val="both"/>
        <w:rPr>
          <w:rFonts w:ascii="Tahoma" w:hAnsi="Tahoma" w:cs="Tahoma"/>
        </w:rPr>
      </w:pPr>
    </w:p>
    <w:p w14:paraId="7A472482" w14:textId="77777777" w:rsidR="00942E9E" w:rsidRPr="00551CA1" w:rsidRDefault="00942E9E" w:rsidP="00942E9E">
      <w:pPr>
        <w:keepNext/>
        <w:keepLines/>
        <w:spacing w:after="0" w:line="240" w:lineRule="auto"/>
        <w:jc w:val="both"/>
        <w:rPr>
          <w:rFonts w:ascii="Tahoma" w:hAnsi="Tahoma" w:cs="Tahoma"/>
        </w:rPr>
      </w:pPr>
      <w:r>
        <w:rPr>
          <w:rFonts w:ascii="Tahoma" w:hAnsi="Tahoma" w:cs="Tahoma"/>
        </w:rPr>
        <w:t>P</w:t>
      </w:r>
      <w:r w:rsidRPr="00551CA1">
        <w:rPr>
          <w:rFonts w:ascii="Tahoma" w:hAnsi="Tahoma" w:cs="Tahoma"/>
        </w:rPr>
        <w:t xml:space="preserve">onudnik v informacijski sistem e-JN </w:t>
      </w:r>
      <w:r w:rsidRPr="00C63E28">
        <w:rPr>
          <w:rFonts w:ascii="Tahoma" w:hAnsi="Tahoma" w:cs="Tahoma"/>
          <w:b/>
        </w:rPr>
        <w:t>v razdelek »Skupna ponudbena vrednost«</w:t>
      </w:r>
      <w:r w:rsidRPr="00C63E28">
        <w:rPr>
          <w:rFonts w:ascii="Tahoma" w:hAnsi="Tahoma" w:cs="Tahoma"/>
        </w:rPr>
        <w:t xml:space="preserve"> </w:t>
      </w:r>
      <w:r>
        <w:rPr>
          <w:rFonts w:ascii="Tahoma" w:hAnsi="Tahoma" w:cs="Tahoma"/>
        </w:rPr>
        <w:t xml:space="preserve">v zato namenjeno tabelo vpiše </w:t>
      </w:r>
      <w:r w:rsidRPr="00551CA1">
        <w:rPr>
          <w:rFonts w:ascii="Tahoma" w:hAnsi="Tahoma" w:cs="Tahoma"/>
        </w:rPr>
        <w:t>vrednost</w:t>
      </w:r>
      <w:r>
        <w:rPr>
          <w:rFonts w:ascii="Tahoma" w:hAnsi="Tahoma" w:cs="Tahoma"/>
        </w:rPr>
        <w:t xml:space="preserve"> </w:t>
      </w:r>
      <w:r w:rsidRPr="007B1940">
        <w:rPr>
          <w:rFonts w:ascii="Tahoma" w:hAnsi="Tahoma" w:cs="Tahoma"/>
          <w:b/>
          <w:bCs/>
        </w:rPr>
        <w:t>0 ali 1</w:t>
      </w:r>
      <w:r w:rsidRPr="00551CA1">
        <w:rPr>
          <w:rFonts w:ascii="Tahoma" w:hAnsi="Tahoma" w:cs="Tahoma"/>
        </w:rPr>
        <w:t xml:space="preserve"> brez DDV</w:t>
      </w:r>
      <w:r>
        <w:rPr>
          <w:rFonts w:ascii="Tahoma" w:hAnsi="Tahoma" w:cs="Tahoma"/>
        </w:rPr>
        <w:t xml:space="preserve"> (cena ni obvezujoča in je namenjena tehničnim zahtevam informacijskega sistema  </w:t>
      </w:r>
      <w:proofErr w:type="spellStart"/>
      <w:r>
        <w:rPr>
          <w:rFonts w:ascii="Tahoma" w:hAnsi="Tahoma" w:cs="Tahoma"/>
        </w:rPr>
        <w:t>eJN</w:t>
      </w:r>
      <w:proofErr w:type="spellEnd"/>
      <w:r w:rsidRPr="00551CA1">
        <w:rPr>
          <w:rFonts w:ascii="Tahoma" w:hAnsi="Tahoma" w:cs="Tahoma"/>
        </w:rPr>
        <w:t xml:space="preserve">. V primeru, da ponudnik ne vnese vrednosti, bo sistem zahteval vnos. </w:t>
      </w:r>
      <w:r w:rsidRPr="00C63E28">
        <w:rPr>
          <w:rFonts w:ascii="Tahoma" w:hAnsi="Tahoma" w:cs="Tahoma"/>
        </w:rPr>
        <w:t xml:space="preserve">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xml:space="preserve"> </w:t>
      </w:r>
      <w:r>
        <w:rPr>
          <w:rFonts w:ascii="Tahoma" w:hAnsi="Tahoma" w:cs="Tahoma"/>
        </w:rPr>
        <w:t xml:space="preserve">Priložen </w:t>
      </w:r>
      <w:r w:rsidRPr="00C63E28">
        <w:rPr>
          <w:rFonts w:ascii="Tahoma" w:hAnsi="Tahoma" w:cs="Tahoma"/>
        </w:rPr>
        <w:t xml:space="preserve">dokument </w:t>
      </w:r>
      <w:r>
        <w:rPr>
          <w:rFonts w:ascii="Tahoma" w:hAnsi="Tahoma" w:cs="Tahoma"/>
        </w:rPr>
        <w:t>je</w:t>
      </w:r>
      <w:r w:rsidRPr="00C63E28">
        <w:rPr>
          <w:rFonts w:ascii="Tahoma" w:hAnsi="Tahoma" w:cs="Tahoma"/>
        </w:rPr>
        <w:t xml:space="preserve"> razvid</w:t>
      </w:r>
      <w:r>
        <w:rPr>
          <w:rFonts w:ascii="Tahoma" w:hAnsi="Tahoma" w:cs="Tahoma"/>
        </w:rPr>
        <w:t>e</w:t>
      </w:r>
      <w:r w:rsidRPr="00C63E28">
        <w:rPr>
          <w:rFonts w:ascii="Tahoma" w:hAnsi="Tahoma" w:cs="Tahoma"/>
        </w:rPr>
        <w:t>n in dostop</w:t>
      </w:r>
      <w:r>
        <w:rPr>
          <w:rFonts w:ascii="Tahoma" w:hAnsi="Tahoma" w:cs="Tahoma"/>
        </w:rPr>
        <w:t>e</w:t>
      </w:r>
      <w:r w:rsidRPr="00C63E28">
        <w:rPr>
          <w:rFonts w:ascii="Tahoma" w:hAnsi="Tahoma" w:cs="Tahoma"/>
        </w:rPr>
        <w:t>n na javnem odpiranju ponudb.</w:t>
      </w:r>
    </w:p>
    <w:p w14:paraId="288FDF03" w14:textId="77777777" w:rsidR="00702275" w:rsidRPr="00535F65" w:rsidRDefault="00702275" w:rsidP="0070318D">
      <w:pPr>
        <w:keepNext/>
        <w:keepLines/>
        <w:spacing w:after="0" w:line="240" w:lineRule="auto"/>
        <w:jc w:val="both"/>
        <w:rPr>
          <w:rFonts w:ascii="Tahoma" w:hAnsi="Tahoma" w:cs="Tahoma"/>
        </w:rPr>
      </w:pPr>
    </w:p>
    <w:p w14:paraId="72B202A7" w14:textId="77777777" w:rsidR="008976E6" w:rsidRDefault="008976E6">
      <w:pPr>
        <w:spacing w:after="0" w:line="240" w:lineRule="auto"/>
        <w:rPr>
          <w:rFonts w:ascii="Tahoma" w:eastAsia="Times New Roman" w:hAnsi="Tahoma" w:cs="Tahoma"/>
          <w:b/>
          <w:color w:val="FF0000"/>
          <w:lang w:eastAsia="sl-SI"/>
        </w:rPr>
      </w:pPr>
      <w:r>
        <w:rPr>
          <w:rFonts w:ascii="Tahoma" w:eastAsia="Times New Roman" w:hAnsi="Tahoma" w:cs="Tahoma"/>
          <w:b/>
          <w:color w:val="FF0000"/>
          <w:lang w:eastAsia="sl-SI"/>
        </w:rPr>
        <w:br w:type="page"/>
      </w:r>
    </w:p>
    <w:p w14:paraId="326B39FA" w14:textId="1EDBD61E" w:rsidR="00702275" w:rsidRPr="00453AD4" w:rsidRDefault="00702275" w:rsidP="004C6D5B">
      <w:pPr>
        <w:keepNext/>
        <w:keepLines/>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69BF506" w14:textId="77777777" w:rsidR="00702275" w:rsidRDefault="00702275" w:rsidP="0070318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02275" w:rsidRPr="00BA3F91" w14:paraId="6B89EFD6" w14:textId="77777777" w:rsidTr="00B56E05">
        <w:tc>
          <w:tcPr>
            <w:tcW w:w="9424" w:type="dxa"/>
            <w:tcBorders>
              <w:top w:val="single" w:sz="4" w:space="0" w:color="auto"/>
              <w:bottom w:val="single" w:sz="4" w:space="0" w:color="auto"/>
            </w:tcBorders>
          </w:tcPr>
          <w:p w14:paraId="3813D2C7" w14:textId="77777777" w:rsidR="00702275" w:rsidRPr="00BA3F91" w:rsidRDefault="00702275" w:rsidP="0070318D">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5C2D2E4" w14:textId="77777777" w:rsidR="00702275" w:rsidRDefault="00702275" w:rsidP="0070318D">
      <w:pPr>
        <w:keepNext/>
        <w:keepLines/>
        <w:spacing w:after="0" w:line="240" w:lineRule="auto"/>
        <w:jc w:val="both"/>
        <w:rPr>
          <w:rFonts w:ascii="Tahoma" w:eastAsia="Times New Roman" w:hAnsi="Tahoma" w:cs="Tahoma"/>
          <w:sz w:val="20"/>
          <w:szCs w:val="20"/>
          <w:lang w:eastAsia="sl-SI"/>
        </w:rPr>
      </w:pPr>
    </w:p>
    <w:p w14:paraId="3E2128E7" w14:textId="77777777" w:rsidR="00702275" w:rsidRPr="00303200" w:rsidRDefault="00702275" w:rsidP="0070318D">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192B08FA" w14:textId="77777777" w:rsidR="00702275" w:rsidRPr="00453AD4" w:rsidRDefault="00702275" w:rsidP="0070318D">
      <w:pPr>
        <w:keepNext/>
        <w:keepLines/>
        <w:spacing w:after="0" w:line="240" w:lineRule="auto"/>
        <w:jc w:val="both"/>
        <w:rPr>
          <w:rFonts w:ascii="Tahoma" w:eastAsia="Times New Roman" w:hAnsi="Tahoma" w:cs="Tahoma"/>
          <w:sz w:val="20"/>
          <w:szCs w:val="20"/>
          <w:lang w:eastAsia="sl-SI"/>
        </w:rPr>
      </w:pPr>
    </w:p>
    <w:p w14:paraId="2304173E" w14:textId="77777777" w:rsidR="00702275" w:rsidRPr="00453AD4" w:rsidRDefault="00702275" w:rsidP="004C6D5B">
      <w:pPr>
        <w:keepNext/>
        <w:keepLines/>
        <w:numPr>
          <w:ilvl w:val="0"/>
          <w:numId w:val="19"/>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6EFC76BE" w14:textId="77777777" w:rsidR="00702275" w:rsidRDefault="00702275" w:rsidP="0070318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702275" w:rsidRPr="00552945" w14:paraId="31DDA48B" w14:textId="77777777" w:rsidTr="00B56E05">
        <w:tc>
          <w:tcPr>
            <w:tcW w:w="9424" w:type="dxa"/>
            <w:tcBorders>
              <w:top w:val="single" w:sz="4" w:space="0" w:color="auto"/>
              <w:bottom w:val="single" w:sz="4" w:space="0" w:color="auto"/>
            </w:tcBorders>
          </w:tcPr>
          <w:p w14:paraId="66645354" w14:textId="77777777" w:rsidR="00702275" w:rsidRPr="00552945" w:rsidRDefault="00702275" w:rsidP="0070318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1EFE38F9" w14:textId="77777777" w:rsidR="00702275" w:rsidRPr="00552945" w:rsidRDefault="00702275" w:rsidP="0070318D">
      <w:pPr>
        <w:keepNext/>
        <w:keepLines/>
        <w:widowControl w:val="0"/>
        <w:spacing w:after="0" w:line="240" w:lineRule="auto"/>
        <w:jc w:val="both"/>
        <w:rPr>
          <w:rFonts w:ascii="Tahoma" w:eastAsia="Times New Roman" w:hAnsi="Tahoma" w:cs="Tahoma"/>
          <w:sz w:val="20"/>
          <w:szCs w:val="20"/>
          <w:lang w:eastAsia="sl-SI"/>
        </w:rPr>
      </w:pPr>
    </w:p>
    <w:p w14:paraId="19DC5F15" w14:textId="77777777" w:rsidR="00702275" w:rsidRPr="00552945" w:rsidRDefault="00702275"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36386C11" w14:textId="77777777" w:rsidR="00702275" w:rsidRPr="00552945" w:rsidRDefault="00702275" w:rsidP="0070318D">
      <w:pPr>
        <w:keepNext/>
        <w:keepLines/>
        <w:widowControl w:val="0"/>
        <w:spacing w:after="0" w:line="240" w:lineRule="auto"/>
        <w:jc w:val="both"/>
        <w:rPr>
          <w:rFonts w:ascii="Tahoma" w:eastAsia="Times New Roman" w:hAnsi="Tahoma" w:cs="Tahoma"/>
          <w:lang w:eastAsia="sl-SI"/>
        </w:rPr>
      </w:pPr>
    </w:p>
    <w:p w14:paraId="2D968DEF" w14:textId="77777777" w:rsidR="00702275" w:rsidRPr="00552945" w:rsidRDefault="00702275" w:rsidP="004C6D5B">
      <w:pPr>
        <w:keepNext/>
        <w:keepLines/>
        <w:widowControl w:val="0"/>
        <w:numPr>
          <w:ilvl w:val="0"/>
          <w:numId w:val="19"/>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03CFE7CA" w14:textId="77777777" w:rsidR="00702275" w:rsidRPr="00552945" w:rsidRDefault="00702275" w:rsidP="0070318D">
      <w:pPr>
        <w:keepNext/>
        <w:keepLines/>
        <w:widowControl w:val="0"/>
        <w:spacing w:after="0" w:line="240" w:lineRule="auto"/>
        <w:jc w:val="both"/>
        <w:rPr>
          <w:rFonts w:ascii="Tahoma" w:eastAsia="Times New Roman" w:hAnsi="Tahoma" w:cs="Tahoma"/>
          <w:b/>
          <w:lang w:eastAsia="sl-SI"/>
        </w:rPr>
      </w:pPr>
    </w:p>
    <w:p w14:paraId="59FBDB51" w14:textId="77777777" w:rsidR="00702275" w:rsidRPr="00552945" w:rsidRDefault="00702275"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w:t>
      </w:r>
      <w:r w:rsidR="001D1AF6">
        <w:rPr>
          <w:rFonts w:ascii="Tahoma" w:eastAsia="Times New Roman" w:hAnsi="Tahoma" w:cs="Tahoma"/>
          <w:b/>
          <w:lang w:eastAsia="sl-SI"/>
        </w:rPr>
        <w:t>«</w:t>
      </w:r>
      <w:r w:rsidRPr="008731A7">
        <w:rPr>
          <w:rFonts w:ascii="Tahoma" w:eastAsia="Times New Roman" w:hAnsi="Tahoma" w:cs="Tahoma"/>
          <w:b/>
          <w:lang w:eastAsia="sl-SI"/>
        </w:rPr>
        <w:t>,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2E198F57" w14:textId="77777777" w:rsidR="00702275" w:rsidRPr="00552945" w:rsidRDefault="00702275" w:rsidP="0070318D">
      <w:pPr>
        <w:keepNext/>
        <w:keepLines/>
        <w:widowControl w:val="0"/>
        <w:spacing w:after="0" w:line="240" w:lineRule="auto"/>
        <w:jc w:val="both"/>
        <w:rPr>
          <w:rFonts w:ascii="Tahoma" w:eastAsia="Times New Roman" w:hAnsi="Tahoma" w:cs="Tahoma"/>
          <w:lang w:eastAsia="sl-SI"/>
        </w:rPr>
      </w:pPr>
    </w:p>
    <w:p w14:paraId="259CB913" w14:textId="77777777" w:rsidR="00702275" w:rsidRPr="00552945" w:rsidRDefault="00702275"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14:paraId="0874D7C9" w14:textId="77777777" w:rsidR="00D352D3" w:rsidRPr="00552945" w:rsidRDefault="00D352D3" w:rsidP="0070318D">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D352D3" w:rsidRPr="00552945" w14:paraId="009D7720" w14:textId="77777777" w:rsidTr="00961E34">
        <w:tc>
          <w:tcPr>
            <w:tcW w:w="7865" w:type="dxa"/>
            <w:tcBorders>
              <w:top w:val="single" w:sz="4" w:space="0" w:color="auto"/>
              <w:bottom w:val="single" w:sz="4" w:space="0" w:color="auto"/>
            </w:tcBorders>
          </w:tcPr>
          <w:p w14:paraId="0586F13F" w14:textId="190E1076"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4E1AC58" w14:textId="77777777" w:rsidR="00D352D3" w:rsidRPr="00552945" w:rsidRDefault="00D352D3" w:rsidP="0070318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33EFC138"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0FD45CD6"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p>
    <w:p w14:paraId="60FA3467" w14:textId="77777777" w:rsidR="00D352D3" w:rsidRPr="00305A3D" w:rsidRDefault="00D352D3" w:rsidP="0070318D">
      <w:pPr>
        <w:keepNext/>
        <w:keepLines/>
        <w:widowControl w:val="0"/>
        <w:spacing w:after="0" w:line="240" w:lineRule="auto"/>
        <w:jc w:val="both"/>
        <w:rPr>
          <w:rFonts w:ascii="Tahoma" w:eastAsia="Times New Roman" w:hAnsi="Tahoma" w:cs="Tahoma"/>
          <w:b/>
          <w:lang w:eastAsia="sl-SI"/>
        </w:rPr>
      </w:pPr>
      <w:r w:rsidRPr="00305A3D">
        <w:rPr>
          <w:rFonts w:ascii="Tahoma" w:eastAsia="Times New Roman" w:hAnsi="Tahoma" w:cs="Tahoma"/>
          <w:lang w:eastAsia="sl-SI"/>
        </w:rPr>
        <w:t xml:space="preserve">Tej prilogi se priloži tudi </w:t>
      </w:r>
      <w:r w:rsidRPr="00305A3D">
        <w:rPr>
          <w:rFonts w:ascii="Tahoma" w:eastAsia="Times New Roman" w:hAnsi="Tahoma" w:cs="Tahoma"/>
          <w:b/>
          <w:lang w:eastAsia="sl-SI"/>
        </w:rPr>
        <w:t xml:space="preserve">pravni akt o skupni izvedbi naročila </w:t>
      </w:r>
      <w:r w:rsidRPr="00305A3D">
        <w:rPr>
          <w:rFonts w:ascii="Tahoma" w:eastAsia="Times New Roman" w:hAnsi="Tahoma" w:cs="Tahoma"/>
          <w:lang w:eastAsia="sl-SI"/>
        </w:rPr>
        <w:t>(če gre za skupno ponudbo), (prilogi 1/1).</w:t>
      </w:r>
    </w:p>
    <w:p w14:paraId="79B92D84" w14:textId="77777777" w:rsidR="00D352D3" w:rsidRPr="00305A3D" w:rsidRDefault="00D352D3" w:rsidP="0070318D">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D352D3" w:rsidRPr="00305A3D" w14:paraId="4A3AFB8B" w14:textId="77777777" w:rsidTr="00961E34">
        <w:tc>
          <w:tcPr>
            <w:tcW w:w="7865" w:type="dxa"/>
            <w:tcBorders>
              <w:top w:val="single" w:sz="4" w:space="0" w:color="auto"/>
              <w:bottom w:val="single" w:sz="4" w:space="0" w:color="auto"/>
            </w:tcBorders>
          </w:tcPr>
          <w:p w14:paraId="50141E3C" w14:textId="00D18F02" w:rsidR="00D352D3" w:rsidRPr="00305A3D" w:rsidRDefault="00D352D3" w:rsidP="0070318D">
            <w:pPr>
              <w:keepNext/>
              <w:keepLines/>
              <w:spacing w:after="0" w:line="240" w:lineRule="auto"/>
              <w:jc w:val="both"/>
              <w:rPr>
                <w:rFonts w:ascii="Tahoma" w:eastAsia="Times New Roman" w:hAnsi="Tahoma" w:cs="Tahoma"/>
                <w:lang w:eastAsia="sl-SI"/>
              </w:rPr>
            </w:pPr>
            <w:r w:rsidRPr="00305A3D">
              <w:rPr>
                <w:rFonts w:ascii="Tahoma" w:eastAsia="Times New Roman" w:hAnsi="Tahoma" w:cs="Tahoma"/>
                <w:lang w:eastAsia="sl-SI"/>
              </w:rPr>
              <w:br w:type="page"/>
            </w:r>
            <w:r w:rsidRPr="00305A3D">
              <w:rPr>
                <w:rFonts w:ascii="Tahoma" w:eastAsia="Times New Roman" w:hAnsi="Tahoma" w:cs="Tahoma"/>
                <w:lang w:eastAsia="sl-SI"/>
              </w:rPr>
              <w:br w:type="page"/>
            </w:r>
            <w:r w:rsidRPr="00305A3D">
              <w:rPr>
                <w:rFonts w:ascii="Tahoma" w:eastAsia="Times New Roman" w:hAnsi="Tahoma" w:cs="Tahoma"/>
                <w:lang w:eastAsia="sl-SI"/>
              </w:rPr>
              <w:br w:type="page"/>
            </w:r>
            <w:r w:rsidR="00BA4374" w:rsidRPr="00305A3D">
              <w:rPr>
                <w:rFonts w:ascii="Tahoma" w:eastAsia="Times New Roman" w:hAnsi="Tahoma" w:cs="Tahoma"/>
                <w:lang w:eastAsia="sl-SI"/>
              </w:rPr>
              <w:t>ODPIRANJE KONKURENCE</w:t>
            </w:r>
          </w:p>
        </w:tc>
        <w:tc>
          <w:tcPr>
            <w:tcW w:w="1559" w:type="dxa"/>
            <w:tcBorders>
              <w:top w:val="single" w:sz="4" w:space="0" w:color="auto"/>
              <w:bottom w:val="single" w:sz="4" w:space="0" w:color="auto"/>
            </w:tcBorders>
          </w:tcPr>
          <w:p w14:paraId="2ED8B240" w14:textId="77777777" w:rsidR="00D352D3" w:rsidRPr="00305A3D" w:rsidRDefault="00D352D3" w:rsidP="0070318D">
            <w:pPr>
              <w:keepNext/>
              <w:keepLines/>
              <w:spacing w:after="0" w:line="240" w:lineRule="auto"/>
              <w:jc w:val="both"/>
              <w:rPr>
                <w:rFonts w:ascii="Tahoma" w:eastAsia="Times New Roman" w:hAnsi="Tahoma" w:cs="Tahoma"/>
                <w:b/>
                <w:bCs/>
                <w:i/>
                <w:iCs/>
                <w:lang w:eastAsia="sl-SI"/>
              </w:rPr>
            </w:pPr>
            <w:r w:rsidRPr="00305A3D">
              <w:rPr>
                <w:rFonts w:ascii="Tahoma" w:eastAsia="Times New Roman" w:hAnsi="Tahoma" w:cs="Tahoma"/>
                <w:b/>
                <w:bCs/>
                <w:i/>
                <w:iCs/>
                <w:lang w:eastAsia="sl-SI"/>
              </w:rPr>
              <w:t>Priloga 2</w:t>
            </w:r>
          </w:p>
        </w:tc>
      </w:tr>
    </w:tbl>
    <w:p w14:paraId="3B565314" w14:textId="6E23878C" w:rsidR="00BA4374" w:rsidRDefault="00BA4374" w:rsidP="00BA4374">
      <w:pPr>
        <w:keepNext/>
        <w:keepLines/>
        <w:spacing w:after="0" w:line="240" w:lineRule="auto"/>
        <w:jc w:val="both"/>
        <w:rPr>
          <w:rFonts w:ascii="Tahoma" w:eastAsia="Times New Roman" w:hAnsi="Tahoma" w:cs="Tahoma"/>
          <w:lang w:eastAsia="sl-SI"/>
        </w:rPr>
      </w:pPr>
      <w:r w:rsidRPr="00305A3D">
        <w:rPr>
          <w:rFonts w:ascii="Tahoma" w:eastAsia="Times New Roman" w:hAnsi="Tahoma" w:cs="Tahoma"/>
          <w:lang w:eastAsia="sl-SI"/>
        </w:rPr>
        <w:t>Ponudnik mora obrazec izpolniti, podpisati in žigosati ter priložiti v ponudbi.</w:t>
      </w:r>
    </w:p>
    <w:p w14:paraId="53D0E979" w14:textId="65E272AD" w:rsidR="00552FA7" w:rsidRDefault="00552FA7" w:rsidP="0070318D">
      <w:pPr>
        <w:keepNext/>
        <w:keepLines/>
        <w:spacing w:after="0" w:line="240" w:lineRule="auto"/>
        <w:jc w:val="both"/>
        <w:rPr>
          <w:rFonts w:ascii="Tahoma" w:eastAsia="Times New Roman" w:hAnsi="Tahoma" w:cs="Tahoma"/>
          <w:lang w:eastAsia="sl-SI"/>
        </w:rPr>
      </w:pPr>
    </w:p>
    <w:p w14:paraId="1099A8F7" w14:textId="77777777" w:rsidR="00D352D3" w:rsidRPr="00552945" w:rsidRDefault="00D352D3" w:rsidP="0070318D">
      <w:pPr>
        <w:keepNext/>
        <w:keepLines/>
        <w:widowControl w:val="0"/>
        <w:tabs>
          <w:tab w:val="left" w:pos="2694"/>
          <w:tab w:val="left" w:pos="2977"/>
        </w:tabs>
        <w:spacing w:after="0" w:line="240" w:lineRule="auto"/>
        <w:ind w:right="1"/>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B670C8" w:rsidRPr="00552945" w14:paraId="37ACF45F" w14:textId="77777777" w:rsidTr="00C61B30">
        <w:tc>
          <w:tcPr>
            <w:tcW w:w="6232" w:type="dxa"/>
          </w:tcPr>
          <w:p w14:paraId="74E0380C" w14:textId="77777777" w:rsidR="00B670C8" w:rsidRPr="00552945" w:rsidRDefault="00B670C8" w:rsidP="00C61B30">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58D327DB" w14:textId="77777777" w:rsidR="00B670C8" w:rsidRPr="00552945" w:rsidRDefault="00B670C8" w:rsidP="00C61B30">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0127A500" w14:textId="77777777" w:rsidR="00B670C8" w:rsidRPr="00AC38AC" w:rsidRDefault="00B670C8" w:rsidP="00B670C8">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546AF272"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77E1CC63" w14:textId="77777777" w:rsidTr="00961E34">
        <w:tc>
          <w:tcPr>
            <w:tcW w:w="7867" w:type="dxa"/>
          </w:tcPr>
          <w:p w14:paraId="25E3ED7C"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341A815E" w14:textId="77777777" w:rsidR="00D352D3" w:rsidRPr="00552945" w:rsidRDefault="00D352D3" w:rsidP="0070318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2C6AD89E"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1A04F98C"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004D1063" w14:textId="77777777" w:rsidTr="00961E34">
        <w:tc>
          <w:tcPr>
            <w:tcW w:w="7867" w:type="dxa"/>
          </w:tcPr>
          <w:p w14:paraId="4BE622A9"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56CC8D14" w14:textId="77777777" w:rsidR="00D352D3" w:rsidRPr="00552945" w:rsidRDefault="00D352D3" w:rsidP="0070318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277A4A75"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19872F98"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352D3" w:rsidRPr="00552945" w14:paraId="1AFAF42A" w14:textId="77777777" w:rsidTr="00961E34">
        <w:tc>
          <w:tcPr>
            <w:tcW w:w="7867" w:type="dxa"/>
            <w:tcBorders>
              <w:top w:val="single" w:sz="4" w:space="0" w:color="auto"/>
              <w:bottom w:val="single" w:sz="4" w:space="0" w:color="auto"/>
            </w:tcBorders>
          </w:tcPr>
          <w:p w14:paraId="723987D9"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241D816D" w14:textId="77777777" w:rsidR="00D352D3" w:rsidRPr="00552945" w:rsidRDefault="00D352D3" w:rsidP="0070318D">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2875A043" w14:textId="77777777" w:rsidR="00D352D3" w:rsidRPr="00552945" w:rsidRDefault="00D352D3" w:rsidP="0070318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4391FC3D" w14:textId="77777777" w:rsidR="00A81321" w:rsidRPr="00712BC8" w:rsidRDefault="00A81321" w:rsidP="0070318D">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A81321" w:rsidRPr="00EF2BC6" w14:paraId="779C0B01" w14:textId="77777777" w:rsidTr="003D3644">
        <w:tc>
          <w:tcPr>
            <w:tcW w:w="7933" w:type="dxa"/>
            <w:tcBorders>
              <w:top w:val="single" w:sz="4" w:space="0" w:color="auto"/>
              <w:bottom w:val="single" w:sz="4" w:space="0" w:color="auto"/>
            </w:tcBorders>
          </w:tcPr>
          <w:p w14:paraId="52867817" w14:textId="77777777" w:rsidR="00A81321" w:rsidRPr="00EF2BC6" w:rsidRDefault="00A81321" w:rsidP="0070318D">
            <w:pPr>
              <w:keepNext/>
              <w:keepLines/>
              <w:widowControl w:val="0"/>
              <w:spacing w:after="0" w:line="240" w:lineRule="auto"/>
              <w:jc w:val="both"/>
              <w:rPr>
                <w:rFonts w:ascii="Tahoma" w:eastAsia="Times New Roman" w:hAnsi="Tahoma" w:cs="Tahoma"/>
                <w:lang w:eastAsia="sl-SI"/>
              </w:rPr>
            </w:pPr>
            <w:r w:rsidRPr="00EF2BC6">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0BB9F296" w14:textId="77777777" w:rsidR="00A81321" w:rsidRPr="00EF2BC6" w:rsidRDefault="00A81321" w:rsidP="0070318D">
            <w:pPr>
              <w:keepNext/>
              <w:keepLines/>
              <w:widowControl w:val="0"/>
              <w:spacing w:after="0" w:line="240" w:lineRule="auto"/>
              <w:jc w:val="both"/>
              <w:rPr>
                <w:rFonts w:ascii="Tahoma" w:eastAsia="Times New Roman" w:hAnsi="Tahoma" w:cs="Tahoma"/>
                <w:b/>
                <w:i/>
                <w:lang w:eastAsia="sl-SI"/>
              </w:rPr>
            </w:pPr>
            <w:r w:rsidRPr="00EF2BC6">
              <w:rPr>
                <w:rFonts w:ascii="Tahoma" w:eastAsia="Times New Roman" w:hAnsi="Tahoma" w:cs="Tahoma"/>
                <w:b/>
                <w:i/>
                <w:lang w:eastAsia="sl-SI"/>
              </w:rPr>
              <w:t xml:space="preserve">Priloga 5 </w:t>
            </w:r>
          </w:p>
        </w:tc>
      </w:tr>
    </w:tbl>
    <w:p w14:paraId="385F0D24" w14:textId="77777777" w:rsidR="00A81321" w:rsidRPr="00552945" w:rsidRDefault="00A81321" w:rsidP="0070318D">
      <w:pPr>
        <w:keepNext/>
        <w:keepLines/>
        <w:widowControl w:val="0"/>
        <w:spacing w:after="0" w:line="240" w:lineRule="auto"/>
        <w:jc w:val="both"/>
        <w:rPr>
          <w:rFonts w:ascii="Tahoma" w:eastAsia="Times New Roman" w:hAnsi="Tahoma" w:cs="Tahoma"/>
          <w:lang w:eastAsia="sl-SI"/>
        </w:rPr>
      </w:pPr>
      <w:r w:rsidRPr="00EF2BC6">
        <w:rPr>
          <w:rFonts w:ascii="Tahoma" w:hAnsi="Tahoma" w:cs="Tahoma"/>
          <w:lang w:eastAsia="sl-SI"/>
        </w:rPr>
        <w:t>Ponudnik mora</w:t>
      </w:r>
      <w:r w:rsidRPr="00EF2BC6">
        <w:rPr>
          <w:rFonts w:ascii="Tahoma" w:eastAsia="Times New Roman" w:hAnsi="Tahoma" w:cs="Tahoma"/>
          <w:lang w:eastAsia="sl-SI"/>
        </w:rPr>
        <w:t xml:space="preserve"> priložiti izpolnjene in potrjene obrazce za reference. Ponudnik razmnoži potrebno število izvodov priloge.</w:t>
      </w:r>
    </w:p>
    <w:p w14:paraId="17F213F6" w14:textId="77777777" w:rsidR="003A68B9" w:rsidRPr="003A68B9" w:rsidRDefault="003A68B9" w:rsidP="0070318D">
      <w:pPr>
        <w:keepNext/>
        <w:keepLines/>
        <w:widowControl w:val="0"/>
        <w:spacing w:after="0" w:line="240" w:lineRule="auto"/>
        <w:jc w:val="both"/>
        <w:rPr>
          <w:rFonts w:ascii="Tahoma"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A68B9" w:rsidRPr="003A68B9" w14:paraId="3453474B" w14:textId="77777777" w:rsidTr="003A68B9">
        <w:tc>
          <w:tcPr>
            <w:tcW w:w="7933" w:type="dxa"/>
          </w:tcPr>
          <w:p w14:paraId="3CF48C86" w14:textId="77777777" w:rsidR="003A68B9" w:rsidRPr="003A68B9" w:rsidRDefault="003A68B9" w:rsidP="0070318D">
            <w:pPr>
              <w:keepNext/>
              <w:keepLines/>
              <w:widowControl w:val="0"/>
              <w:spacing w:after="0" w:line="240" w:lineRule="auto"/>
              <w:jc w:val="both"/>
              <w:rPr>
                <w:rFonts w:ascii="Tahoma" w:hAnsi="Tahoma" w:cs="Tahoma"/>
                <w:lang w:eastAsia="sl-SI"/>
              </w:rPr>
            </w:pPr>
            <w:r w:rsidRPr="003A68B9">
              <w:rPr>
                <w:rFonts w:ascii="Tahoma" w:hAnsi="Tahoma" w:cs="Tahoma"/>
                <w:lang w:eastAsia="sl-SI"/>
              </w:rPr>
              <w:t>TEHNIČNA DOKUMENTACIJA</w:t>
            </w:r>
          </w:p>
        </w:tc>
        <w:tc>
          <w:tcPr>
            <w:tcW w:w="1418" w:type="dxa"/>
          </w:tcPr>
          <w:p w14:paraId="0CBFC773" w14:textId="02E46865" w:rsidR="003A68B9" w:rsidRPr="003A68B9" w:rsidRDefault="003A68B9" w:rsidP="00631BF7">
            <w:pPr>
              <w:keepNext/>
              <w:keepLines/>
              <w:widowControl w:val="0"/>
              <w:spacing w:after="0" w:line="240" w:lineRule="auto"/>
              <w:jc w:val="both"/>
              <w:rPr>
                <w:rFonts w:ascii="Tahoma" w:eastAsia="Times New Roman" w:hAnsi="Tahoma" w:cs="Tahoma"/>
                <w:b/>
                <w:i/>
                <w:lang w:eastAsia="sl-SI"/>
              </w:rPr>
            </w:pPr>
            <w:r w:rsidRPr="003A68B9">
              <w:rPr>
                <w:rFonts w:ascii="Tahoma" w:eastAsia="Times New Roman" w:hAnsi="Tahoma" w:cs="Tahoma"/>
                <w:b/>
                <w:i/>
                <w:lang w:eastAsia="sl-SI"/>
              </w:rPr>
              <w:t xml:space="preserve">priloga </w:t>
            </w:r>
            <w:r w:rsidR="00B670C8">
              <w:rPr>
                <w:rFonts w:ascii="Tahoma" w:eastAsia="Times New Roman" w:hAnsi="Tahoma" w:cs="Tahoma"/>
                <w:b/>
                <w:i/>
                <w:lang w:eastAsia="sl-SI"/>
              </w:rPr>
              <w:t>6</w:t>
            </w:r>
          </w:p>
        </w:tc>
      </w:tr>
    </w:tbl>
    <w:p w14:paraId="79E2CAC7" w14:textId="1D12E8A8" w:rsidR="003A68B9" w:rsidRDefault="003A68B9" w:rsidP="0070318D">
      <w:pPr>
        <w:keepNext/>
        <w:keepLines/>
        <w:widowControl w:val="0"/>
        <w:spacing w:after="0" w:line="240" w:lineRule="auto"/>
        <w:jc w:val="both"/>
        <w:rPr>
          <w:rFonts w:ascii="Tahoma" w:hAnsi="Tahoma" w:cs="Tahoma"/>
          <w:lang w:eastAsia="sl-SI"/>
        </w:rPr>
      </w:pPr>
      <w:r w:rsidRPr="003A68B9">
        <w:rPr>
          <w:rFonts w:ascii="Tahoma" w:hAnsi="Tahoma" w:cs="Tahoma"/>
          <w:lang w:eastAsia="sl-SI"/>
        </w:rPr>
        <w:t xml:space="preserve">Ponudnik </w:t>
      </w:r>
      <w:r w:rsidR="00B670C8" w:rsidRPr="005D301E">
        <w:rPr>
          <w:rFonts w:ascii="Tahoma" w:eastAsia="Times New Roman" w:hAnsi="Tahoma" w:cs="Tahoma"/>
          <w:lang w:eastAsia="sl-SI"/>
        </w:rPr>
        <w:t>mora priložiti Tehnične specifikacije sečnine in registracijske številke sečnine</w:t>
      </w:r>
      <w:r w:rsidRPr="003A68B9">
        <w:rPr>
          <w:rFonts w:ascii="Tahoma" w:hAnsi="Tahoma" w:cs="Tahoma"/>
          <w:lang w:eastAsia="sl-SI"/>
        </w:rPr>
        <w:t>.</w:t>
      </w:r>
    </w:p>
    <w:p w14:paraId="797423B5" w14:textId="77777777" w:rsidR="00B670C8" w:rsidRDefault="00B670C8" w:rsidP="0070318D">
      <w:pPr>
        <w:keepNext/>
        <w:keepLines/>
        <w:widowControl w:val="0"/>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670C8" w:rsidRPr="00E00374" w14:paraId="39CAF464" w14:textId="77777777" w:rsidTr="00C61B30">
        <w:tc>
          <w:tcPr>
            <w:tcW w:w="7867" w:type="dxa"/>
            <w:tcBorders>
              <w:top w:val="single" w:sz="4" w:space="0" w:color="auto"/>
              <w:bottom w:val="single" w:sz="4" w:space="0" w:color="auto"/>
            </w:tcBorders>
          </w:tcPr>
          <w:p w14:paraId="5021B092" w14:textId="77777777" w:rsidR="00B670C8" w:rsidRPr="00E00374" w:rsidRDefault="00B670C8" w:rsidP="00C61B30">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77FB837" w14:textId="77777777" w:rsidR="00B670C8" w:rsidRPr="00E00374" w:rsidRDefault="00B670C8" w:rsidP="00C61B30">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Pr>
                <w:rFonts w:ascii="Tahoma" w:eastAsia="Times New Roman" w:hAnsi="Tahoma" w:cs="Tahoma"/>
                <w:b/>
                <w:i/>
                <w:lang w:eastAsia="sl-SI"/>
              </w:rPr>
              <w:t>7</w:t>
            </w:r>
          </w:p>
        </w:tc>
      </w:tr>
    </w:tbl>
    <w:p w14:paraId="3A0E7513" w14:textId="77777777" w:rsidR="00B670C8" w:rsidRDefault="00B670C8" w:rsidP="00B670C8">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Ponudnik mora obrazec izjave izpolniti, podpisati in žigosati ter priložiti v ponudbi.</w:t>
      </w:r>
    </w:p>
    <w:p w14:paraId="1DE933C3" w14:textId="77777777" w:rsidR="00090D8E" w:rsidRPr="00090D8E" w:rsidRDefault="00090D8E" w:rsidP="008D3EEF">
      <w:pPr>
        <w:keepNext/>
        <w:keepLines/>
        <w:widowControl w:val="0"/>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67BF6937" w14:textId="77777777" w:rsidTr="00A9443F">
        <w:tc>
          <w:tcPr>
            <w:tcW w:w="9498" w:type="dxa"/>
            <w:tcBorders>
              <w:top w:val="single" w:sz="4" w:space="0" w:color="auto"/>
              <w:bottom w:val="single" w:sz="4" w:space="0" w:color="auto"/>
            </w:tcBorders>
          </w:tcPr>
          <w:p w14:paraId="16737E42" w14:textId="77777777" w:rsidR="00090D8E" w:rsidRPr="00090D8E" w:rsidRDefault="00090D8E" w:rsidP="0070318D">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5344882" w14:textId="77777777" w:rsidR="00090D8E" w:rsidRPr="00090D8E" w:rsidRDefault="00090D8E" w:rsidP="0070318D">
      <w:pPr>
        <w:keepNext/>
        <w:keepLines/>
        <w:spacing w:after="0" w:line="240" w:lineRule="auto"/>
        <w:jc w:val="both"/>
        <w:rPr>
          <w:rFonts w:ascii="Tahoma" w:eastAsia="Times New Roman" w:hAnsi="Tahoma" w:cs="Tahoma"/>
          <w:lang w:eastAsia="sl-SI"/>
        </w:rPr>
      </w:pPr>
    </w:p>
    <w:p w14:paraId="31CE81CA" w14:textId="77777777" w:rsidR="00090D8E" w:rsidRPr="00090D8E" w:rsidRDefault="00090D8E" w:rsidP="0070318D">
      <w:pPr>
        <w:keepNext/>
        <w:keepLines/>
        <w:spacing w:after="0" w:line="240" w:lineRule="auto"/>
        <w:jc w:val="both"/>
        <w:rPr>
          <w:rFonts w:ascii="Tahoma" w:eastAsia="Times New Roman" w:hAnsi="Tahoma" w:cs="Tahoma"/>
          <w:lang w:eastAsia="sl-SI"/>
        </w:rPr>
      </w:pPr>
    </w:p>
    <w:p w14:paraId="5A55DEB3" w14:textId="77777777" w:rsidR="00090D8E" w:rsidRPr="00090D8E" w:rsidRDefault="00090D8E" w:rsidP="0070318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2B4D5B56" w14:textId="77777777" w:rsidR="005F5977" w:rsidRDefault="005F5977" w:rsidP="0070318D">
      <w:pPr>
        <w:keepNext/>
        <w:keepLines/>
        <w:spacing w:after="0" w:line="240" w:lineRule="auto"/>
        <w:jc w:val="center"/>
        <w:rPr>
          <w:rFonts w:ascii="Tahoma" w:eastAsia="Times New Roman" w:hAnsi="Tahoma" w:cs="Tahoma"/>
          <w:b/>
          <w:noProof/>
          <w:lang w:eastAsia="sl-SI"/>
        </w:rPr>
      </w:pPr>
    </w:p>
    <w:p w14:paraId="51B5B1B5" w14:textId="19177B83" w:rsidR="005F5977" w:rsidRDefault="00582053" w:rsidP="0070318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r w:rsidR="005F5977">
        <w:rPr>
          <w:rFonts w:ascii="Tahoma" w:eastAsia="Times New Roman" w:hAnsi="Tahoma" w:cs="Tahoma"/>
          <w:b/>
          <w:noProof/>
          <w:lang w:eastAsia="sl-SI"/>
        </w:rPr>
        <w:t>-</w:t>
      </w:r>
      <w:r w:rsidR="005F5977">
        <w:rPr>
          <w:rFonts w:ascii="Tahoma" w:eastAsia="Times New Roman" w:hAnsi="Tahoma" w:cs="Tahoma"/>
          <w:b/>
          <w:color w:val="000000"/>
          <w:lang w:eastAsia="sl-SI"/>
        </w:rPr>
        <w:t xml:space="preserve"> </w:t>
      </w:r>
      <w:r w:rsidR="00BC32DC">
        <w:rPr>
          <w:rFonts w:ascii="Tahoma" w:eastAsia="Times New Roman" w:hAnsi="Tahoma" w:cs="Tahoma"/>
          <w:b/>
          <w:lang w:eastAsia="sl-SI"/>
        </w:rPr>
        <w:t xml:space="preserve">Dobava </w:t>
      </w:r>
      <w:r>
        <w:rPr>
          <w:rFonts w:ascii="Tahoma" w:eastAsia="Times New Roman" w:hAnsi="Tahoma" w:cs="Tahoma"/>
          <w:b/>
          <w:lang w:eastAsia="sl-SI"/>
        </w:rPr>
        <w:t>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r w:rsidR="005F5977">
        <w:rPr>
          <w:rFonts w:ascii="Tahoma" w:eastAsia="Times New Roman" w:hAnsi="Tahoma" w:cs="Tahoma"/>
          <w:b/>
          <w:lang w:eastAsia="sl-SI"/>
        </w:rPr>
        <w:t xml:space="preserve"> </w:t>
      </w:r>
    </w:p>
    <w:p w14:paraId="426F40D3" w14:textId="77777777" w:rsidR="00090D8E" w:rsidRPr="00090D8E" w:rsidRDefault="00090D8E" w:rsidP="0070318D">
      <w:pPr>
        <w:keepNext/>
        <w:keepLines/>
        <w:spacing w:after="0" w:line="240" w:lineRule="auto"/>
        <w:jc w:val="both"/>
        <w:rPr>
          <w:rFonts w:ascii="Tahoma" w:eastAsia="Times New Roman" w:hAnsi="Tahoma" w:cs="Tahoma"/>
          <w:b/>
          <w:lang w:eastAsia="sl-SI"/>
        </w:rPr>
      </w:pPr>
    </w:p>
    <w:p w14:paraId="4116B0D9" w14:textId="77777777" w:rsidR="00090D8E" w:rsidRPr="00090D8E" w:rsidRDefault="00090D8E" w:rsidP="0070318D">
      <w:pPr>
        <w:keepNext/>
        <w:keepLines/>
        <w:spacing w:after="0" w:line="240" w:lineRule="auto"/>
        <w:jc w:val="both"/>
        <w:rPr>
          <w:rFonts w:ascii="Tahoma" w:eastAsia="Times New Roman" w:hAnsi="Tahoma" w:cs="Tahoma"/>
          <w:b/>
          <w:highlight w:val="yellow"/>
          <w:lang w:eastAsia="sl-SI"/>
        </w:rPr>
      </w:pPr>
    </w:p>
    <w:p w14:paraId="194A55BE" w14:textId="77777777" w:rsidR="00B670C8" w:rsidRPr="00090D8E" w:rsidRDefault="00B670C8" w:rsidP="00B670C8">
      <w:pPr>
        <w:keepNext/>
        <w:keepLines/>
        <w:spacing w:after="0" w:line="240" w:lineRule="auto"/>
        <w:ind w:left="1080" w:hanging="1080"/>
        <w:jc w:val="both"/>
        <w:rPr>
          <w:rFonts w:ascii="Tahoma" w:eastAsia="Times New Roman" w:hAnsi="Tahoma" w:cs="Tahoma"/>
          <w:sz w:val="20"/>
          <w:lang w:eastAsia="sl-SI"/>
        </w:rPr>
      </w:pPr>
    </w:p>
    <w:p w14:paraId="53C81A3C" w14:textId="77777777" w:rsidR="00B670C8" w:rsidRPr="00090D8E" w:rsidRDefault="00B670C8" w:rsidP="00B670C8">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B670C8" w:rsidRPr="00090D8E" w14:paraId="1862E29A" w14:textId="77777777" w:rsidTr="00C61B30">
        <w:tc>
          <w:tcPr>
            <w:tcW w:w="1843" w:type="dxa"/>
          </w:tcPr>
          <w:p w14:paraId="3EA36330" w14:textId="77777777" w:rsidR="00B670C8" w:rsidRPr="00090D8E" w:rsidRDefault="00B670C8" w:rsidP="00C61B30">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14:paraId="1D20F7CA" w14:textId="77777777" w:rsidR="00B670C8" w:rsidRPr="00090D8E" w:rsidRDefault="00B670C8" w:rsidP="00C61B30">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14:paraId="14CEC193" w14:textId="77777777" w:rsidR="00B670C8" w:rsidRPr="00090D8E" w:rsidRDefault="00B670C8" w:rsidP="00C61B30">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14:paraId="5AE4D8ED" w14:textId="77777777" w:rsidR="00B670C8" w:rsidRPr="00090D8E" w:rsidRDefault="00B670C8" w:rsidP="00C61B30">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14:paraId="249BF401" w14:textId="77777777" w:rsidR="00B670C8" w:rsidRPr="00090D8E" w:rsidRDefault="00B670C8" w:rsidP="00B670C8">
      <w:pPr>
        <w:keepNext/>
        <w:keepLines/>
        <w:spacing w:after="0" w:line="240" w:lineRule="auto"/>
        <w:jc w:val="both"/>
        <w:rPr>
          <w:rFonts w:ascii="Tahoma" w:eastAsia="Times New Roman" w:hAnsi="Tahoma" w:cs="Tahoma"/>
          <w:b/>
          <w:highlight w:val="yellow"/>
          <w:lang w:eastAsia="sl-SI"/>
        </w:rPr>
      </w:pPr>
    </w:p>
    <w:p w14:paraId="0DEC9DD6" w14:textId="77777777" w:rsidR="00B670C8" w:rsidRPr="00CF737F" w:rsidRDefault="00B670C8" w:rsidP="00B670C8">
      <w:pPr>
        <w:keepNext/>
        <w:keepLines/>
        <w:widowControl w:val="0"/>
        <w:spacing w:after="0" w:line="240" w:lineRule="auto"/>
        <w:jc w:val="both"/>
        <w:rPr>
          <w:rFonts w:ascii="Tahoma" w:hAnsi="Tahoma" w:cs="Tahoma"/>
        </w:rPr>
      </w:pPr>
    </w:p>
    <w:tbl>
      <w:tblPr>
        <w:tblStyle w:val="Tabelamrea"/>
        <w:tblW w:w="9634" w:type="dxa"/>
        <w:tblLook w:val="04A0" w:firstRow="1" w:lastRow="0" w:firstColumn="1" w:lastColumn="0" w:noHBand="0" w:noVBand="1"/>
      </w:tblPr>
      <w:tblGrid>
        <w:gridCol w:w="6516"/>
        <w:gridCol w:w="3118"/>
      </w:tblGrid>
      <w:tr w:rsidR="00B670C8" w:rsidRPr="00CF737F" w14:paraId="01AFC6CA" w14:textId="77777777" w:rsidTr="00C61B30">
        <w:trPr>
          <w:trHeight w:val="357"/>
        </w:trPr>
        <w:tc>
          <w:tcPr>
            <w:tcW w:w="6516" w:type="dxa"/>
            <w:vAlign w:val="center"/>
          </w:tcPr>
          <w:p w14:paraId="496FDB8E" w14:textId="77777777" w:rsidR="00B670C8" w:rsidRPr="00CF737F" w:rsidRDefault="00B670C8" w:rsidP="00C61B30">
            <w:pPr>
              <w:keepNext/>
              <w:keepLines/>
              <w:widowControl w:val="0"/>
              <w:spacing w:after="0" w:line="240" w:lineRule="auto"/>
              <w:jc w:val="both"/>
              <w:rPr>
                <w:rFonts w:ascii="Tahoma" w:hAnsi="Tahoma" w:cs="Tahoma"/>
              </w:rPr>
            </w:pPr>
            <w:r w:rsidRPr="00CF737F">
              <w:rPr>
                <w:rFonts w:ascii="Tahoma" w:hAnsi="Tahoma" w:cs="Tahoma"/>
              </w:rPr>
              <w:t xml:space="preserve">NAZIV GOSPODARSKEGA SUBJEKTA, KI SODELUJE V PONUDBI </w:t>
            </w:r>
          </w:p>
          <w:p w14:paraId="6346B4FE" w14:textId="77777777" w:rsidR="00B670C8" w:rsidRPr="00CF737F" w:rsidRDefault="00B670C8" w:rsidP="00C61B30">
            <w:pPr>
              <w:keepNext/>
              <w:keepLines/>
              <w:widowControl w:val="0"/>
              <w:spacing w:after="0" w:line="240" w:lineRule="auto"/>
              <w:jc w:val="center"/>
              <w:rPr>
                <w:rFonts w:ascii="Tahoma" w:hAnsi="Tahoma" w:cs="Tahoma"/>
              </w:rPr>
            </w:pPr>
            <w:r w:rsidRPr="00CF737F">
              <w:rPr>
                <w:rFonts w:ascii="Tahoma" w:hAnsi="Tahoma" w:cs="Tahoma"/>
              </w:rPr>
              <w:t>partner, podizvajalec/subjekt, katerih zmogljivosti uporablja ponudnik</w:t>
            </w:r>
          </w:p>
        </w:tc>
        <w:tc>
          <w:tcPr>
            <w:tcW w:w="3118" w:type="dxa"/>
            <w:vAlign w:val="center"/>
          </w:tcPr>
          <w:p w14:paraId="2A9A6F62" w14:textId="77777777" w:rsidR="00B670C8" w:rsidRPr="00CF737F" w:rsidRDefault="00B670C8" w:rsidP="00C61B30">
            <w:pPr>
              <w:keepNext/>
              <w:keepLines/>
              <w:widowControl w:val="0"/>
              <w:spacing w:after="0" w:line="240" w:lineRule="auto"/>
              <w:ind w:right="-111"/>
              <w:jc w:val="center"/>
              <w:rPr>
                <w:rFonts w:ascii="Tahoma" w:hAnsi="Tahoma" w:cs="Tahoma"/>
              </w:rPr>
            </w:pPr>
            <w:r w:rsidRPr="00CF737F">
              <w:rPr>
                <w:rFonts w:ascii="Tahoma" w:hAnsi="Tahoma" w:cs="Tahoma"/>
              </w:rPr>
              <w:t>Navedi - partner, podizvajalec, uporaba zmogljivosti drugih subjektov</w:t>
            </w:r>
          </w:p>
        </w:tc>
      </w:tr>
      <w:tr w:rsidR="00B670C8" w:rsidRPr="00CF737F" w14:paraId="06D15E37" w14:textId="77777777" w:rsidTr="00C61B30">
        <w:trPr>
          <w:trHeight w:val="623"/>
        </w:trPr>
        <w:tc>
          <w:tcPr>
            <w:tcW w:w="6516" w:type="dxa"/>
            <w:vAlign w:val="center"/>
          </w:tcPr>
          <w:p w14:paraId="4F69F219" w14:textId="77777777" w:rsidR="00B670C8" w:rsidRPr="00CF737F" w:rsidRDefault="00B670C8" w:rsidP="00C61B30">
            <w:pPr>
              <w:keepNext/>
              <w:keepLines/>
              <w:widowControl w:val="0"/>
              <w:spacing w:after="0" w:line="240" w:lineRule="auto"/>
              <w:jc w:val="both"/>
              <w:rPr>
                <w:rFonts w:ascii="Tahoma" w:hAnsi="Tahoma" w:cs="Tahoma"/>
              </w:rPr>
            </w:pPr>
          </w:p>
        </w:tc>
        <w:tc>
          <w:tcPr>
            <w:tcW w:w="3118" w:type="dxa"/>
            <w:vAlign w:val="center"/>
          </w:tcPr>
          <w:p w14:paraId="2E798433" w14:textId="77777777" w:rsidR="00B670C8" w:rsidRPr="00CF737F" w:rsidRDefault="00B670C8" w:rsidP="00C61B30">
            <w:pPr>
              <w:keepNext/>
              <w:keepLines/>
              <w:widowControl w:val="0"/>
              <w:spacing w:after="0" w:line="240" w:lineRule="auto"/>
              <w:jc w:val="both"/>
              <w:rPr>
                <w:rFonts w:ascii="Tahoma" w:hAnsi="Tahoma" w:cs="Tahoma"/>
              </w:rPr>
            </w:pPr>
          </w:p>
        </w:tc>
      </w:tr>
      <w:tr w:rsidR="00B670C8" w:rsidRPr="00CF737F" w14:paraId="4DE7A0E4" w14:textId="77777777" w:rsidTr="00C61B30">
        <w:trPr>
          <w:trHeight w:val="623"/>
        </w:trPr>
        <w:tc>
          <w:tcPr>
            <w:tcW w:w="6516" w:type="dxa"/>
            <w:vAlign w:val="center"/>
          </w:tcPr>
          <w:p w14:paraId="2918149C" w14:textId="77777777" w:rsidR="00B670C8" w:rsidRPr="00CF737F" w:rsidRDefault="00B670C8" w:rsidP="00C61B30">
            <w:pPr>
              <w:keepNext/>
              <w:keepLines/>
              <w:widowControl w:val="0"/>
              <w:spacing w:after="0" w:line="240" w:lineRule="auto"/>
              <w:jc w:val="both"/>
              <w:rPr>
                <w:rFonts w:ascii="Tahoma" w:hAnsi="Tahoma" w:cs="Tahoma"/>
              </w:rPr>
            </w:pPr>
          </w:p>
        </w:tc>
        <w:tc>
          <w:tcPr>
            <w:tcW w:w="3118" w:type="dxa"/>
            <w:vAlign w:val="center"/>
          </w:tcPr>
          <w:p w14:paraId="1BDB7A18" w14:textId="77777777" w:rsidR="00B670C8" w:rsidRPr="00CF737F" w:rsidRDefault="00B670C8" w:rsidP="00C61B30">
            <w:pPr>
              <w:keepNext/>
              <w:keepLines/>
              <w:widowControl w:val="0"/>
              <w:spacing w:after="0" w:line="240" w:lineRule="auto"/>
              <w:jc w:val="both"/>
              <w:rPr>
                <w:rFonts w:ascii="Tahoma" w:hAnsi="Tahoma" w:cs="Tahoma"/>
              </w:rPr>
            </w:pPr>
          </w:p>
        </w:tc>
      </w:tr>
      <w:tr w:rsidR="00B670C8" w:rsidRPr="00CF737F" w14:paraId="013BA9E1" w14:textId="77777777" w:rsidTr="00C61B30">
        <w:trPr>
          <w:trHeight w:val="623"/>
        </w:trPr>
        <w:tc>
          <w:tcPr>
            <w:tcW w:w="6516" w:type="dxa"/>
            <w:vAlign w:val="center"/>
          </w:tcPr>
          <w:p w14:paraId="4A14312E" w14:textId="77777777" w:rsidR="00B670C8" w:rsidRPr="00CF737F" w:rsidRDefault="00B670C8" w:rsidP="00C61B30">
            <w:pPr>
              <w:keepNext/>
              <w:keepLines/>
              <w:widowControl w:val="0"/>
              <w:spacing w:after="0" w:line="240" w:lineRule="auto"/>
              <w:jc w:val="both"/>
              <w:rPr>
                <w:rFonts w:ascii="Tahoma" w:hAnsi="Tahoma" w:cs="Tahoma"/>
              </w:rPr>
            </w:pPr>
          </w:p>
        </w:tc>
        <w:tc>
          <w:tcPr>
            <w:tcW w:w="3118" w:type="dxa"/>
            <w:vAlign w:val="center"/>
          </w:tcPr>
          <w:p w14:paraId="03AF9033" w14:textId="77777777" w:rsidR="00B670C8" w:rsidRPr="00CF737F" w:rsidRDefault="00B670C8" w:rsidP="00C61B30">
            <w:pPr>
              <w:keepNext/>
              <w:keepLines/>
              <w:widowControl w:val="0"/>
              <w:spacing w:after="0" w:line="240" w:lineRule="auto"/>
              <w:jc w:val="both"/>
              <w:rPr>
                <w:rFonts w:ascii="Tahoma" w:hAnsi="Tahoma" w:cs="Tahoma"/>
              </w:rPr>
            </w:pPr>
          </w:p>
        </w:tc>
      </w:tr>
      <w:tr w:rsidR="00B670C8" w:rsidRPr="00CF737F" w14:paraId="4EDF2C27" w14:textId="77777777" w:rsidTr="00C61B30">
        <w:trPr>
          <w:trHeight w:val="623"/>
        </w:trPr>
        <w:tc>
          <w:tcPr>
            <w:tcW w:w="6516" w:type="dxa"/>
            <w:vAlign w:val="center"/>
          </w:tcPr>
          <w:p w14:paraId="68F0DCCD" w14:textId="77777777" w:rsidR="00B670C8" w:rsidRPr="00CF737F" w:rsidRDefault="00B670C8" w:rsidP="00C61B30">
            <w:pPr>
              <w:keepNext/>
              <w:keepLines/>
              <w:widowControl w:val="0"/>
              <w:spacing w:after="0" w:line="240" w:lineRule="auto"/>
              <w:jc w:val="both"/>
              <w:rPr>
                <w:rFonts w:ascii="Tahoma" w:hAnsi="Tahoma" w:cs="Tahoma"/>
              </w:rPr>
            </w:pPr>
          </w:p>
        </w:tc>
        <w:tc>
          <w:tcPr>
            <w:tcW w:w="3118" w:type="dxa"/>
            <w:vAlign w:val="center"/>
          </w:tcPr>
          <w:p w14:paraId="7B5389EC" w14:textId="77777777" w:rsidR="00B670C8" w:rsidRPr="00CF737F" w:rsidRDefault="00B670C8" w:rsidP="00C61B30">
            <w:pPr>
              <w:keepNext/>
              <w:keepLines/>
              <w:widowControl w:val="0"/>
              <w:spacing w:after="0" w:line="240" w:lineRule="auto"/>
              <w:jc w:val="both"/>
              <w:rPr>
                <w:rFonts w:ascii="Tahoma" w:hAnsi="Tahoma" w:cs="Tahoma"/>
              </w:rPr>
            </w:pPr>
          </w:p>
        </w:tc>
      </w:tr>
    </w:tbl>
    <w:p w14:paraId="62ADB31A" w14:textId="77777777" w:rsidR="00B670C8" w:rsidRPr="00CF737F" w:rsidRDefault="00B670C8" w:rsidP="00B670C8">
      <w:pPr>
        <w:keepNext/>
        <w:keepLines/>
        <w:widowControl w:val="0"/>
        <w:spacing w:after="0" w:line="240" w:lineRule="auto"/>
        <w:jc w:val="both"/>
        <w:rPr>
          <w:rFonts w:ascii="Tahoma" w:hAnsi="Tahoma" w:cs="Tahoma"/>
          <w:sz w:val="16"/>
        </w:rPr>
      </w:pPr>
    </w:p>
    <w:p w14:paraId="3CBCCB9B" w14:textId="77777777" w:rsidR="00B670C8" w:rsidRPr="00090D8E" w:rsidRDefault="00B670C8" w:rsidP="00B670C8">
      <w:pPr>
        <w:keepNext/>
        <w:keepLines/>
        <w:spacing w:after="0" w:line="240" w:lineRule="auto"/>
        <w:jc w:val="both"/>
        <w:rPr>
          <w:rFonts w:ascii="Tahoma" w:hAnsi="Tahoma" w:cs="Tahoma"/>
          <w:b/>
        </w:rPr>
      </w:pPr>
    </w:p>
    <w:p w14:paraId="31DBC703" w14:textId="77777777" w:rsidR="00B670C8" w:rsidRPr="00090D8E" w:rsidRDefault="00B670C8" w:rsidP="00B670C8">
      <w:pPr>
        <w:keepNext/>
        <w:keepLines/>
        <w:spacing w:after="0" w:line="240" w:lineRule="auto"/>
        <w:jc w:val="both"/>
        <w:rPr>
          <w:rFonts w:ascii="Tahoma" w:hAnsi="Tahoma" w:cs="Tahoma"/>
          <w:b/>
        </w:rPr>
      </w:pPr>
      <w:r w:rsidRPr="00090D8E">
        <w:rPr>
          <w:rFonts w:ascii="Tahoma" w:hAnsi="Tahoma" w:cs="Tahoma"/>
          <w:b/>
        </w:rPr>
        <w:t>VELJAVNOST PONUDBE</w:t>
      </w:r>
    </w:p>
    <w:p w14:paraId="576E7F6D" w14:textId="77777777" w:rsidR="00B670C8" w:rsidRPr="00105370" w:rsidRDefault="00B670C8" w:rsidP="00B670C8">
      <w:pPr>
        <w:keepNext/>
        <w:keepLines/>
        <w:spacing w:after="0" w:line="240" w:lineRule="auto"/>
        <w:jc w:val="both"/>
        <w:rPr>
          <w:rFonts w:ascii="Tahoma" w:eastAsia="Times New Roman" w:hAnsi="Tahoma" w:cs="Tahoma"/>
          <w:lang w:eastAsia="sl-SI"/>
        </w:rPr>
      </w:pPr>
    </w:p>
    <w:p w14:paraId="451B616C" w14:textId="77777777" w:rsidR="00B670C8" w:rsidRPr="00105370" w:rsidRDefault="00B670C8" w:rsidP="00B670C8">
      <w:pPr>
        <w:keepNext/>
        <w:keepLines/>
        <w:spacing w:after="0" w:line="240" w:lineRule="auto"/>
        <w:jc w:val="both"/>
        <w:rPr>
          <w:rFonts w:ascii="Tahoma" w:eastAsia="Times New Roman" w:hAnsi="Tahoma" w:cs="Tahoma"/>
          <w:lang w:eastAsia="sl-SI"/>
        </w:rPr>
      </w:pPr>
      <w:r w:rsidRPr="00105370">
        <w:rPr>
          <w:rFonts w:ascii="Tahoma" w:eastAsia="Times New Roman" w:hAnsi="Tahoma" w:cs="Tahoma"/>
          <w:lang w:eastAsia="sl-SI"/>
        </w:rPr>
        <w:t>Ponudba je zavezujoča in veljavna 4 (štiri) mesece od datuma določenega za oddajo ponudb.</w:t>
      </w:r>
    </w:p>
    <w:p w14:paraId="07B03D12" w14:textId="77777777" w:rsidR="00C415E7" w:rsidRDefault="00C415E7" w:rsidP="0070318D">
      <w:pPr>
        <w:keepNext/>
        <w:keepLines/>
        <w:spacing w:after="0" w:line="240" w:lineRule="auto"/>
        <w:jc w:val="both"/>
        <w:rPr>
          <w:rFonts w:ascii="Tahoma" w:hAnsi="Tahoma" w:cs="Tahoma"/>
          <w:b/>
        </w:rPr>
      </w:pPr>
    </w:p>
    <w:p w14:paraId="0F23A113" w14:textId="77777777" w:rsidR="00C415E7" w:rsidRDefault="00C415E7" w:rsidP="0070318D">
      <w:pPr>
        <w:keepNext/>
        <w:keepLines/>
        <w:spacing w:after="0" w:line="240" w:lineRule="auto"/>
        <w:jc w:val="both"/>
        <w:rPr>
          <w:rFonts w:ascii="Tahoma" w:hAnsi="Tahoma" w:cs="Tahoma"/>
          <w:b/>
        </w:rPr>
      </w:pPr>
    </w:p>
    <w:p w14:paraId="64E71EF5" w14:textId="77777777" w:rsidR="00C415E7" w:rsidRDefault="00C415E7" w:rsidP="0070318D">
      <w:pPr>
        <w:keepNext/>
        <w:keepLines/>
        <w:spacing w:after="0" w:line="240" w:lineRule="auto"/>
        <w:jc w:val="both"/>
        <w:rPr>
          <w:rFonts w:ascii="Tahoma" w:hAnsi="Tahoma" w:cs="Tahoma"/>
          <w:b/>
        </w:rPr>
      </w:pPr>
    </w:p>
    <w:p w14:paraId="119B7AAB" w14:textId="77777777" w:rsidR="00C415E7" w:rsidRPr="00090D8E" w:rsidRDefault="00C415E7" w:rsidP="0070318D">
      <w:pPr>
        <w:keepNext/>
        <w:keepLines/>
        <w:spacing w:after="0" w:line="240" w:lineRule="auto"/>
        <w:jc w:val="both"/>
        <w:rPr>
          <w:rFonts w:ascii="Tahoma" w:hAnsi="Tahoma" w:cs="Tahoma"/>
          <w:b/>
        </w:rPr>
      </w:pPr>
    </w:p>
    <w:p w14:paraId="14BDA78C" w14:textId="77777777" w:rsidR="00C415E7" w:rsidRDefault="00C415E7" w:rsidP="0070318D">
      <w:pPr>
        <w:keepNext/>
        <w:keepLines/>
        <w:spacing w:after="0" w:line="240" w:lineRule="auto"/>
      </w:pPr>
    </w:p>
    <w:p w14:paraId="4AD16CE4" w14:textId="77777777" w:rsidR="00C415E7" w:rsidRPr="00712BC8" w:rsidRDefault="00C415E7" w:rsidP="0070318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415E7" w:rsidRPr="00712BC8" w14:paraId="17EB6B38" w14:textId="77777777" w:rsidTr="00961E34">
        <w:trPr>
          <w:trHeight w:val="235"/>
        </w:trPr>
        <w:tc>
          <w:tcPr>
            <w:tcW w:w="2977" w:type="dxa"/>
            <w:tcBorders>
              <w:bottom w:val="single" w:sz="4" w:space="0" w:color="auto"/>
            </w:tcBorders>
          </w:tcPr>
          <w:p w14:paraId="5F4B4829" w14:textId="77777777" w:rsidR="00C415E7" w:rsidRPr="00712BC8" w:rsidRDefault="00C415E7" w:rsidP="0070318D">
            <w:pPr>
              <w:keepNext/>
              <w:keepLines/>
              <w:spacing w:after="0" w:line="240" w:lineRule="auto"/>
              <w:jc w:val="both"/>
              <w:rPr>
                <w:rFonts w:ascii="Tahoma" w:eastAsia="Times New Roman" w:hAnsi="Tahoma" w:cs="Tahoma"/>
                <w:snapToGrid w:val="0"/>
                <w:color w:val="000000"/>
                <w:lang w:eastAsia="sl-SI"/>
              </w:rPr>
            </w:pPr>
          </w:p>
        </w:tc>
        <w:tc>
          <w:tcPr>
            <w:tcW w:w="2694" w:type="dxa"/>
          </w:tcPr>
          <w:p w14:paraId="661C24DC" w14:textId="77777777" w:rsidR="00C415E7" w:rsidRPr="00712BC8" w:rsidRDefault="00C415E7" w:rsidP="0070318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0BEEF33" w14:textId="77777777" w:rsidR="00C415E7" w:rsidRPr="00712BC8" w:rsidRDefault="00C415E7" w:rsidP="0070318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415E7" w:rsidRPr="00712BC8" w14:paraId="6EB0CCBE" w14:textId="77777777" w:rsidTr="00961E34">
        <w:trPr>
          <w:trHeight w:val="235"/>
        </w:trPr>
        <w:tc>
          <w:tcPr>
            <w:tcW w:w="2977" w:type="dxa"/>
            <w:tcBorders>
              <w:top w:val="single" w:sz="4" w:space="0" w:color="auto"/>
            </w:tcBorders>
          </w:tcPr>
          <w:p w14:paraId="3D7D0834" w14:textId="77777777" w:rsidR="00C415E7" w:rsidRPr="00712BC8" w:rsidRDefault="00C415E7" w:rsidP="0070318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0B089F6" w14:textId="77777777" w:rsidR="00C415E7" w:rsidRPr="00712BC8" w:rsidRDefault="00C415E7" w:rsidP="0070318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FA95865" w14:textId="77777777" w:rsidR="00C415E7" w:rsidRPr="00712BC8" w:rsidRDefault="00C415E7" w:rsidP="0070318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FAB8741" w14:textId="77777777" w:rsidR="002B3916" w:rsidRDefault="002B3916" w:rsidP="0070318D">
      <w:pPr>
        <w:keepNext/>
        <w:keepLines/>
        <w:spacing w:after="0" w:line="240" w:lineRule="auto"/>
      </w:pPr>
      <w:r>
        <w:br w:type="page"/>
      </w:r>
    </w:p>
    <w:p w14:paraId="42708BF9" w14:textId="77777777" w:rsidR="002B3916" w:rsidRDefault="002B3916" w:rsidP="0070318D">
      <w:pPr>
        <w:keepNext/>
        <w:keepLines/>
        <w:spacing w:after="0" w:line="240" w:lineRule="auto"/>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B3916" w:rsidRPr="00CD5EFE" w14:paraId="19790B1D" w14:textId="77777777" w:rsidTr="00D814CD">
        <w:tc>
          <w:tcPr>
            <w:tcW w:w="7938" w:type="dxa"/>
            <w:tcBorders>
              <w:top w:val="single" w:sz="4" w:space="0" w:color="auto"/>
              <w:bottom w:val="single" w:sz="4" w:space="0" w:color="auto"/>
            </w:tcBorders>
          </w:tcPr>
          <w:p w14:paraId="72B6B49C" w14:textId="77777777" w:rsidR="002B3916" w:rsidRPr="00CD5EFE" w:rsidRDefault="002B3916" w:rsidP="0070318D">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663BA6C0" w14:textId="77777777" w:rsidR="002B3916" w:rsidRPr="00CD5EFE" w:rsidRDefault="002B3916" w:rsidP="0070318D">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53AC1892" w14:textId="77777777" w:rsidR="002B3916" w:rsidRDefault="002B3916" w:rsidP="0070318D">
      <w:pPr>
        <w:keepNext/>
        <w:keepLines/>
        <w:spacing w:after="0" w:line="240" w:lineRule="auto"/>
        <w:jc w:val="both"/>
        <w:rPr>
          <w:rFonts w:ascii="Tahoma" w:eastAsia="Times New Roman" w:hAnsi="Tahoma" w:cs="Tahoma"/>
          <w:lang w:eastAsia="sl-SI"/>
        </w:rPr>
      </w:pPr>
    </w:p>
    <w:p w14:paraId="0C378C5B" w14:textId="77777777" w:rsidR="002B3916" w:rsidRDefault="002B3916" w:rsidP="0070318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4A104770" w14:textId="77777777" w:rsidR="002B3916" w:rsidRDefault="002B3916" w:rsidP="0070318D">
      <w:pPr>
        <w:keepNext/>
        <w:keepLines/>
        <w:pBdr>
          <w:bottom w:val="single" w:sz="4" w:space="1" w:color="auto"/>
        </w:pBdr>
        <w:spacing w:after="0" w:line="240" w:lineRule="auto"/>
        <w:jc w:val="both"/>
        <w:rPr>
          <w:rFonts w:ascii="Tahoma" w:hAnsi="Tahoma" w:cs="Tahoma"/>
        </w:rPr>
      </w:pPr>
    </w:p>
    <w:p w14:paraId="6D917F5B" w14:textId="14794602" w:rsidR="002B3916" w:rsidRDefault="002B3916" w:rsidP="0070318D">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582053">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r w:rsidR="006C30B2">
        <w:rPr>
          <w:rFonts w:ascii="Tahoma" w:eastAsia="Times New Roman" w:hAnsi="Tahoma" w:cs="Tahoma"/>
          <w:b/>
          <w:noProof/>
          <w:lang w:eastAsia="sl-SI"/>
        </w:rPr>
        <w:t>–</w:t>
      </w:r>
      <w:r w:rsidRPr="00090D8E">
        <w:rPr>
          <w:rFonts w:ascii="Tahoma" w:eastAsia="Times New Roman" w:hAnsi="Tahoma" w:cs="Tahoma"/>
          <w:b/>
          <w:noProof/>
          <w:lang w:eastAsia="sl-SI"/>
        </w:rPr>
        <w:t xml:space="preserve"> </w:t>
      </w:r>
      <w:r w:rsidR="00552FA7" w:rsidRPr="00552FA7">
        <w:rPr>
          <w:rFonts w:ascii="Tahoma" w:eastAsia="Times New Roman" w:hAnsi="Tahoma" w:cs="Tahoma"/>
          <w:b/>
          <w:noProof/>
          <w:lang w:eastAsia="sl-SI"/>
        </w:rPr>
        <w:t xml:space="preserve">Dobava </w:t>
      </w:r>
      <w:r w:rsidR="00582053">
        <w:rPr>
          <w:rFonts w:ascii="Tahoma" w:eastAsia="Times New Roman" w:hAnsi="Tahoma" w:cs="Tahoma"/>
          <w:b/>
          <w:noProof/>
          <w:lang w:eastAsia="sl-SI"/>
        </w:rPr>
        <w:t>sečnine za znižanje dušikovih oksidov (Nox) na kotlu 3</w:t>
      </w:r>
      <w:r w:rsidRPr="00090D8E">
        <w:rPr>
          <w:rFonts w:ascii="Tahoma" w:eastAsia="Times New Roman" w:hAnsi="Tahoma" w:cs="Tahoma"/>
          <w:b/>
          <w:noProof/>
          <w:lang w:eastAsia="sl-SI"/>
        </w:rPr>
        <w:t xml:space="preserve"> </w:t>
      </w:r>
      <w:r>
        <w:rPr>
          <w:rFonts w:ascii="Tahoma" w:hAnsi="Tahoma" w:cs="Tahoma"/>
        </w:rPr>
        <w:t>podajamo naslednje izjave:</w:t>
      </w:r>
    </w:p>
    <w:p w14:paraId="01CFC6F0" w14:textId="77777777" w:rsidR="002B3916" w:rsidRPr="00CA1AE3" w:rsidRDefault="002B3916" w:rsidP="0070318D">
      <w:pPr>
        <w:keepNext/>
        <w:keepLines/>
        <w:spacing w:after="0" w:line="240" w:lineRule="auto"/>
        <w:ind w:left="284" w:hanging="284"/>
        <w:jc w:val="both"/>
        <w:rPr>
          <w:rFonts w:ascii="Tahoma" w:hAnsi="Tahoma" w:cs="Tahoma"/>
        </w:rPr>
      </w:pPr>
    </w:p>
    <w:p w14:paraId="1B0FA8DA" w14:textId="77777777" w:rsidR="002B3916" w:rsidRPr="00CA1AE3" w:rsidRDefault="002B3916" w:rsidP="004C6D5B">
      <w:pPr>
        <w:keepNext/>
        <w:keepLines/>
        <w:numPr>
          <w:ilvl w:val="0"/>
          <w:numId w:val="15"/>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2CD677F" w14:textId="77777777" w:rsidR="002B3916" w:rsidRPr="00CA1AE3" w:rsidRDefault="002B3916" w:rsidP="0070318D">
      <w:pPr>
        <w:keepNext/>
        <w:keepLines/>
        <w:spacing w:after="0" w:line="240" w:lineRule="auto"/>
        <w:ind w:left="284" w:hanging="284"/>
        <w:jc w:val="both"/>
        <w:rPr>
          <w:rFonts w:ascii="Tahoma" w:hAnsi="Tahoma" w:cs="Tahoma"/>
        </w:rPr>
      </w:pPr>
    </w:p>
    <w:p w14:paraId="5D085BBC" w14:textId="77777777" w:rsidR="00552FA7" w:rsidRPr="00CA1AE3" w:rsidRDefault="00552FA7" w:rsidP="0070318D">
      <w:pPr>
        <w:keepNext/>
        <w:keepLines/>
        <w:tabs>
          <w:tab w:val="left" w:pos="567"/>
        </w:tabs>
        <w:spacing w:after="0" w:line="240" w:lineRule="auto"/>
        <w:rPr>
          <w:rFonts w:ascii="Tahoma" w:hAnsi="Tahoma" w:cs="Tahoma"/>
          <w:b/>
        </w:rPr>
      </w:pPr>
      <w:r w:rsidRPr="00CA1AE3">
        <w:rPr>
          <w:rFonts w:ascii="Tahoma" w:hAnsi="Tahoma" w:cs="Tahoma"/>
          <w:b/>
        </w:rPr>
        <w:t>IZJAVLJAMO, DA:</w:t>
      </w:r>
    </w:p>
    <w:p w14:paraId="75B35FD2" w14:textId="77777777" w:rsidR="00B670C8" w:rsidRPr="000A3B30" w:rsidRDefault="00B670C8" w:rsidP="004C6D5B">
      <w:pPr>
        <w:keepNext/>
        <w:keepLines/>
        <w:widowControl w:val="0"/>
        <w:numPr>
          <w:ilvl w:val="0"/>
          <w:numId w:val="16"/>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7D7002E8" w14:textId="77777777" w:rsidR="00B670C8" w:rsidRPr="000A3B30" w:rsidRDefault="00B670C8" w:rsidP="004C6D5B">
      <w:pPr>
        <w:keepNext/>
        <w:keepLines/>
        <w:widowControl w:val="0"/>
        <w:numPr>
          <w:ilvl w:val="0"/>
          <w:numId w:val="16"/>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D2C75CB" w14:textId="77777777" w:rsidR="00B670C8" w:rsidRPr="000A3B30" w:rsidRDefault="00B670C8" w:rsidP="004C6D5B">
      <w:pPr>
        <w:keepNext/>
        <w:keepLines/>
        <w:widowControl w:val="0"/>
        <w:numPr>
          <w:ilvl w:val="0"/>
          <w:numId w:val="16"/>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3DAFBBCC" w14:textId="77777777" w:rsidR="00B670C8" w:rsidRPr="000A3B30" w:rsidRDefault="00B670C8" w:rsidP="004C6D5B">
      <w:pPr>
        <w:keepNext/>
        <w:keepLines/>
        <w:widowControl w:val="0"/>
        <w:numPr>
          <w:ilvl w:val="0"/>
          <w:numId w:val="16"/>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19C44CCA" w14:textId="77777777" w:rsidR="00B670C8" w:rsidRPr="00637345" w:rsidRDefault="00B670C8" w:rsidP="00B670C8">
      <w:pPr>
        <w:keepNext/>
        <w:keepLines/>
        <w:widowControl w:val="0"/>
        <w:spacing w:after="0" w:line="240" w:lineRule="auto"/>
        <w:ind w:left="426"/>
        <w:jc w:val="both"/>
        <w:rPr>
          <w:rFonts w:ascii="Tahoma" w:eastAsia="Times New Roman" w:hAnsi="Tahoma" w:cs="Tahoma"/>
          <w:lang w:eastAsia="sl-SI"/>
        </w:rPr>
      </w:pPr>
    </w:p>
    <w:p w14:paraId="1AC2A665" w14:textId="77777777" w:rsidR="00B670C8" w:rsidRPr="00637345" w:rsidRDefault="00B670C8" w:rsidP="004C6D5B">
      <w:pPr>
        <w:keepNext/>
        <w:keepLines/>
        <w:widowControl w:val="0"/>
        <w:numPr>
          <w:ilvl w:val="0"/>
          <w:numId w:val="15"/>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8762F55" w14:textId="77777777" w:rsidR="00B670C8" w:rsidRPr="00637345" w:rsidRDefault="00B670C8" w:rsidP="00B670C8">
      <w:pPr>
        <w:keepNext/>
        <w:keepLines/>
        <w:widowControl w:val="0"/>
        <w:tabs>
          <w:tab w:val="left" w:pos="567"/>
        </w:tabs>
        <w:spacing w:after="0" w:line="240" w:lineRule="auto"/>
        <w:rPr>
          <w:rFonts w:ascii="Tahoma" w:eastAsia="Times New Roman" w:hAnsi="Tahoma" w:cs="Tahoma"/>
          <w:b/>
          <w:lang w:eastAsia="sl-SI"/>
        </w:rPr>
      </w:pPr>
    </w:p>
    <w:p w14:paraId="2902A406" w14:textId="77777777" w:rsidR="00B670C8" w:rsidRPr="00637345" w:rsidRDefault="00B670C8" w:rsidP="00B670C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655B5358" w14:textId="77777777" w:rsidR="00B670C8" w:rsidRPr="00CA1AE3" w:rsidRDefault="00B670C8" w:rsidP="004C6D5B">
      <w:pPr>
        <w:keepNext/>
        <w:keepLines/>
        <w:numPr>
          <w:ilvl w:val="0"/>
          <w:numId w:val="16"/>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7B9936A6" w14:textId="77777777" w:rsidR="00B670C8" w:rsidRPr="002D22D8" w:rsidRDefault="00B670C8" w:rsidP="004C6D5B">
      <w:pPr>
        <w:keepNext/>
        <w:keepLines/>
        <w:numPr>
          <w:ilvl w:val="0"/>
          <w:numId w:val="16"/>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3FD27CC9" w14:textId="77777777" w:rsidR="00B670C8" w:rsidRPr="00CA1AE3" w:rsidRDefault="00B670C8" w:rsidP="004C6D5B">
      <w:pPr>
        <w:keepNext/>
        <w:keepLines/>
        <w:numPr>
          <w:ilvl w:val="0"/>
          <w:numId w:val="16"/>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909F5E0" w14:textId="77777777" w:rsidR="00B670C8" w:rsidRPr="00637345" w:rsidRDefault="00B670C8" w:rsidP="00B670C8">
      <w:pPr>
        <w:keepNext/>
        <w:keepLines/>
        <w:widowControl w:val="0"/>
        <w:tabs>
          <w:tab w:val="left" w:pos="567"/>
        </w:tabs>
        <w:spacing w:after="0" w:line="240" w:lineRule="auto"/>
        <w:jc w:val="both"/>
        <w:rPr>
          <w:rFonts w:ascii="Tahoma" w:eastAsia="Times New Roman" w:hAnsi="Tahoma" w:cs="Tahoma"/>
          <w:bCs/>
          <w:i/>
          <w:lang w:eastAsia="sl-SI"/>
        </w:rPr>
      </w:pPr>
    </w:p>
    <w:p w14:paraId="5E2A5775" w14:textId="77777777" w:rsidR="00B670C8" w:rsidRPr="00637345" w:rsidRDefault="00B670C8" w:rsidP="004C6D5B">
      <w:pPr>
        <w:keepNext/>
        <w:keepLines/>
        <w:widowControl w:val="0"/>
        <w:numPr>
          <w:ilvl w:val="0"/>
          <w:numId w:val="15"/>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196A0F7A" w14:textId="77777777" w:rsidR="00B670C8" w:rsidRPr="00637345" w:rsidRDefault="00B670C8" w:rsidP="00B670C8">
      <w:pPr>
        <w:keepNext/>
        <w:keepLines/>
        <w:widowControl w:val="0"/>
        <w:tabs>
          <w:tab w:val="left" w:pos="567"/>
        </w:tabs>
        <w:spacing w:after="0" w:line="240" w:lineRule="auto"/>
        <w:rPr>
          <w:rFonts w:ascii="Tahoma" w:eastAsia="Times New Roman" w:hAnsi="Tahoma" w:cs="Tahoma"/>
          <w:b/>
          <w:lang w:eastAsia="sl-SI"/>
        </w:rPr>
      </w:pPr>
    </w:p>
    <w:p w14:paraId="14E08B59" w14:textId="77777777" w:rsidR="00B670C8" w:rsidRPr="00637345" w:rsidRDefault="00B670C8" w:rsidP="00B670C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054E8883" w14:textId="77777777" w:rsidR="00B670C8" w:rsidRPr="0003448A" w:rsidRDefault="00B670C8" w:rsidP="004C6D5B">
      <w:pPr>
        <w:keepNext/>
        <w:keepLines/>
        <w:widowControl w:val="0"/>
        <w:numPr>
          <w:ilvl w:val="0"/>
          <w:numId w:val="16"/>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30D7BF64" w14:textId="77777777" w:rsidR="00B670C8" w:rsidRPr="00076B2D" w:rsidRDefault="00B670C8" w:rsidP="004C6D5B">
      <w:pPr>
        <w:keepNext/>
        <w:keepLines/>
        <w:widowControl w:val="0"/>
        <w:numPr>
          <w:ilvl w:val="0"/>
          <w:numId w:val="16"/>
        </w:numPr>
        <w:spacing w:after="0" w:line="240" w:lineRule="auto"/>
        <w:ind w:left="284" w:hanging="284"/>
        <w:jc w:val="both"/>
        <w:rPr>
          <w:rFonts w:ascii="Tahoma" w:hAnsi="Tahoma" w:cs="Tahoma"/>
        </w:rPr>
      </w:pPr>
      <w:bookmarkStart w:id="20" w:name="_Hlk103606497"/>
      <w:bookmarkStart w:id="21" w:name="_Hlk103582078"/>
      <w:r w:rsidRPr="00076B2D">
        <w:rPr>
          <w:rFonts w:ascii="Tahoma" w:hAnsi="Tahoma" w:cs="Tahoma"/>
        </w:rPr>
        <w:t xml:space="preserve">izpolnjujemo omejevalne ukrepe navedene </w:t>
      </w:r>
      <w:bookmarkEnd w:id="20"/>
      <w:bookmarkEnd w:id="21"/>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FD622D6" w14:textId="0E03D8A6" w:rsidR="00B670C8" w:rsidRPr="0003448A" w:rsidRDefault="00B670C8" w:rsidP="004C6D5B">
      <w:pPr>
        <w:keepNext/>
        <w:keepLines/>
        <w:widowControl w:val="0"/>
        <w:numPr>
          <w:ilvl w:val="0"/>
          <w:numId w:val="16"/>
        </w:numPr>
        <w:spacing w:after="0" w:line="240" w:lineRule="auto"/>
        <w:ind w:left="284" w:hanging="284"/>
        <w:jc w:val="both"/>
        <w:rPr>
          <w:rFonts w:ascii="Tahoma" w:hAnsi="Tahoma" w:cs="Tahoma"/>
        </w:rPr>
      </w:pPr>
      <w:r w:rsidRPr="00B670C8">
        <w:rPr>
          <w:rFonts w:ascii="Tahoma" w:hAnsi="Tahoma" w:cs="Tahoma"/>
        </w:rPr>
        <w:lastRenderedPageBreak/>
        <w:t>sprejemamo tudi vse ostale pogoje in zahteve predmetne razpisne dokumentacije ter vsemi njenimi popravki in dopolnitvami oz. spremembami, vključno z vsebino pogodbe/okvirnega sporazuma, ter prevzemamo kazensko in materialno odgovornost, da so vsi podatki in</w:t>
      </w:r>
      <w:r w:rsidRPr="0003448A">
        <w:rPr>
          <w:rFonts w:ascii="Tahoma" w:hAnsi="Tahoma" w:cs="Tahoma"/>
        </w:rPr>
        <w:t xml:space="preserve"> dokumenti, podani v ponudbi, resnični, in da fotokopije priloženih listin ustrezajo originalu;</w:t>
      </w:r>
    </w:p>
    <w:p w14:paraId="35035ED5" w14:textId="77777777" w:rsidR="00B670C8" w:rsidRPr="0003448A" w:rsidRDefault="00B670C8" w:rsidP="004C6D5B">
      <w:pPr>
        <w:keepNext/>
        <w:keepLines/>
        <w:widowControl w:val="0"/>
        <w:numPr>
          <w:ilvl w:val="0"/>
          <w:numId w:val="16"/>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5D59EB37" w14:textId="019CD483" w:rsidR="00B670C8" w:rsidRPr="00B670C8" w:rsidRDefault="00B670C8" w:rsidP="004C6D5B">
      <w:pPr>
        <w:keepNext/>
        <w:keepLines/>
        <w:widowControl w:val="0"/>
        <w:numPr>
          <w:ilvl w:val="0"/>
          <w:numId w:val="16"/>
        </w:numPr>
        <w:spacing w:after="0" w:line="240" w:lineRule="auto"/>
        <w:ind w:left="284" w:hanging="284"/>
        <w:jc w:val="both"/>
        <w:rPr>
          <w:rFonts w:ascii="Tahoma" w:hAnsi="Tahoma" w:cs="Tahoma"/>
        </w:rPr>
      </w:pPr>
      <w:r w:rsidRPr="00B670C8">
        <w:rPr>
          <w:rFonts w:ascii="Tahoma" w:hAnsi="Tahoma" w:cs="Tahoma"/>
        </w:rPr>
        <w:t>bodo v ponudbeno ceno vključeni vsi materialni in nematerialni stroški, ki bodo potrebni za izvedbo predmeta naročila, v skladu z vsemi zahtevami naročnika;</w:t>
      </w:r>
    </w:p>
    <w:p w14:paraId="7974C578" w14:textId="77777777" w:rsidR="00B670C8" w:rsidRPr="00B670C8" w:rsidRDefault="00B670C8" w:rsidP="004C6D5B">
      <w:pPr>
        <w:keepNext/>
        <w:keepLines/>
        <w:widowControl w:val="0"/>
        <w:numPr>
          <w:ilvl w:val="0"/>
          <w:numId w:val="16"/>
        </w:numPr>
        <w:spacing w:after="0" w:line="240" w:lineRule="auto"/>
        <w:ind w:left="284" w:hanging="284"/>
        <w:jc w:val="both"/>
        <w:rPr>
          <w:rFonts w:ascii="Tahoma" w:hAnsi="Tahoma" w:cs="Tahoma"/>
        </w:rPr>
      </w:pPr>
      <w:r w:rsidRPr="00B670C8">
        <w:rPr>
          <w:rFonts w:ascii="Tahoma" w:hAnsi="Tahoma" w:cs="Tahoma"/>
        </w:rPr>
        <w:t>se strinjamo, da je količina v času veljavnosti okvirnega sporazuma okvirna, odvisna je od dejanskih potreb naročnika in za naročnika ni obvezujoče;</w:t>
      </w:r>
    </w:p>
    <w:p w14:paraId="17337366" w14:textId="77777777" w:rsidR="00B670C8" w:rsidRPr="001C5C99" w:rsidRDefault="00B670C8" w:rsidP="004C6D5B">
      <w:pPr>
        <w:keepNext/>
        <w:keepLines/>
        <w:widowControl w:val="0"/>
        <w:numPr>
          <w:ilvl w:val="0"/>
          <w:numId w:val="16"/>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600688D1" w14:textId="564E7E42" w:rsidR="002B3916" w:rsidRPr="00B670C8" w:rsidRDefault="00B670C8" w:rsidP="004C6D5B">
      <w:pPr>
        <w:keepNext/>
        <w:keepLines/>
        <w:widowControl w:val="0"/>
        <w:numPr>
          <w:ilvl w:val="0"/>
          <w:numId w:val="16"/>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75BBAE10" w14:textId="77777777" w:rsidR="002B3916" w:rsidRDefault="002B3916" w:rsidP="0070318D">
      <w:pPr>
        <w:keepNext/>
        <w:keepLines/>
        <w:spacing w:after="0" w:line="240" w:lineRule="auto"/>
        <w:jc w:val="both"/>
        <w:rPr>
          <w:rFonts w:ascii="Tahoma" w:eastAsia="Times New Roman" w:hAnsi="Tahoma" w:cs="Tahoma"/>
          <w:lang w:eastAsia="sl-SI"/>
        </w:rPr>
      </w:pPr>
    </w:p>
    <w:p w14:paraId="3C118A7B" w14:textId="77777777" w:rsidR="002B3916" w:rsidRPr="00712BC8" w:rsidRDefault="002B3916" w:rsidP="0070318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B3916" w:rsidRPr="00712BC8" w14:paraId="1741BDD3" w14:textId="77777777" w:rsidTr="00D814CD">
        <w:trPr>
          <w:trHeight w:val="235"/>
        </w:trPr>
        <w:tc>
          <w:tcPr>
            <w:tcW w:w="2977" w:type="dxa"/>
            <w:tcBorders>
              <w:bottom w:val="single" w:sz="4" w:space="0" w:color="auto"/>
            </w:tcBorders>
          </w:tcPr>
          <w:p w14:paraId="07FA7577" w14:textId="77777777" w:rsidR="002B3916" w:rsidRPr="00712BC8" w:rsidRDefault="002B3916" w:rsidP="0070318D">
            <w:pPr>
              <w:keepNext/>
              <w:keepLines/>
              <w:spacing w:after="0" w:line="240" w:lineRule="auto"/>
              <w:jc w:val="both"/>
              <w:rPr>
                <w:rFonts w:ascii="Tahoma" w:eastAsia="Times New Roman" w:hAnsi="Tahoma" w:cs="Tahoma"/>
                <w:snapToGrid w:val="0"/>
                <w:color w:val="000000"/>
                <w:lang w:eastAsia="sl-SI"/>
              </w:rPr>
            </w:pPr>
          </w:p>
        </w:tc>
        <w:tc>
          <w:tcPr>
            <w:tcW w:w="2694" w:type="dxa"/>
          </w:tcPr>
          <w:p w14:paraId="2E791579" w14:textId="77777777" w:rsidR="002B3916" w:rsidRPr="00712BC8" w:rsidRDefault="002B3916" w:rsidP="0070318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639821E" w14:textId="77777777" w:rsidR="002B3916" w:rsidRPr="00712BC8" w:rsidRDefault="002B3916" w:rsidP="0070318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B3916" w:rsidRPr="00712BC8" w14:paraId="56E38393" w14:textId="77777777" w:rsidTr="00D814CD">
        <w:trPr>
          <w:trHeight w:val="235"/>
        </w:trPr>
        <w:tc>
          <w:tcPr>
            <w:tcW w:w="2977" w:type="dxa"/>
            <w:tcBorders>
              <w:top w:val="single" w:sz="4" w:space="0" w:color="auto"/>
            </w:tcBorders>
          </w:tcPr>
          <w:p w14:paraId="501C041E" w14:textId="77777777" w:rsidR="002B3916" w:rsidRPr="00712BC8" w:rsidRDefault="002B3916" w:rsidP="0070318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DD6E324" w14:textId="77777777" w:rsidR="002B3916" w:rsidRPr="00712BC8" w:rsidRDefault="002B3916" w:rsidP="0070318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7D4B9AB" w14:textId="77777777" w:rsidR="002B3916" w:rsidRPr="00712BC8" w:rsidRDefault="002B3916" w:rsidP="0070318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8059EB" w:rsidRPr="003D15DD">
              <w:rPr>
                <w:rFonts w:ascii="Tahoma" w:hAnsi="Tahoma" w:cs="Tahoma"/>
                <w:snapToGrid w:val="0"/>
                <w:color w:val="000000"/>
              </w:rPr>
              <w:t>ter podpis</w:t>
            </w:r>
            <w:r w:rsidR="008059E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13B8FEB" w14:textId="77777777" w:rsidR="002B3916" w:rsidRPr="00CA1AE3" w:rsidRDefault="002B3916" w:rsidP="0070318D">
      <w:pPr>
        <w:keepNext/>
        <w:keepLines/>
        <w:tabs>
          <w:tab w:val="left" w:pos="567"/>
        </w:tabs>
        <w:spacing w:after="0" w:line="240" w:lineRule="auto"/>
        <w:jc w:val="both"/>
        <w:rPr>
          <w:rFonts w:ascii="Tahoma" w:hAnsi="Tahoma" w:cs="Tahoma"/>
          <w:bCs/>
          <w:i/>
        </w:rPr>
      </w:pPr>
    </w:p>
    <w:p w14:paraId="150D0B55" w14:textId="77777777" w:rsidR="002B3916" w:rsidRPr="00CA1AE3" w:rsidRDefault="002B3916" w:rsidP="0070318D">
      <w:pPr>
        <w:keepNext/>
        <w:keepLines/>
        <w:spacing w:after="0" w:line="240" w:lineRule="auto"/>
        <w:jc w:val="both"/>
        <w:rPr>
          <w:rFonts w:ascii="Tahoma" w:eastAsia="Times New Roman" w:hAnsi="Tahoma" w:cs="Tahoma"/>
          <w:b/>
          <w:bCs/>
          <w:i/>
          <w:sz w:val="18"/>
          <w:lang w:eastAsia="sl-SI"/>
        </w:rPr>
      </w:pPr>
    </w:p>
    <w:p w14:paraId="30787127" w14:textId="77777777" w:rsidR="002B3916" w:rsidRPr="00CA1AE3" w:rsidRDefault="002B3916" w:rsidP="0070318D">
      <w:pPr>
        <w:keepNext/>
        <w:keepLines/>
        <w:spacing w:after="0" w:line="240" w:lineRule="auto"/>
        <w:jc w:val="both"/>
        <w:rPr>
          <w:rFonts w:ascii="Tahoma" w:eastAsia="Times New Roman" w:hAnsi="Tahoma" w:cs="Tahoma"/>
          <w:b/>
          <w:bCs/>
          <w:i/>
          <w:sz w:val="18"/>
          <w:lang w:eastAsia="sl-SI"/>
        </w:rPr>
      </w:pPr>
    </w:p>
    <w:p w14:paraId="1799C4A1" w14:textId="77777777" w:rsidR="002B3916" w:rsidRPr="00CA1AE3" w:rsidRDefault="002B3916" w:rsidP="0070318D">
      <w:pPr>
        <w:keepNext/>
        <w:keepLines/>
        <w:spacing w:after="0" w:line="240" w:lineRule="auto"/>
        <w:jc w:val="both"/>
        <w:rPr>
          <w:rFonts w:ascii="Tahoma" w:eastAsia="Times New Roman" w:hAnsi="Tahoma" w:cs="Tahoma"/>
          <w:b/>
          <w:bCs/>
          <w:i/>
          <w:sz w:val="18"/>
          <w:lang w:eastAsia="sl-SI"/>
        </w:rPr>
      </w:pPr>
    </w:p>
    <w:p w14:paraId="011917B4" w14:textId="77777777" w:rsidR="002B3916" w:rsidRPr="00CA1AE3" w:rsidRDefault="002B3916" w:rsidP="0070318D">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3AAF053F" w14:textId="77777777" w:rsidR="002B3916" w:rsidRPr="00CA1AE3" w:rsidRDefault="002B3916" w:rsidP="0070318D">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676905D9" w14:textId="77777777" w:rsidR="00090D8E" w:rsidRPr="00090D8E" w:rsidRDefault="00090D8E" w:rsidP="0070318D">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303BE44C" w14:textId="77777777" w:rsidTr="00A9443F">
        <w:tc>
          <w:tcPr>
            <w:tcW w:w="8080" w:type="dxa"/>
            <w:tcBorders>
              <w:top w:val="single" w:sz="4" w:space="0" w:color="auto"/>
              <w:bottom w:val="single" w:sz="4" w:space="0" w:color="auto"/>
            </w:tcBorders>
          </w:tcPr>
          <w:p w14:paraId="43123178" w14:textId="77777777" w:rsidR="00090D8E" w:rsidRPr="00090D8E" w:rsidRDefault="00090D8E" w:rsidP="0070318D">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C00A80E" w14:textId="77777777" w:rsidR="00090D8E" w:rsidRPr="00090D8E" w:rsidRDefault="00090D8E" w:rsidP="0070318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04B20ED4" w14:textId="77777777" w:rsidR="00090D8E" w:rsidRPr="00090D8E" w:rsidRDefault="00090D8E" w:rsidP="0070318D">
      <w:pPr>
        <w:keepNext/>
        <w:keepLines/>
        <w:spacing w:after="0" w:line="240" w:lineRule="auto"/>
        <w:jc w:val="both"/>
        <w:rPr>
          <w:rFonts w:ascii="Tahoma" w:eastAsia="Times New Roman" w:hAnsi="Tahoma" w:cs="Tahoma"/>
          <w:b/>
          <w:lang w:eastAsia="sl-SI"/>
        </w:rPr>
      </w:pPr>
    </w:p>
    <w:p w14:paraId="3DEF9EFA" w14:textId="35FDCCAC" w:rsidR="00090D8E" w:rsidRDefault="00582053" w:rsidP="0070318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r w:rsidR="006C30B2">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r w:rsidR="00090D8E">
        <w:rPr>
          <w:rFonts w:ascii="Tahoma" w:eastAsia="Times New Roman" w:hAnsi="Tahoma" w:cs="Tahoma"/>
          <w:b/>
          <w:lang w:eastAsia="sl-SI"/>
        </w:rPr>
        <w:t xml:space="preserve"> </w:t>
      </w:r>
    </w:p>
    <w:p w14:paraId="2CB2ACFF" w14:textId="77777777" w:rsidR="00F33977" w:rsidRPr="00090D8E" w:rsidRDefault="00F33977" w:rsidP="00F33977">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33977" w:rsidRPr="00090D8E" w14:paraId="24356ABF" w14:textId="77777777" w:rsidTr="00CA56FD">
        <w:tc>
          <w:tcPr>
            <w:tcW w:w="2552" w:type="dxa"/>
            <w:tcBorders>
              <w:top w:val="nil"/>
              <w:left w:val="nil"/>
              <w:bottom w:val="nil"/>
              <w:right w:val="nil"/>
            </w:tcBorders>
            <w:vAlign w:val="bottom"/>
          </w:tcPr>
          <w:p w14:paraId="5DA373BF"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14:paraId="629C60AB"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4A085AD3" w14:textId="77777777" w:rsidTr="00CA56FD">
        <w:tc>
          <w:tcPr>
            <w:tcW w:w="2552" w:type="dxa"/>
            <w:tcBorders>
              <w:top w:val="nil"/>
              <w:left w:val="nil"/>
              <w:bottom w:val="nil"/>
              <w:right w:val="nil"/>
            </w:tcBorders>
          </w:tcPr>
          <w:p w14:paraId="304CE712"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11497489"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0516D3DF" w14:textId="77777777" w:rsidTr="00CA56FD">
        <w:tc>
          <w:tcPr>
            <w:tcW w:w="2552" w:type="dxa"/>
            <w:tcBorders>
              <w:top w:val="nil"/>
              <w:left w:val="nil"/>
              <w:bottom w:val="nil"/>
              <w:right w:val="nil"/>
            </w:tcBorders>
            <w:vAlign w:val="bottom"/>
          </w:tcPr>
          <w:p w14:paraId="3D912D30"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14:paraId="057F70CB"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05FA3C4A" w14:textId="77777777" w:rsidTr="00CA56FD">
        <w:tc>
          <w:tcPr>
            <w:tcW w:w="2552" w:type="dxa"/>
            <w:tcBorders>
              <w:top w:val="nil"/>
              <w:left w:val="nil"/>
              <w:bottom w:val="nil"/>
              <w:right w:val="nil"/>
            </w:tcBorders>
          </w:tcPr>
          <w:p w14:paraId="57CAC75C"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194EFADA"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170F1E64" w14:textId="77777777" w:rsidTr="00CA56FD">
        <w:tc>
          <w:tcPr>
            <w:tcW w:w="2552" w:type="dxa"/>
            <w:tcBorders>
              <w:top w:val="nil"/>
              <w:left w:val="nil"/>
              <w:bottom w:val="nil"/>
              <w:right w:val="nil"/>
            </w:tcBorders>
            <w:vAlign w:val="bottom"/>
          </w:tcPr>
          <w:p w14:paraId="6BE7941C" w14:textId="77777777" w:rsidR="00F33977" w:rsidRPr="00090D8E" w:rsidRDefault="00F33977" w:rsidP="00CA56FD">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tcBorders>
              <w:top w:val="nil"/>
              <w:left w:val="nil"/>
              <w:right w:val="nil"/>
            </w:tcBorders>
          </w:tcPr>
          <w:p w14:paraId="2E29DCFA"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67B9E0FB" w14:textId="77777777" w:rsidTr="00CA56FD">
        <w:tc>
          <w:tcPr>
            <w:tcW w:w="2552" w:type="dxa"/>
            <w:tcBorders>
              <w:top w:val="nil"/>
              <w:left w:val="nil"/>
              <w:bottom w:val="nil"/>
              <w:right w:val="nil"/>
            </w:tcBorders>
            <w:vAlign w:val="bottom"/>
          </w:tcPr>
          <w:p w14:paraId="3A0DA551" w14:textId="77777777" w:rsidR="00F33977" w:rsidRPr="00090D8E" w:rsidRDefault="00F33977" w:rsidP="00CA56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388BD6BD"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40A70659" w14:textId="77777777" w:rsidTr="00CA56FD">
        <w:tc>
          <w:tcPr>
            <w:tcW w:w="2552" w:type="dxa"/>
            <w:tcBorders>
              <w:top w:val="nil"/>
              <w:left w:val="nil"/>
              <w:bottom w:val="nil"/>
              <w:right w:val="nil"/>
            </w:tcBorders>
            <w:vAlign w:val="bottom"/>
          </w:tcPr>
          <w:p w14:paraId="60F8F298" w14:textId="77777777" w:rsidR="00F33977" w:rsidRPr="00090D8E" w:rsidRDefault="00F33977" w:rsidP="00CA56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497FA342"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20B79B22" w14:textId="77777777" w:rsidTr="00CA56FD">
        <w:tc>
          <w:tcPr>
            <w:tcW w:w="2552" w:type="dxa"/>
            <w:tcBorders>
              <w:top w:val="nil"/>
              <w:left w:val="nil"/>
              <w:bottom w:val="nil"/>
              <w:right w:val="nil"/>
            </w:tcBorders>
            <w:vAlign w:val="bottom"/>
          </w:tcPr>
          <w:p w14:paraId="62AB6955" w14:textId="77777777" w:rsidR="00F33977" w:rsidRPr="00090D8E" w:rsidRDefault="00F33977" w:rsidP="00CA56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64F4DC62"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609764CC" w14:textId="77777777" w:rsidTr="00CA56FD">
        <w:tc>
          <w:tcPr>
            <w:tcW w:w="2552" w:type="dxa"/>
            <w:tcBorders>
              <w:top w:val="nil"/>
              <w:left w:val="nil"/>
              <w:bottom w:val="nil"/>
              <w:right w:val="nil"/>
            </w:tcBorders>
            <w:vAlign w:val="bottom"/>
          </w:tcPr>
          <w:p w14:paraId="3EC720AC" w14:textId="77777777" w:rsidR="00F33977" w:rsidRPr="00090D8E" w:rsidRDefault="00F33977" w:rsidP="00CA56FD">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783D3E99"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2B02D1A2" w14:textId="77777777" w:rsidR="00F33977" w:rsidRPr="00B50C89" w:rsidRDefault="00F33977" w:rsidP="00F33977">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F33977" w:rsidRPr="00B50C89" w14:paraId="1C4DCAF8" w14:textId="77777777" w:rsidTr="00CA56FD">
        <w:tc>
          <w:tcPr>
            <w:tcW w:w="3536" w:type="dxa"/>
            <w:shd w:val="clear" w:color="auto" w:fill="auto"/>
          </w:tcPr>
          <w:p w14:paraId="2631006E" w14:textId="77777777" w:rsidR="00F33977" w:rsidRPr="00B50C89" w:rsidRDefault="00F33977" w:rsidP="00CA56FD">
            <w:pPr>
              <w:keepNext/>
              <w:keepLines/>
              <w:tabs>
                <w:tab w:val="left" w:pos="2552"/>
              </w:tabs>
              <w:spacing w:after="0" w:line="240" w:lineRule="auto"/>
              <w:ind w:left="284" w:hanging="284"/>
              <w:jc w:val="both"/>
              <w:rPr>
                <w:rFonts w:ascii="Tahoma" w:eastAsia="Times New Roman" w:hAnsi="Tahoma" w:cs="Tahoma"/>
                <w:sz w:val="18"/>
                <w:lang w:eastAsia="sl-SI"/>
              </w:rPr>
            </w:pPr>
          </w:p>
          <w:p w14:paraId="40EA47DD" w14:textId="77777777" w:rsidR="00F33977" w:rsidRPr="00B50C89" w:rsidRDefault="00F33977" w:rsidP="00CA56FD">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14:paraId="76D3C332" w14:textId="77777777" w:rsidR="00F33977" w:rsidRPr="00B50C89" w:rsidRDefault="00F33977" w:rsidP="004C6D5B">
            <w:pPr>
              <w:keepNext/>
              <w:keepLines/>
              <w:numPr>
                <w:ilvl w:val="0"/>
                <w:numId w:val="2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shd w:val="clear" w:color="auto" w:fill="auto"/>
          </w:tcPr>
          <w:p w14:paraId="34F4542B" w14:textId="77777777" w:rsidR="00F33977" w:rsidRPr="00B50C89" w:rsidRDefault="00F33977" w:rsidP="004C6D5B">
            <w:pPr>
              <w:keepNext/>
              <w:keepLines/>
              <w:numPr>
                <w:ilvl w:val="0"/>
                <w:numId w:val="2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14:paraId="6F703B4C" w14:textId="77777777" w:rsidR="00F33977" w:rsidRPr="00B50C89" w:rsidRDefault="00F33977" w:rsidP="00F33977">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 xml:space="preserve">*MSP: </w:t>
      </w:r>
      <w:proofErr w:type="spellStart"/>
      <w:r w:rsidRPr="00B50C89">
        <w:rPr>
          <w:rFonts w:ascii="Tahoma" w:eastAsia="Times New Roman" w:hAnsi="Tahoma" w:cs="Tahoma"/>
          <w:sz w:val="18"/>
          <w:lang w:eastAsia="sl-SI"/>
        </w:rPr>
        <w:t>mikro</w:t>
      </w:r>
      <w:proofErr w:type="spellEnd"/>
      <w:r w:rsidRPr="00B50C89">
        <w:rPr>
          <w:rFonts w:ascii="Tahoma" w:eastAsia="Times New Roman" w:hAnsi="Tahoma" w:cs="Tahoma"/>
          <w:sz w:val="18"/>
          <w:lang w:eastAsia="sl-SI"/>
        </w:rPr>
        <w:t>,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14:paraId="3F9FBD15" w14:textId="77777777" w:rsidR="00F33977" w:rsidRPr="00090D8E" w:rsidRDefault="00F33977" w:rsidP="00F33977">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33977" w:rsidRPr="00090D8E" w14:paraId="244268C1" w14:textId="77777777" w:rsidTr="00CA56FD">
        <w:tc>
          <w:tcPr>
            <w:tcW w:w="2552" w:type="dxa"/>
            <w:tcBorders>
              <w:top w:val="nil"/>
              <w:left w:val="nil"/>
              <w:bottom w:val="nil"/>
              <w:right w:val="nil"/>
            </w:tcBorders>
            <w:vAlign w:val="bottom"/>
          </w:tcPr>
          <w:p w14:paraId="6E25ACD0" w14:textId="77777777" w:rsidR="00F33977" w:rsidRPr="00090D8E" w:rsidRDefault="00F33977" w:rsidP="00CA56FD">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 xml:space="preserve">(podpisnik </w:t>
            </w:r>
            <w:proofErr w:type="spellStart"/>
            <w:r w:rsidRPr="008059EB">
              <w:rPr>
                <w:rFonts w:ascii="Tahoma" w:eastAsia="Times New Roman" w:hAnsi="Tahoma" w:cs="Tahoma"/>
                <w:sz w:val="20"/>
                <w:lang w:eastAsia="sl-SI"/>
              </w:rPr>
              <w:t>okv</w:t>
            </w:r>
            <w:r>
              <w:rPr>
                <w:rFonts w:ascii="Tahoma" w:eastAsia="Times New Roman" w:hAnsi="Tahoma" w:cs="Tahoma"/>
                <w:sz w:val="20"/>
                <w:lang w:eastAsia="sl-SI"/>
              </w:rPr>
              <w:t>.</w:t>
            </w:r>
            <w:r w:rsidRPr="008059EB">
              <w:rPr>
                <w:rFonts w:ascii="Tahoma" w:eastAsia="Times New Roman" w:hAnsi="Tahoma" w:cs="Tahoma"/>
                <w:sz w:val="20"/>
                <w:lang w:eastAsia="sl-SI"/>
              </w:rPr>
              <w:t>sporaz</w:t>
            </w:r>
            <w:proofErr w:type="spellEnd"/>
            <w:r>
              <w:rPr>
                <w:rFonts w:ascii="Tahoma" w:eastAsia="Times New Roman" w:hAnsi="Tahoma" w:cs="Tahoma"/>
                <w:sz w:val="20"/>
                <w:lang w:eastAsia="sl-SI"/>
              </w:rPr>
              <w:t>.</w:t>
            </w:r>
            <w:r w:rsidRPr="008059EB">
              <w:rPr>
                <w:rFonts w:ascii="Tahoma" w:eastAsia="Times New Roman" w:hAnsi="Tahoma" w:cs="Tahoma"/>
                <w:sz w:val="20"/>
                <w:lang w:eastAsia="sl-SI"/>
              </w:rPr>
              <w:t>)</w:t>
            </w:r>
          </w:p>
        </w:tc>
        <w:tc>
          <w:tcPr>
            <w:tcW w:w="6804" w:type="dxa"/>
            <w:tcBorders>
              <w:top w:val="nil"/>
              <w:left w:val="nil"/>
              <w:right w:val="nil"/>
            </w:tcBorders>
          </w:tcPr>
          <w:p w14:paraId="36638DC4"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5EAC34AC" w14:textId="77777777" w:rsidTr="00CA56FD">
        <w:tc>
          <w:tcPr>
            <w:tcW w:w="2552" w:type="dxa"/>
            <w:tcBorders>
              <w:top w:val="nil"/>
              <w:left w:val="nil"/>
              <w:bottom w:val="nil"/>
              <w:right w:val="nil"/>
            </w:tcBorders>
            <w:vAlign w:val="bottom"/>
          </w:tcPr>
          <w:p w14:paraId="22B971B5" w14:textId="77777777" w:rsidR="00F33977" w:rsidRPr="00090D8E" w:rsidRDefault="00F33977" w:rsidP="00CA56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3F4BEC12"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18A3082B" w14:textId="77777777" w:rsidTr="00CA56FD">
        <w:tc>
          <w:tcPr>
            <w:tcW w:w="2552" w:type="dxa"/>
            <w:tcBorders>
              <w:top w:val="nil"/>
              <w:left w:val="nil"/>
              <w:bottom w:val="nil"/>
              <w:right w:val="nil"/>
            </w:tcBorders>
            <w:vAlign w:val="bottom"/>
          </w:tcPr>
          <w:p w14:paraId="0F6D84ED" w14:textId="77777777" w:rsidR="00F33977" w:rsidRPr="00090D8E" w:rsidRDefault="00F33977" w:rsidP="00CA56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779134C9"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47CEEAFD" w14:textId="77777777" w:rsidTr="00CA56FD">
        <w:tc>
          <w:tcPr>
            <w:tcW w:w="2552" w:type="dxa"/>
            <w:tcBorders>
              <w:top w:val="nil"/>
              <w:left w:val="nil"/>
              <w:bottom w:val="nil"/>
              <w:right w:val="nil"/>
            </w:tcBorders>
            <w:vAlign w:val="bottom"/>
          </w:tcPr>
          <w:p w14:paraId="417D2AEB" w14:textId="77777777" w:rsidR="00F33977" w:rsidRPr="00090D8E" w:rsidRDefault="00F33977" w:rsidP="00CA56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79E45647"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6819B5DD" w14:textId="77777777" w:rsidR="00F33977" w:rsidRPr="00090D8E" w:rsidRDefault="00F33977" w:rsidP="00F33977">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F33977" w:rsidRPr="00090D8E" w14:paraId="16BCA639" w14:textId="77777777" w:rsidTr="00CA56FD">
        <w:tc>
          <w:tcPr>
            <w:tcW w:w="2552" w:type="dxa"/>
            <w:tcBorders>
              <w:top w:val="nil"/>
              <w:left w:val="nil"/>
              <w:bottom w:val="nil"/>
              <w:right w:val="nil"/>
            </w:tcBorders>
            <w:vAlign w:val="bottom"/>
          </w:tcPr>
          <w:p w14:paraId="3D62C3D7" w14:textId="77777777" w:rsidR="00F33977"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14:paraId="10FFDFCE"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4339AD5D"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4F187275" w14:textId="77777777" w:rsidTr="00CA56FD">
        <w:tc>
          <w:tcPr>
            <w:tcW w:w="2552" w:type="dxa"/>
            <w:tcBorders>
              <w:top w:val="nil"/>
              <w:left w:val="nil"/>
              <w:bottom w:val="nil"/>
              <w:right w:val="nil"/>
            </w:tcBorders>
            <w:vAlign w:val="bottom"/>
          </w:tcPr>
          <w:p w14:paraId="5E419F96" w14:textId="77777777" w:rsidR="00F33977" w:rsidRPr="00090D8E" w:rsidRDefault="00F33977" w:rsidP="00CA56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14:paraId="16943741"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3964F16F" w14:textId="77777777" w:rsidTr="00CA56FD">
        <w:tc>
          <w:tcPr>
            <w:tcW w:w="2552" w:type="dxa"/>
            <w:tcBorders>
              <w:top w:val="nil"/>
              <w:left w:val="nil"/>
              <w:bottom w:val="nil"/>
              <w:right w:val="nil"/>
            </w:tcBorders>
            <w:vAlign w:val="bottom"/>
          </w:tcPr>
          <w:p w14:paraId="77EBD508" w14:textId="77777777" w:rsidR="00F33977" w:rsidRPr="00090D8E" w:rsidRDefault="00F33977" w:rsidP="00CA56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14:paraId="2D588EA4"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F33977" w:rsidRPr="00090D8E" w14:paraId="1D77B41A" w14:textId="77777777" w:rsidTr="00CA56FD">
        <w:tc>
          <w:tcPr>
            <w:tcW w:w="2552" w:type="dxa"/>
            <w:tcBorders>
              <w:top w:val="nil"/>
              <w:left w:val="nil"/>
              <w:bottom w:val="nil"/>
              <w:right w:val="nil"/>
            </w:tcBorders>
            <w:vAlign w:val="bottom"/>
          </w:tcPr>
          <w:p w14:paraId="708F1094" w14:textId="77777777" w:rsidR="00F33977" w:rsidRPr="00090D8E" w:rsidRDefault="00F33977" w:rsidP="00CA56FD">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14:paraId="3B7BF521" w14:textId="77777777" w:rsidR="00F33977" w:rsidRPr="00090D8E" w:rsidRDefault="00F33977" w:rsidP="00CA56FD">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14451D5E" w14:textId="77777777" w:rsidR="00F33977" w:rsidRPr="00090D8E" w:rsidRDefault="00F33977" w:rsidP="00F33977">
      <w:pPr>
        <w:keepNext/>
        <w:keepLines/>
        <w:tabs>
          <w:tab w:val="left" w:pos="2835"/>
        </w:tabs>
        <w:spacing w:after="0" w:line="240" w:lineRule="auto"/>
        <w:ind w:left="284" w:hanging="284"/>
        <w:jc w:val="both"/>
        <w:rPr>
          <w:rFonts w:ascii="Tahoma" w:eastAsia="Times New Roman" w:hAnsi="Tahoma" w:cs="Tahoma"/>
          <w:sz w:val="20"/>
          <w:lang w:eastAsia="sl-SI"/>
        </w:rPr>
      </w:pPr>
    </w:p>
    <w:p w14:paraId="3A846369" w14:textId="42CB103C" w:rsidR="00F33977" w:rsidRDefault="00B670C8" w:rsidP="00F33977">
      <w:pPr>
        <w:keepNext/>
        <w:keepLines/>
        <w:widowControl w:val="0"/>
        <w:spacing w:after="0" w:line="240" w:lineRule="auto"/>
        <w:jc w:val="both"/>
        <w:rPr>
          <w:rFonts w:ascii="Tahoma" w:eastAsia="Times New Roman" w:hAnsi="Tahoma" w:cs="Tahoma"/>
          <w:sz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00F33977">
        <w:rPr>
          <w:rFonts w:ascii="Tahoma" w:eastAsia="Times New Roman" w:hAnsi="Tahoma" w:cs="Tahoma"/>
          <w:sz w:val="20"/>
          <w:lang w:eastAsia="sl-SI"/>
        </w:rPr>
        <w:t>.</w:t>
      </w:r>
      <w:r w:rsidR="00F33977" w:rsidRPr="00B50C89">
        <w:rPr>
          <w:rFonts w:ascii="Tahoma" w:eastAsia="Times New Roman" w:hAnsi="Tahoma" w:cs="Tahoma"/>
          <w:sz w:val="18"/>
          <w:vertAlign w:val="superscript"/>
          <w:lang w:eastAsia="sl-SI"/>
        </w:rPr>
        <w:footnoteReference w:id="2"/>
      </w:r>
    </w:p>
    <w:p w14:paraId="03E678D5" w14:textId="77777777" w:rsidR="00F33977" w:rsidRDefault="00F33977" w:rsidP="00F33977">
      <w:pPr>
        <w:keepNext/>
        <w:keepLines/>
        <w:spacing w:after="0" w:line="240" w:lineRule="auto"/>
        <w:jc w:val="both"/>
        <w:rPr>
          <w:rFonts w:ascii="Tahoma" w:eastAsia="Times New Roman" w:hAnsi="Tahoma" w:cs="Tahoma"/>
          <w:sz w:val="20"/>
          <w:lang w:eastAsia="sl-SI"/>
        </w:rPr>
      </w:pPr>
    </w:p>
    <w:p w14:paraId="3BB63402" w14:textId="77777777" w:rsidR="00F33977" w:rsidRPr="00090D8E" w:rsidRDefault="00F33977" w:rsidP="00F33977">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57F60625" w14:textId="77777777" w:rsidR="00F33977" w:rsidRPr="00090D8E" w:rsidRDefault="00F33977" w:rsidP="00F33977">
      <w:pPr>
        <w:keepNext/>
        <w:keepLines/>
        <w:tabs>
          <w:tab w:val="left" w:pos="2552"/>
        </w:tabs>
        <w:spacing w:after="0" w:line="240" w:lineRule="auto"/>
        <w:ind w:left="284" w:hanging="284"/>
        <w:jc w:val="both"/>
        <w:rPr>
          <w:rFonts w:ascii="Tahoma" w:eastAsia="Times New Roman" w:hAnsi="Tahoma" w:cs="Tahoma"/>
          <w:sz w:val="20"/>
          <w:lang w:eastAsia="sl-SI"/>
        </w:rPr>
      </w:pPr>
    </w:p>
    <w:p w14:paraId="145695FB" w14:textId="77777777" w:rsidR="00F33977" w:rsidRPr="00712BC8" w:rsidRDefault="00F33977" w:rsidP="00F33977">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F33977" w:rsidRPr="00712BC8" w14:paraId="4BE2CDC3" w14:textId="77777777" w:rsidTr="00CA56FD">
        <w:trPr>
          <w:trHeight w:val="235"/>
        </w:trPr>
        <w:tc>
          <w:tcPr>
            <w:tcW w:w="2977" w:type="dxa"/>
            <w:tcBorders>
              <w:bottom w:val="single" w:sz="4" w:space="0" w:color="auto"/>
            </w:tcBorders>
          </w:tcPr>
          <w:p w14:paraId="58C47E2C" w14:textId="77777777" w:rsidR="00F33977" w:rsidRPr="00712BC8" w:rsidRDefault="00F33977" w:rsidP="00CA56FD">
            <w:pPr>
              <w:keepNext/>
              <w:keepLines/>
              <w:spacing w:after="0" w:line="240" w:lineRule="auto"/>
              <w:jc w:val="both"/>
              <w:rPr>
                <w:rFonts w:ascii="Tahoma" w:eastAsia="Times New Roman" w:hAnsi="Tahoma" w:cs="Tahoma"/>
                <w:snapToGrid w:val="0"/>
                <w:color w:val="000000"/>
                <w:lang w:eastAsia="sl-SI"/>
              </w:rPr>
            </w:pPr>
          </w:p>
        </w:tc>
        <w:tc>
          <w:tcPr>
            <w:tcW w:w="2694" w:type="dxa"/>
          </w:tcPr>
          <w:p w14:paraId="05293C79" w14:textId="77777777" w:rsidR="00F33977" w:rsidRPr="00712BC8" w:rsidRDefault="00F33977" w:rsidP="00CA56F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A01A34F" w14:textId="77777777" w:rsidR="00F33977" w:rsidRPr="00712BC8" w:rsidRDefault="00F33977" w:rsidP="00CA56F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33977" w:rsidRPr="00712BC8" w14:paraId="1DDA756E" w14:textId="77777777" w:rsidTr="00CA56FD">
        <w:trPr>
          <w:trHeight w:val="235"/>
        </w:trPr>
        <w:tc>
          <w:tcPr>
            <w:tcW w:w="2977" w:type="dxa"/>
            <w:tcBorders>
              <w:top w:val="single" w:sz="4" w:space="0" w:color="auto"/>
            </w:tcBorders>
          </w:tcPr>
          <w:p w14:paraId="56FC974B" w14:textId="77777777" w:rsidR="00F33977" w:rsidRPr="00712BC8" w:rsidRDefault="00F33977" w:rsidP="00CA56F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344EFD7" w14:textId="77777777" w:rsidR="00F33977" w:rsidRPr="00712BC8" w:rsidRDefault="00F33977" w:rsidP="00CA56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6B1CB8A" w14:textId="77777777" w:rsidR="00F33977" w:rsidRPr="00712BC8" w:rsidRDefault="00F33977" w:rsidP="00CA56F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0D7C005" w14:textId="77777777" w:rsidR="00F33977" w:rsidRPr="00090D8E" w:rsidRDefault="00F33977" w:rsidP="00F33977">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4FEE6F75" w14:textId="77777777" w:rsidR="00F33977" w:rsidRPr="00090D8E" w:rsidRDefault="00F33977" w:rsidP="00F33977">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0936CE13" w14:textId="77777777" w:rsidR="00F33977" w:rsidRPr="00090D8E" w:rsidRDefault="00F33977" w:rsidP="00F33977">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68C57F7" w14:textId="77777777" w:rsidR="00F33977" w:rsidRDefault="00F33977" w:rsidP="00F33977">
      <w:pPr>
        <w:keepNext/>
        <w:keepLines/>
        <w:tabs>
          <w:tab w:val="left" w:pos="567"/>
          <w:tab w:val="num" w:pos="851"/>
          <w:tab w:val="left" w:pos="993"/>
        </w:tabs>
        <w:spacing w:after="0" w:line="240" w:lineRule="auto"/>
        <w:jc w:val="both"/>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11766E3" w14:textId="77777777" w:rsidR="00090D8E" w:rsidRPr="00090D8E" w:rsidRDefault="00090D8E" w:rsidP="0070318D">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7FD0B698" w14:textId="77777777" w:rsidTr="00A9443F">
        <w:tc>
          <w:tcPr>
            <w:tcW w:w="7938" w:type="dxa"/>
            <w:tcBorders>
              <w:top w:val="single" w:sz="4" w:space="0" w:color="auto"/>
              <w:bottom w:val="single" w:sz="4" w:space="0" w:color="auto"/>
            </w:tcBorders>
          </w:tcPr>
          <w:p w14:paraId="19D2E93C" w14:textId="77777777" w:rsidR="00090D8E" w:rsidRPr="00090D8E" w:rsidRDefault="00090D8E" w:rsidP="0070318D">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4B4A634F" w14:textId="77777777" w:rsidR="00090D8E" w:rsidRPr="00090D8E" w:rsidRDefault="00090D8E" w:rsidP="0070318D">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04F9F0D0" w14:textId="77777777" w:rsidR="00090D8E" w:rsidRPr="00090D8E" w:rsidRDefault="00090D8E" w:rsidP="0070318D">
      <w:pPr>
        <w:keepNext/>
        <w:keepLines/>
        <w:tabs>
          <w:tab w:val="left" w:pos="567"/>
          <w:tab w:val="num" w:pos="851"/>
          <w:tab w:val="left" w:pos="993"/>
        </w:tabs>
        <w:spacing w:after="0" w:line="240" w:lineRule="auto"/>
        <w:jc w:val="both"/>
        <w:rPr>
          <w:rFonts w:ascii="Tahoma" w:eastAsia="Times New Roman" w:hAnsi="Tahoma" w:cs="Tahoma"/>
          <w:lang w:eastAsia="sl-SI"/>
        </w:rPr>
      </w:pPr>
    </w:p>
    <w:p w14:paraId="03981E54" w14:textId="77777777" w:rsidR="00090D8E" w:rsidRPr="00090D8E" w:rsidRDefault="00090D8E" w:rsidP="0070318D">
      <w:pPr>
        <w:keepNext/>
        <w:keepLines/>
        <w:spacing w:after="0" w:line="240" w:lineRule="auto"/>
        <w:jc w:val="both"/>
        <w:rPr>
          <w:rFonts w:ascii="Tahoma" w:eastAsia="Times New Roman" w:hAnsi="Tahoma" w:cs="Tahoma"/>
          <w:lang w:eastAsia="sl-SI"/>
        </w:rPr>
      </w:pPr>
    </w:p>
    <w:p w14:paraId="7DD029EB" w14:textId="77777777" w:rsidR="00090D8E" w:rsidRPr="00090D8E" w:rsidRDefault="00090D8E" w:rsidP="0070318D">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35E51F6C" w14:textId="77777777" w:rsidR="00090D8E" w:rsidRPr="00090D8E" w:rsidRDefault="00090D8E" w:rsidP="0070318D">
      <w:pPr>
        <w:keepNext/>
        <w:keepLines/>
        <w:spacing w:after="0" w:line="240" w:lineRule="auto"/>
        <w:jc w:val="both"/>
        <w:rPr>
          <w:rFonts w:ascii="Tahoma" w:eastAsia="Times New Roman" w:hAnsi="Tahoma" w:cs="Tahoma"/>
          <w:lang w:eastAsia="sl-SI"/>
        </w:rPr>
      </w:pPr>
    </w:p>
    <w:p w14:paraId="31F3403C" w14:textId="77777777" w:rsidR="00090D8E" w:rsidRPr="00090D8E" w:rsidRDefault="00090D8E" w:rsidP="0070318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5BF41B02" w14:textId="77777777" w:rsidR="00090D8E" w:rsidRPr="00090D8E" w:rsidRDefault="00090D8E" w:rsidP="0070318D">
      <w:pPr>
        <w:keepNext/>
        <w:keepLines/>
        <w:spacing w:after="0" w:line="240" w:lineRule="auto"/>
        <w:jc w:val="both"/>
        <w:rPr>
          <w:rFonts w:ascii="Tahoma" w:eastAsia="Times New Roman" w:hAnsi="Tahoma" w:cs="Tahoma"/>
          <w:lang w:eastAsia="sl-SI"/>
        </w:rPr>
      </w:pPr>
    </w:p>
    <w:p w14:paraId="3EBCF411" w14:textId="77777777" w:rsidR="00090D8E" w:rsidRPr="00090D8E" w:rsidRDefault="00090D8E" w:rsidP="0070318D">
      <w:pPr>
        <w:keepNext/>
        <w:keepLines/>
        <w:tabs>
          <w:tab w:val="left" w:pos="567"/>
          <w:tab w:val="num" w:pos="851"/>
          <w:tab w:val="left" w:pos="993"/>
        </w:tabs>
        <w:spacing w:after="0" w:line="240" w:lineRule="auto"/>
        <w:jc w:val="both"/>
        <w:rPr>
          <w:rFonts w:ascii="Tahoma" w:eastAsia="Times New Roman" w:hAnsi="Tahoma" w:cs="Tahoma"/>
          <w:b/>
          <w:lang w:eastAsia="sl-SI"/>
        </w:rPr>
      </w:pPr>
    </w:p>
    <w:p w14:paraId="71EC0FEE" w14:textId="77777777" w:rsidR="00090D8E" w:rsidRPr="00090D8E" w:rsidRDefault="00090D8E" w:rsidP="0070318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6D782D91" w14:textId="77777777" w:rsidTr="00A9443F">
        <w:tc>
          <w:tcPr>
            <w:tcW w:w="7723" w:type="dxa"/>
            <w:tcBorders>
              <w:top w:val="single" w:sz="4" w:space="0" w:color="auto"/>
              <w:bottom w:val="single" w:sz="4" w:space="0" w:color="auto"/>
            </w:tcBorders>
          </w:tcPr>
          <w:p w14:paraId="082C22E9" w14:textId="238F508B" w:rsidR="00090D8E" w:rsidRPr="00090D8E" w:rsidRDefault="00090D8E" w:rsidP="0070318D">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B670C8">
              <w:rPr>
                <w:rFonts w:ascii="Tahoma" w:eastAsia="Times New Roman" w:hAnsi="Tahoma" w:cs="Tahoma"/>
                <w:lang w:eastAsia="sl-SI"/>
              </w:rPr>
              <w:t>ODPIRANJE KONKURENCE</w:t>
            </w:r>
          </w:p>
        </w:tc>
        <w:tc>
          <w:tcPr>
            <w:tcW w:w="1843" w:type="dxa"/>
            <w:tcBorders>
              <w:top w:val="single" w:sz="4" w:space="0" w:color="auto"/>
              <w:bottom w:val="single" w:sz="4" w:space="0" w:color="auto"/>
            </w:tcBorders>
          </w:tcPr>
          <w:p w14:paraId="20440B74" w14:textId="77777777" w:rsidR="00090D8E" w:rsidRPr="00090D8E" w:rsidRDefault="00090D8E" w:rsidP="0070318D">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678F801" w14:textId="77777777" w:rsidR="00090D8E" w:rsidRPr="00090D8E" w:rsidRDefault="00090D8E" w:rsidP="0070318D">
      <w:pPr>
        <w:keepNext/>
        <w:keepLines/>
        <w:spacing w:after="0" w:line="240" w:lineRule="auto"/>
        <w:jc w:val="both"/>
        <w:rPr>
          <w:rFonts w:ascii="Tahoma" w:eastAsia="Times New Roman" w:hAnsi="Tahoma" w:cs="Tahoma"/>
          <w:lang w:eastAsia="sl-SI"/>
        </w:rPr>
      </w:pPr>
    </w:p>
    <w:p w14:paraId="59CF2098" w14:textId="28F6CE07" w:rsidR="00090D8E" w:rsidRDefault="00582053" w:rsidP="0070318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r w:rsidR="006C30B2">
        <w:rPr>
          <w:rFonts w:ascii="Tahoma" w:eastAsia="Times New Roman" w:hAnsi="Tahoma" w:cs="Tahoma"/>
          <w:b/>
          <w:noProof/>
          <w:lang w:eastAsia="sl-SI"/>
        </w:rPr>
        <w:t>–</w:t>
      </w:r>
      <w:r w:rsidR="00090D8E">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r w:rsidR="00090D8E">
        <w:rPr>
          <w:rFonts w:ascii="Tahoma" w:eastAsia="Times New Roman" w:hAnsi="Tahoma" w:cs="Tahoma"/>
          <w:b/>
          <w:lang w:eastAsia="sl-SI"/>
        </w:rPr>
        <w:t xml:space="preserve"> </w:t>
      </w:r>
    </w:p>
    <w:p w14:paraId="7A224613" w14:textId="77777777" w:rsidR="00090D8E" w:rsidRDefault="00090D8E" w:rsidP="0070318D">
      <w:pPr>
        <w:keepNext/>
        <w:keepLines/>
        <w:spacing w:after="0" w:line="240" w:lineRule="auto"/>
        <w:jc w:val="both"/>
        <w:rPr>
          <w:rFonts w:ascii="Tahoma" w:eastAsia="Times New Roman" w:hAnsi="Tahoma" w:cs="Tahoma"/>
          <w:lang w:eastAsia="sl-SI"/>
        </w:rPr>
      </w:pPr>
    </w:p>
    <w:p w14:paraId="5F697ECB" w14:textId="77777777" w:rsidR="00B670C8" w:rsidRDefault="00B670C8" w:rsidP="00B670C8">
      <w:pPr>
        <w:keepNext/>
        <w:keepLines/>
        <w:spacing w:after="0" w:line="360" w:lineRule="auto"/>
        <w:jc w:val="both"/>
        <w:rPr>
          <w:rFonts w:ascii="Tahoma" w:hAnsi="Tahoma" w:cs="Tahoma"/>
          <w:u w:val="single"/>
        </w:rPr>
      </w:pPr>
    </w:p>
    <w:p w14:paraId="3529BD33" w14:textId="77777777" w:rsidR="00B670C8" w:rsidRDefault="00B670C8" w:rsidP="00B670C8">
      <w:pPr>
        <w:keepNext/>
        <w:keepLines/>
        <w:spacing w:after="0" w:line="360" w:lineRule="auto"/>
        <w:jc w:val="both"/>
        <w:rPr>
          <w:rFonts w:ascii="Tahoma" w:hAnsi="Tahoma" w:cs="Tahoma"/>
          <w:u w:val="single"/>
        </w:rPr>
      </w:pPr>
    </w:p>
    <w:p w14:paraId="4C09072F" w14:textId="4A83A2E4" w:rsidR="00B670C8" w:rsidRPr="00752E4F" w:rsidRDefault="00B670C8" w:rsidP="00B670C8">
      <w:pPr>
        <w:keepNext/>
        <w:keepLines/>
        <w:spacing w:after="0" w:line="360" w:lineRule="auto"/>
        <w:jc w:val="both"/>
        <w:rPr>
          <w:rFonts w:ascii="Tahoma" w:eastAsia="Times New Roman" w:hAnsi="Tahoma" w:cs="Tahoma"/>
          <w:lang w:eastAsia="sl-SI"/>
        </w:rPr>
      </w:pPr>
      <w:r w:rsidRPr="008D34A8">
        <w:rPr>
          <w:rFonts w:ascii="Tahoma" w:hAnsi="Tahoma" w:cs="Tahoma"/>
          <w:u w:val="single"/>
        </w:rPr>
        <w:t>Naročnik bo ostala posamezna naročila oddajal na podlagi ponovnega odpiranja konkurence med podpisniki okvirnega sporazuma</w:t>
      </w:r>
      <w:r w:rsidRPr="008D34A8">
        <w:rPr>
          <w:rFonts w:ascii="Tahoma" w:hAnsi="Tahoma" w:cs="Tahoma"/>
        </w:rPr>
        <w:t xml:space="preserve">, v skladu z določili okvirnega sporazuma in v skladu z devetim (9.) odstavkom 48. člena ZJN-3. </w:t>
      </w:r>
      <w:r w:rsidRPr="002416E2">
        <w:rPr>
          <w:rFonts w:ascii="Tahoma" w:eastAsia="Times New Roman" w:hAnsi="Tahoma" w:cs="Tahoma"/>
          <w:lang w:eastAsia="sl-SI"/>
        </w:rPr>
        <w:t>Naročnik bo posamezna naročila oddajal</w:t>
      </w:r>
      <w:r>
        <w:rPr>
          <w:rFonts w:ascii="Tahoma" w:eastAsia="Times New Roman" w:hAnsi="Tahoma" w:cs="Tahoma"/>
          <w:lang w:eastAsia="sl-SI"/>
        </w:rPr>
        <w:t xml:space="preserve"> preko informacijskega sistema EJN, ponudnik bo povpraševanje prejel na</w:t>
      </w:r>
      <w:r w:rsidRPr="00752E4F">
        <w:rPr>
          <w:rFonts w:ascii="Tahoma" w:eastAsia="Times New Roman" w:hAnsi="Tahoma" w:cs="Tahoma"/>
          <w:lang w:eastAsia="sl-SI"/>
        </w:rPr>
        <w:t xml:space="preserve"> elektronski pošti na naslov ________</w:t>
      </w:r>
      <w:r>
        <w:rPr>
          <w:rFonts w:ascii="Tahoma" w:eastAsia="Times New Roman" w:hAnsi="Tahoma" w:cs="Tahoma"/>
          <w:lang w:eastAsia="sl-SI"/>
        </w:rPr>
        <w:t>____________</w:t>
      </w:r>
      <w:r w:rsidRPr="00752E4F">
        <w:rPr>
          <w:rFonts w:ascii="Tahoma" w:eastAsia="Times New Roman" w:hAnsi="Tahoma" w:cs="Tahoma"/>
          <w:lang w:eastAsia="sl-SI"/>
        </w:rPr>
        <w:t>___</w:t>
      </w:r>
      <w:r>
        <w:rPr>
          <w:rFonts w:ascii="Tahoma" w:eastAsia="Times New Roman" w:hAnsi="Tahoma" w:cs="Tahoma"/>
          <w:lang w:eastAsia="sl-SI"/>
        </w:rPr>
        <w:t xml:space="preserve">________ </w:t>
      </w:r>
      <w:r w:rsidR="00BA4374">
        <w:rPr>
          <w:rFonts w:ascii="Tahoma" w:eastAsia="Times New Roman" w:hAnsi="Tahoma" w:cs="Tahoma"/>
          <w:lang w:eastAsia="sl-SI"/>
        </w:rPr>
        <w:t>.</w:t>
      </w:r>
    </w:p>
    <w:p w14:paraId="116562A7" w14:textId="77777777" w:rsidR="00B670C8" w:rsidRDefault="00B670C8" w:rsidP="00B670C8">
      <w:pPr>
        <w:keepNext/>
        <w:keepLines/>
        <w:spacing w:after="0" w:line="240" w:lineRule="auto"/>
        <w:jc w:val="both"/>
        <w:rPr>
          <w:rFonts w:ascii="Tahoma" w:hAnsi="Tahoma" w:cs="Tahoma"/>
          <w:highlight w:val="yellow"/>
        </w:rPr>
      </w:pPr>
    </w:p>
    <w:p w14:paraId="79866C91" w14:textId="77777777" w:rsidR="00B670C8" w:rsidRPr="00E259E7" w:rsidRDefault="00B670C8" w:rsidP="00B670C8">
      <w:pPr>
        <w:keepNext/>
        <w:keepLines/>
        <w:spacing w:after="0" w:line="240" w:lineRule="auto"/>
        <w:jc w:val="both"/>
        <w:rPr>
          <w:rFonts w:ascii="Tahoma" w:hAnsi="Tahoma" w:cs="Tahoma"/>
          <w:lang w:eastAsia="sl-SI"/>
        </w:rPr>
      </w:pPr>
    </w:p>
    <w:p w14:paraId="34FFF6F4" w14:textId="3CE3B12C" w:rsidR="00B670C8" w:rsidRDefault="00B670C8" w:rsidP="00B670C8">
      <w:pPr>
        <w:keepNext/>
        <w:keepLines/>
        <w:spacing w:after="0" w:line="240" w:lineRule="auto"/>
        <w:jc w:val="both"/>
        <w:rPr>
          <w:rFonts w:ascii="Tahoma" w:hAnsi="Tahoma" w:cs="Tahoma"/>
          <w:lang w:eastAsia="sl-SI"/>
        </w:rPr>
      </w:pPr>
      <w:r w:rsidRPr="00E259E7">
        <w:rPr>
          <w:rFonts w:ascii="Tahoma" w:hAnsi="Tahoma" w:cs="Tahoma"/>
          <w:lang w:eastAsia="sl-SI"/>
        </w:rPr>
        <w:t>Okvirna količina sečnine</w:t>
      </w:r>
      <w:r>
        <w:rPr>
          <w:rFonts w:ascii="Tahoma" w:hAnsi="Tahoma" w:cs="Tahoma"/>
          <w:lang w:eastAsia="sl-SI"/>
        </w:rPr>
        <w:t xml:space="preserve">, ki jo bo naročnik predvidoma potreboval </w:t>
      </w:r>
      <w:r w:rsidRPr="00E259E7">
        <w:rPr>
          <w:rFonts w:ascii="Tahoma" w:hAnsi="Tahoma" w:cs="Tahoma"/>
          <w:lang w:eastAsia="sl-SI"/>
        </w:rPr>
        <w:t xml:space="preserve">za celotno obdobje veljavnosti okvirnega sporazuma </w:t>
      </w:r>
      <w:r>
        <w:rPr>
          <w:rFonts w:ascii="Tahoma" w:hAnsi="Tahoma" w:cs="Tahoma"/>
          <w:lang w:eastAsia="sl-SI"/>
        </w:rPr>
        <w:t>je 500</w:t>
      </w:r>
      <w:r w:rsidRPr="00E259E7">
        <w:rPr>
          <w:rFonts w:ascii="Tahoma" w:hAnsi="Tahoma" w:cs="Tahoma"/>
          <w:lang w:eastAsia="sl-SI"/>
        </w:rPr>
        <w:t xml:space="preserve"> ton. </w:t>
      </w:r>
      <w:r w:rsidRPr="005129E0">
        <w:rPr>
          <w:rFonts w:ascii="Tahoma" w:hAnsi="Tahoma" w:cs="Tahoma"/>
          <w:lang w:eastAsia="sl-SI"/>
        </w:rPr>
        <w:t>Količin</w:t>
      </w:r>
      <w:r>
        <w:rPr>
          <w:rFonts w:ascii="Tahoma" w:hAnsi="Tahoma" w:cs="Tahoma"/>
          <w:lang w:eastAsia="sl-SI"/>
        </w:rPr>
        <w:t>a</w:t>
      </w:r>
      <w:r w:rsidRPr="005129E0">
        <w:rPr>
          <w:rFonts w:ascii="Tahoma" w:hAnsi="Tahoma" w:cs="Tahoma"/>
          <w:lang w:eastAsia="sl-SI"/>
        </w:rPr>
        <w:t xml:space="preserve">, </w:t>
      </w:r>
      <w:r>
        <w:rPr>
          <w:rFonts w:ascii="Tahoma" w:hAnsi="Tahoma" w:cs="Tahoma"/>
          <w:lang w:eastAsia="sl-SI"/>
        </w:rPr>
        <w:t>je</w:t>
      </w:r>
      <w:r w:rsidRPr="005129E0">
        <w:rPr>
          <w:rFonts w:ascii="Tahoma" w:hAnsi="Tahoma" w:cs="Tahoma"/>
          <w:lang w:eastAsia="sl-SI"/>
        </w:rPr>
        <w:t xml:space="preserve"> v času veljavnosti okvirnega sporazuma okvirn</w:t>
      </w:r>
      <w:r>
        <w:rPr>
          <w:rFonts w:ascii="Tahoma" w:hAnsi="Tahoma" w:cs="Tahoma"/>
          <w:lang w:eastAsia="sl-SI"/>
        </w:rPr>
        <w:t>a</w:t>
      </w:r>
      <w:r w:rsidRPr="005129E0">
        <w:rPr>
          <w:rFonts w:ascii="Tahoma" w:hAnsi="Tahoma" w:cs="Tahoma"/>
          <w:lang w:eastAsia="sl-SI"/>
        </w:rPr>
        <w:t>, odvisn</w:t>
      </w:r>
      <w:r>
        <w:rPr>
          <w:rFonts w:ascii="Tahoma" w:hAnsi="Tahoma" w:cs="Tahoma"/>
          <w:lang w:eastAsia="sl-SI"/>
        </w:rPr>
        <w:t>a</w:t>
      </w:r>
      <w:r w:rsidRPr="005129E0">
        <w:rPr>
          <w:rFonts w:ascii="Tahoma" w:hAnsi="Tahoma" w:cs="Tahoma"/>
          <w:lang w:eastAsia="sl-SI"/>
        </w:rPr>
        <w:t xml:space="preserve"> </w:t>
      </w:r>
      <w:r>
        <w:rPr>
          <w:rFonts w:ascii="Tahoma" w:hAnsi="Tahoma" w:cs="Tahoma"/>
          <w:lang w:eastAsia="sl-SI"/>
        </w:rPr>
        <w:t>je</w:t>
      </w:r>
      <w:r w:rsidRPr="005129E0">
        <w:rPr>
          <w:rFonts w:ascii="Tahoma" w:hAnsi="Tahoma" w:cs="Tahoma"/>
          <w:lang w:eastAsia="sl-SI"/>
        </w:rPr>
        <w:t xml:space="preserve"> od dejanskih potreb naročnika in za naročnika ni obvezujoče</w:t>
      </w:r>
      <w:r>
        <w:rPr>
          <w:rFonts w:ascii="Tahoma" w:hAnsi="Tahoma" w:cs="Tahoma"/>
          <w:lang w:eastAsia="sl-SI"/>
        </w:rPr>
        <w:t>.</w:t>
      </w:r>
    </w:p>
    <w:p w14:paraId="53A85E68" w14:textId="1FB05DBE" w:rsidR="00A07E83" w:rsidRPr="00752E4F" w:rsidRDefault="00A07E83" w:rsidP="0070318D">
      <w:pPr>
        <w:keepNext/>
        <w:keepLines/>
        <w:spacing w:after="0" w:line="240" w:lineRule="auto"/>
        <w:jc w:val="both"/>
        <w:rPr>
          <w:rFonts w:ascii="Tahoma" w:eastAsia="Times New Roman" w:hAnsi="Tahoma" w:cs="Tahoma"/>
          <w:lang w:eastAsia="sl-SI"/>
        </w:rPr>
      </w:pPr>
    </w:p>
    <w:p w14:paraId="7D3A9431" w14:textId="77777777" w:rsidR="007C18EF" w:rsidRPr="00090D8E" w:rsidRDefault="007C18EF" w:rsidP="0070318D">
      <w:pPr>
        <w:keepNext/>
        <w:keepLines/>
        <w:spacing w:after="0" w:line="240" w:lineRule="auto"/>
        <w:jc w:val="both"/>
        <w:rPr>
          <w:rFonts w:ascii="Tahoma" w:eastAsia="Times New Roman" w:hAnsi="Tahoma" w:cs="Tahoma"/>
          <w:lang w:eastAsia="sl-SI"/>
        </w:rPr>
      </w:pPr>
    </w:p>
    <w:p w14:paraId="4B5428E4" w14:textId="77777777" w:rsidR="00090D8E" w:rsidRDefault="00090D8E" w:rsidP="0070318D">
      <w:pPr>
        <w:keepNext/>
        <w:keepLines/>
        <w:spacing w:after="0" w:line="240" w:lineRule="auto"/>
        <w:jc w:val="both"/>
        <w:rPr>
          <w:rFonts w:ascii="Tahoma" w:eastAsia="Times New Roman" w:hAnsi="Tahoma" w:cs="Tahoma"/>
          <w:lang w:eastAsia="sl-SI"/>
        </w:rPr>
      </w:pPr>
    </w:p>
    <w:p w14:paraId="76B18DDD" w14:textId="77777777" w:rsidR="00790C74" w:rsidRDefault="00790C74" w:rsidP="0070318D">
      <w:pPr>
        <w:keepNext/>
        <w:keepLines/>
        <w:spacing w:after="0" w:line="240" w:lineRule="auto"/>
        <w:jc w:val="both"/>
        <w:rPr>
          <w:rFonts w:ascii="Tahoma" w:eastAsia="Times New Roman" w:hAnsi="Tahoma" w:cs="Tahoma"/>
          <w:lang w:eastAsia="sl-SI"/>
        </w:rPr>
      </w:pPr>
    </w:p>
    <w:p w14:paraId="149C4BBA" w14:textId="77777777" w:rsidR="00790C74" w:rsidRDefault="00790C74" w:rsidP="0070318D">
      <w:pPr>
        <w:keepNext/>
        <w:keepLines/>
        <w:spacing w:after="0" w:line="240" w:lineRule="auto"/>
        <w:jc w:val="both"/>
        <w:rPr>
          <w:rFonts w:ascii="Tahoma" w:eastAsia="Times New Roman" w:hAnsi="Tahoma" w:cs="Tahoma"/>
          <w:lang w:eastAsia="sl-SI"/>
        </w:rPr>
      </w:pPr>
    </w:p>
    <w:p w14:paraId="4B11DC89" w14:textId="77777777" w:rsidR="00790C74" w:rsidRDefault="00790C74" w:rsidP="0070318D">
      <w:pPr>
        <w:keepNext/>
        <w:keepLines/>
        <w:spacing w:after="0" w:line="240" w:lineRule="auto"/>
        <w:jc w:val="both"/>
        <w:rPr>
          <w:rFonts w:ascii="Tahoma" w:eastAsia="Times New Roman" w:hAnsi="Tahoma" w:cs="Tahoma"/>
          <w:lang w:eastAsia="sl-SI"/>
        </w:rPr>
      </w:pPr>
    </w:p>
    <w:p w14:paraId="074655EE" w14:textId="77777777" w:rsidR="00790C74" w:rsidRDefault="00790C74" w:rsidP="0070318D">
      <w:pPr>
        <w:keepNext/>
        <w:keepLines/>
        <w:spacing w:after="0" w:line="240" w:lineRule="auto"/>
        <w:jc w:val="both"/>
        <w:rPr>
          <w:rFonts w:ascii="Tahoma" w:eastAsia="Times New Roman" w:hAnsi="Tahoma" w:cs="Tahoma"/>
          <w:lang w:eastAsia="sl-SI"/>
        </w:rPr>
      </w:pPr>
    </w:p>
    <w:p w14:paraId="305B3CFD" w14:textId="77777777" w:rsidR="00790C74" w:rsidRDefault="00790C74" w:rsidP="0070318D">
      <w:pPr>
        <w:keepNext/>
        <w:keepLines/>
        <w:spacing w:after="0" w:line="240" w:lineRule="auto"/>
        <w:jc w:val="both"/>
        <w:rPr>
          <w:rFonts w:ascii="Tahoma" w:eastAsia="Times New Roman" w:hAnsi="Tahoma" w:cs="Tahoma"/>
          <w:lang w:eastAsia="sl-SI"/>
        </w:rPr>
      </w:pPr>
    </w:p>
    <w:p w14:paraId="373F9239" w14:textId="77777777" w:rsidR="00790C74" w:rsidRDefault="00790C74" w:rsidP="0070318D">
      <w:pPr>
        <w:keepNext/>
        <w:keepLines/>
        <w:spacing w:after="0" w:line="240" w:lineRule="auto"/>
        <w:jc w:val="both"/>
        <w:rPr>
          <w:rFonts w:ascii="Tahoma" w:eastAsia="Times New Roman" w:hAnsi="Tahoma" w:cs="Tahoma"/>
          <w:lang w:eastAsia="sl-SI"/>
        </w:rPr>
      </w:pPr>
    </w:p>
    <w:p w14:paraId="1CD96628" w14:textId="77777777" w:rsidR="00790C74" w:rsidRPr="00090D8E" w:rsidRDefault="00790C74" w:rsidP="0070318D">
      <w:pPr>
        <w:keepNext/>
        <w:keepLines/>
        <w:spacing w:after="0" w:line="240" w:lineRule="auto"/>
        <w:jc w:val="both"/>
        <w:rPr>
          <w:rFonts w:ascii="Tahoma" w:eastAsia="Times New Roman" w:hAnsi="Tahoma" w:cs="Tahoma"/>
          <w:lang w:eastAsia="sl-SI"/>
        </w:rPr>
      </w:pPr>
    </w:p>
    <w:p w14:paraId="5B30D104" w14:textId="77777777" w:rsidR="00F6166E" w:rsidRPr="00090D8E" w:rsidRDefault="00F6166E" w:rsidP="0070318D">
      <w:pPr>
        <w:keepNext/>
        <w:keepLines/>
        <w:spacing w:after="0" w:line="240" w:lineRule="auto"/>
        <w:jc w:val="both"/>
        <w:rPr>
          <w:rFonts w:ascii="Tahoma" w:eastAsia="Times New Roman" w:hAnsi="Tahoma" w:cs="Tahoma"/>
          <w:lang w:eastAsia="sl-SI"/>
        </w:rPr>
      </w:pPr>
    </w:p>
    <w:p w14:paraId="7ACF610A" w14:textId="77777777" w:rsidR="00090D8E" w:rsidRPr="00090D8E" w:rsidRDefault="00090D8E" w:rsidP="0070318D">
      <w:pPr>
        <w:keepNext/>
        <w:keepLines/>
        <w:spacing w:after="0" w:line="240" w:lineRule="auto"/>
        <w:jc w:val="both"/>
        <w:rPr>
          <w:rFonts w:ascii="Tahoma" w:eastAsia="Times New Roman" w:hAnsi="Tahoma" w:cs="Tahoma"/>
          <w:lang w:eastAsia="sl-SI"/>
        </w:rPr>
      </w:pPr>
    </w:p>
    <w:p w14:paraId="00CAADA1" w14:textId="77777777" w:rsidR="00090D8E" w:rsidRPr="00090D8E" w:rsidRDefault="00090D8E" w:rsidP="0070318D">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2DC27796" w14:textId="77777777" w:rsidTr="00A9443F">
        <w:trPr>
          <w:trHeight w:val="235"/>
        </w:trPr>
        <w:tc>
          <w:tcPr>
            <w:tcW w:w="3402" w:type="dxa"/>
            <w:tcBorders>
              <w:bottom w:val="single" w:sz="4" w:space="0" w:color="auto"/>
            </w:tcBorders>
          </w:tcPr>
          <w:p w14:paraId="7A73A9AA" w14:textId="77777777" w:rsidR="00090D8E" w:rsidRPr="00090D8E" w:rsidRDefault="00090D8E" w:rsidP="0070318D">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240D718" w14:textId="77777777" w:rsidR="00090D8E" w:rsidRPr="00090D8E" w:rsidRDefault="00090D8E" w:rsidP="0070318D">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4C888E28" w14:textId="77777777" w:rsidR="00090D8E" w:rsidRPr="00090D8E" w:rsidRDefault="00090D8E" w:rsidP="0070318D">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49201DB8" w14:textId="77777777" w:rsidTr="00A9443F">
        <w:trPr>
          <w:trHeight w:val="235"/>
        </w:trPr>
        <w:tc>
          <w:tcPr>
            <w:tcW w:w="3402" w:type="dxa"/>
            <w:tcBorders>
              <w:top w:val="single" w:sz="4" w:space="0" w:color="auto"/>
            </w:tcBorders>
          </w:tcPr>
          <w:p w14:paraId="18729447" w14:textId="77777777" w:rsidR="00090D8E" w:rsidRPr="00090D8E" w:rsidRDefault="00090D8E" w:rsidP="0070318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EAF3903" w14:textId="77777777" w:rsidR="00090D8E" w:rsidRPr="00090D8E" w:rsidRDefault="00090D8E" w:rsidP="0070318D">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32B2466" w14:textId="77777777" w:rsidR="00090D8E" w:rsidRPr="00090D8E" w:rsidRDefault="00090D8E" w:rsidP="0070318D">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961E34" w:rsidRPr="00090D8E">
              <w:rPr>
                <w:rFonts w:ascii="Tahoma" w:hAnsi="Tahoma" w:cs="Tahoma"/>
                <w:snapToGrid w:val="0"/>
              </w:rPr>
              <w:t>ter podpis</w:t>
            </w:r>
            <w:r w:rsidR="00961E34"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7020EC50" w14:textId="77777777" w:rsidR="00F6166E" w:rsidRDefault="00F6166E" w:rsidP="0070318D">
      <w:pPr>
        <w:keepNext/>
        <w:keepLines/>
        <w:spacing w:after="0" w:line="240" w:lineRule="auto"/>
        <w:rPr>
          <w:rFonts w:ascii="Tahoma" w:eastAsia="Times New Roman" w:hAnsi="Tahoma" w:cs="Tahoma"/>
          <w:b/>
          <w:i/>
          <w:sz w:val="18"/>
          <w:lang w:eastAsia="sl-SI"/>
        </w:rPr>
      </w:pPr>
      <w:r>
        <w:rPr>
          <w:rFonts w:ascii="Tahoma" w:eastAsia="Times New Roman" w:hAnsi="Tahoma" w:cs="Tahoma"/>
          <w:b/>
          <w:i/>
          <w:sz w:val="18"/>
          <w:lang w:eastAsia="sl-SI"/>
        </w:rPr>
        <w:br w:type="page"/>
      </w:r>
    </w:p>
    <w:p w14:paraId="3A16BC6A" w14:textId="77777777" w:rsidR="00090D8E" w:rsidRPr="00C44047" w:rsidRDefault="002B3916" w:rsidP="0070318D">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14:paraId="1546F205" w14:textId="77777777" w:rsidR="00090D8E" w:rsidRPr="00C44047" w:rsidRDefault="00090D8E" w:rsidP="0070318D">
      <w:pPr>
        <w:keepNext/>
        <w:keepLines/>
        <w:tabs>
          <w:tab w:val="left" w:pos="284"/>
        </w:tabs>
        <w:spacing w:after="0" w:line="240" w:lineRule="auto"/>
        <w:jc w:val="both"/>
        <w:rPr>
          <w:rFonts w:ascii="Tahoma" w:eastAsia="Times New Roman" w:hAnsi="Tahoma" w:cs="Tahoma"/>
          <w:b/>
          <w:i/>
          <w:sz w:val="18"/>
          <w:lang w:eastAsia="sl-SI"/>
        </w:rPr>
      </w:pPr>
    </w:p>
    <w:p w14:paraId="5DBF768B" w14:textId="77777777" w:rsidR="00090D8E" w:rsidRPr="00C44047" w:rsidRDefault="00090D8E" w:rsidP="0070318D">
      <w:pPr>
        <w:keepNext/>
        <w:keepLines/>
        <w:tabs>
          <w:tab w:val="left" w:pos="284"/>
        </w:tabs>
        <w:spacing w:after="0" w:line="240" w:lineRule="auto"/>
        <w:jc w:val="both"/>
        <w:rPr>
          <w:rFonts w:ascii="Tahoma" w:eastAsia="Times New Roman" w:hAnsi="Tahoma" w:cs="Tahoma"/>
          <w:sz w:val="20"/>
          <w:szCs w:val="20"/>
          <w:lang w:eastAsia="sl-SI"/>
        </w:rPr>
      </w:pPr>
    </w:p>
    <w:p w14:paraId="15338C57" w14:textId="77777777" w:rsidR="00090D8E" w:rsidRPr="00C44047" w:rsidRDefault="00090D8E" w:rsidP="0070318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59B90E9" w14:textId="77777777" w:rsidR="00090D8E" w:rsidRPr="00C44047" w:rsidRDefault="00090D8E" w:rsidP="0070318D">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6C133A65" w14:textId="77777777" w:rsidR="00090D8E" w:rsidRPr="00C44047" w:rsidRDefault="00090D8E" w:rsidP="0070318D">
      <w:pPr>
        <w:keepNext/>
        <w:keepLines/>
        <w:tabs>
          <w:tab w:val="left" w:pos="284"/>
        </w:tabs>
        <w:spacing w:after="0" w:line="240" w:lineRule="auto"/>
        <w:jc w:val="both"/>
        <w:rPr>
          <w:rFonts w:ascii="Tahoma" w:eastAsia="Times New Roman" w:hAnsi="Tahoma" w:cs="Tahoma"/>
          <w:b/>
          <w:sz w:val="20"/>
          <w:szCs w:val="20"/>
          <w:lang w:eastAsia="sl-SI"/>
        </w:rPr>
      </w:pPr>
    </w:p>
    <w:p w14:paraId="38B4295B" w14:textId="77777777" w:rsidR="00090D8E" w:rsidRPr="00C44047" w:rsidRDefault="00090D8E" w:rsidP="0070318D">
      <w:pPr>
        <w:keepNext/>
        <w:keepLines/>
        <w:tabs>
          <w:tab w:val="left" w:pos="284"/>
        </w:tabs>
        <w:spacing w:after="0" w:line="240" w:lineRule="auto"/>
        <w:jc w:val="both"/>
        <w:rPr>
          <w:rFonts w:ascii="Tahoma" w:eastAsia="Times New Roman" w:hAnsi="Tahoma" w:cs="Tahoma"/>
          <w:b/>
          <w:sz w:val="20"/>
          <w:szCs w:val="20"/>
          <w:lang w:eastAsia="sl-SI"/>
        </w:rPr>
      </w:pPr>
    </w:p>
    <w:p w14:paraId="72A35ADA" w14:textId="77777777"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p>
    <w:p w14:paraId="7FE15261" w14:textId="77777777" w:rsidR="00090D8E" w:rsidRPr="00C44047" w:rsidRDefault="00090D8E"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22256BE" w14:textId="77777777"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7A66621B" w14:textId="77777777"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44CE90A9" w14:textId="77777777"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43906EB3" w14:textId="77777777"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16F39190" w14:textId="77777777"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923EE32" w14:textId="062E967B"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1275C670" w14:textId="77777777" w:rsidR="00090D8E" w:rsidRPr="00C44047" w:rsidRDefault="00090D8E" w:rsidP="0070318D">
      <w:pPr>
        <w:keepNext/>
        <w:keepLines/>
        <w:tabs>
          <w:tab w:val="left" w:pos="284"/>
        </w:tabs>
        <w:spacing w:after="0" w:line="240" w:lineRule="auto"/>
        <w:jc w:val="both"/>
        <w:rPr>
          <w:rFonts w:ascii="Tahoma" w:eastAsia="Times New Roman" w:hAnsi="Tahoma" w:cs="Tahoma"/>
          <w:lang w:eastAsia="sl-SI"/>
        </w:rPr>
      </w:pPr>
    </w:p>
    <w:p w14:paraId="4B4A7B19" w14:textId="0FA5BEBC" w:rsidR="00790C74" w:rsidRPr="00C44047" w:rsidRDefault="00090D8E"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582053">
        <w:rPr>
          <w:rFonts w:ascii="Tahoma" w:eastAsia="Times New Roman" w:hAnsi="Tahoma" w:cs="Tahoma"/>
          <w:b/>
          <w:lang w:eastAsia="sl-SI"/>
        </w:rPr>
        <w:t>ENLJ-SPV-287/25</w:t>
      </w:r>
      <w:r w:rsidR="00164514">
        <w:rPr>
          <w:rFonts w:ascii="Tahoma" w:eastAsia="Times New Roman" w:hAnsi="Tahoma" w:cs="Tahoma"/>
          <w:b/>
          <w:lang w:eastAsia="sl-SI"/>
        </w:rPr>
        <w:t xml:space="preserve"> </w:t>
      </w:r>
      <w:r w:rsidRPr="00090D8E">
        <w:rPr>
          <w:rFonts w:ascii="Tahoma" w:eastAsia="Times New Roman" w:hAnsi="Tahoma" w:cs="Tahoma"/>
          <w:b/>
          <w:lang w:eastAsia="sl-SI"/>
        </w:rPr>
        <w:t xml:space="preserve">- </w:t>
      </w:r>
      <w:r w:rsidR="00313866">
        <w:rPr>
          <w:rFonts w:ascii="Tahoma" w:eastAsia="Times New Roman" w:hAnsi="Tahoma" w:cs="Tahoma"/>
          <w:b/>
          <w:lang w:eastAsia="sl-SI"/>
        </w:rPr>
        <w:t xml:space="preserve">Dobava </w:t>
      </w:r>
      <w:r w:rsidR="00582053">
        <w:rPr>
          <w:rFonts w:ascii="Tahoma" w:eastAsia="Times New Roman" w:hAnsi="Tahoma" w:cs="Tahoma"/>
          <w:b/>
          <w:lang w:eastAsia="sl-SI"/>
        </w:rPr>
        <w:t>sečnine za znižanje dušikovih oksidov (</w:t>
      </w:r>
      <w:proofErr w:type="spellStart"/>
      <w:r w:rsidR="00582053">
        <w:rPr>
          <w:rFonts w:ascii="Tahoma" w:eastAsia="Times New Roman" w:hAnsi="Tahoma" w:cs="Tahoma"/>
          <w:b/>
          <w:lang w:eastAsia="sl-SI"/>
        </w:rPr>
        <w:t>Nox</w:t>
      </w:r>
      <w:proofErr w:type="spellEnd"/>
      <w:r w:rsidR="00582053">
        <w:rPr>
          <w:rFonts w:ascii="Tahoma" w:eastAsia="Times New Roman" w:hAnsi="Tahoma" w:cs="Tahoma"/>
          <w:b/>
          <w:lang w:eastAsia="sl-SI"/>
        </w:rPr>
        <w:t>) na kotlu 3</w:t>
      </w:r>
      <w:r w:rsidRPr="00090D8E">
        <w:rPr>
          <w:rFonts w:ascii="Tahoma" w:eastAsia="Times New Roman" w:hAnsi="Tahoma" w:cs="Tahoma"/>
          <w:b/>
          <w:lang w:eastAsia="sl-SI"/>
        </w:rPr>
        <w:t xml:space="preserve"> </w:t>
      </w:r>
      <w:r w:rsidR="00790C74"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790C74">
        <w:rPr>
          <w:rFonts w:ascii="Tahoma" w:eastAsia="Times New Roman" w:hAnsi="Tahoma" w:cs="Tahoma"/>
          <w:lang w:eastAsia="sl-SI"/>
        </w:rPr>
        <w:t>*,</w:t>
      </w:r>
      <w:r w:rsidR="00790C74"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036141B5"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5226524"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538EEC3F"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790C74" w:rsidRPr="00C44047" w14:paraId="120AB705"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2D0A0262"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740A26B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447D2941"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10A4818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790C74" w:rsidRPr="00C44047" w14:paraId="3AC87A14"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401C088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E7F97A8"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FE9CA7E"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570A2208"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403E856F"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38001DB1"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77FF3A0"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2B249A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CC016FC"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557F7D5A"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3991D38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2A6C8EE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1B3EC5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E7FBCE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70CB06DB"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16F8DAD0"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63EF0D5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E0A4A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9190B1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7D0F9019"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37D304C8"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356B44F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F42CA6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05B63C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5835B8D1"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591801F2"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90F8C4A"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485B18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7F835D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bl>
    <w:p w14:paraId="2000099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p w14:paraId="3C7D7DCA"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354F793D"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790C74" w:rsidRPr="00C44047" w14:paraId="1FE0B3F4" w14:textId="77777777" w:rsidTr="009E4FEC">
        <w:tc>
          <w:tcPr>
            <w:tcW w:w="534" w:type="dxa"/>
            <w:tcBorders>
              <w:top w:val="single" w:sz="4" w:space="0" w:color="auto"/>
              <w:left w:val="single" w:sz="4" w:space="0" w:color="auto"/>
              <w:bottom w:val="single" w:sz="4" w:space="0" w:color="auto"/>
              <w:right w:val="single" w:sz="4" w:space="0" w:color="auto"/>
            </w:tcBorders>
            <w:hideMark/>
          </w:tcPr>
          <w:p w14:paraId="44EADE3E"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15CDC80"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283C429"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409326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790C74" w:rsidRPr="00C44047" w14:paraId="0509900C" w14:textId="77777777" w:rsidTr="009E4FEC">
        <w:tc>
          <w:tcPr>
            <w:tcW w:w="534" w:type="dxa"/>
            <w:tcBorders>
              <w:top w:val="single" w:sz="4" w:space="0" w:color="auto"/>
              <w:left w:val="single" w:sz="4" w:space="0" w:color="auto"/>
              <w:bottom w:val="single" w:sz="4" w:space="0" w:color="auto"/>
              <w:right w:val="single" w:sz="4" w:space="0" w:color="auto"/>
            </w:tcBorders>
            <w:hideMark/>
          </w:tcPr>
          <w:p w14:paraId="0A64533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5D9019A"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11F599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ABDF91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2D3515AC" w14:textId="77777777" w:rsidTr="009E4FEC">
        <w:tc>
          <w:tcPr>
            <w:tcW w:w="534" w:type="dxa"/>
            <w:tcBorders>
              <w:top w:val="single" w:sz="4" w:space="0" w:color="auto"/>
              <w:left w:val="single" w:sz="4" w:space="0" w:color="auto"/>
              <w:bottom w:val="single" w:sz="4" w:space="0" w:color="auto"/>
              <w:right w:val="single" w:sz="4" w:space="0" w:color="auto"/>
            </w:tcBorders>
            <w:hideMark/>
          </w:tcPr>
          <w:p w14:paraId="5AE7C1AC"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07FDCEDC"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EF58C90"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D1E447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3021EA51" w14:textId="77777777" w:rsidTr="009E4FEC">
        <w:tc>
          <w:tcPr>
            <w:tcW w:w="534" w:type="dxa"/>
            <w:tcBorders>
              <w:top w:val="single" w:sz="4" w:space="0" w:color="auto"/>
              <w:left w:val="single" w:sz="4" w:space="0" w:color="auto"/>
              <w:bottom w:val="single" w:sz="4" w:space="0" w:color="auto"/>
              <w:right w:val="single" w:sz="4" w:space="0" w:color="auto"/>
            </w:tcBorders>
            <w:hideMark/>
          </w:tcPr>
          <w:p w14:paraId="688D20C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093056F5"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E84997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0016238"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1710DBE1" w14:textId="77777777" w:rsidTr="009E4FEC">
        <w:tc>
          <w:tcPr>
            <w:tcW w:w="534" w:type="dxa"/>
            <w:tcBorders>
              <w:top w:val="single" w:sz="4" w:space="0" w:color="auto"/>
              <w:left w:val="single" w:sz="4" w:space="0" w:color="auto"/>
              <w:bottom w:val="single" w:sz="4" w:space="0" w:color="auto"/>
              <w:right w:val="single" w:sz="4" w:space="0" w:color="auto"/>
            </w:tcBorders>
            <w:hideMark/>
          </w:tcPr>
          <w:p w14:paraId="2026F57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1A31652"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89BFD97"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35C4D5D"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1AB88A62" w14:textId="77777777" w:rsidTr="009E4FEC">
        <w:tc>
          <w:tcPr>
            <w:tcW w:w="534" w:type="dxa"/>
            <w:tcBorders>
              <w:top w:val="single" w:sz="4" w:space="0" w:color="auto"/>
              <w:left w:val="single" w:sz="4" w:space="0" w:color="auto"/>
              <w:bottom w:val="single" w:sz="4" w:space="0" w:color="auto"/>
              <w:right w:val="single" w:sz="4" w:space="0" w:color="auto"/>
            </w:tcBorders>
            <w:hideMark/>
          </w:tcPr>
          <w:p w14:paraId="7CCFFA3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1BEE1A7"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E39D3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112D66B"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5AF88360" w14:textId="77777777" w:rsidTr="009E4FEC">
        <w:tc>
          <w:tcPr>
            <w:tcW w:w="534" w:type="dxa"/>
            <w:tcBorders>
              <w:top w:val="single" w:sz="4" w:space="0" w:color="auto"/>
              <w:left w:val="single" w:sz="4" w:space="0" w:color="auto"/>
              <w:bottom w:val="single" w:sz="4" w:space="0" w:color="auto"/>
              <w:right w:val="single" w:sz="4" w:space="0" w:color="auto"/>
            </w:tcBorders>
            <w:hideMark/>
          </w:tcPr>
          <w:p w14:paraId="34A19E5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3743D65B"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08332BB"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43E095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bl>
    <w:p w14:paraId="0AD4EBF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p w14:paraId="256E3B41"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10E3E723"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790C74" w:rsidRPr="00C44047" w14:paraId="15179F3F"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1226D7E0"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7345BA7"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EAD071C"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EF69750"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790C74" w:rsidRPr="00C44047" w14:paraId="717C3828"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4644FCCB"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5FA2C778"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2CB2AA1"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72F0268"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189E8B8A"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45834859"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587B54D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E73E75A"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F7F103C"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7156D8FD"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155BFA63"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04A165DC"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ECD5DB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792446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36FF04CC"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2BCF5D3E"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D38ECC3"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BDFDB7E"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5F444C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6919294F"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7067C7AB"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5863E8DA"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BE8C53F"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BE3B163"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r w:rsidR="00790C74" w:rsidRPr="00C44047" w14:paraId="29115D83" w14:textId="77777777" w:rsidTr="009E4FEC">
        <w:tc>
          <w:tcPr>
            <w:tcW w:w="533" w:type="dxa"/>
            <w:tcBorders>
              <w:top w:val="single" w:sz="4" w:space="0" w:color="auto"/>
              <w:left w:val="single" w:sz="4" w:space="0" w:color="auto"/>
              <w:bottom w:val="single" w:sz="4" w:space="0" w:color="auto"/>
              <w:right w:val="single" w:sz="4" w:space="0" w:color="auto"/>
            </w:tcBorders>
            <w:hideMark/>
          </w:tcPr>
          <w:p w14:paraId="0552AFC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502DB38A"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44D9DF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0B19E44"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tc>
      </w:tr>
    </w:tbl>
    <w:p w14:paraId="1A3D3705"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p w14:paraId="397478C8"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p>
    <w:p w14:paraId="444A72D0"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7236D73"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p>
    <w:p w14:paraId="252AD774" w14:textId="77777777" w:rsidR="00790C74" w:rsidRPr="00C44047" w:rsidRDefault="00790C74" w:rsidP="0070318D">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EF2BC6">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77984E96" w14:textId="77777777" w:rsidR="00790C74" w:rsidRPr="00C44047" w:rsidRDefault="00790C74" w:rsidP="0070318D">
      <w:pPr>
        <w:keepNext/>
        <w:keepLines/>
        <w:tabs>
          <w:tab w:val="left" w:pos="284"/>
        </w:tabs>
        <w:spacing w:after="0" w:line="240" w:lineRule="auto"/>
        <w:jc w:val="both"/>
        <w:rPr>
          <w:rFonts w:ascii="Tahoma" w:eastAsia="Times New Roman" w:hAnsi="Tahoma" w:cs="Tahoma"/>
          <w:b/>
          <w:lang w:eastAsia="sl-SI"/>
        </w:rPr>
      </w:pPr>
    </w:p>
    <w:p w14:paraId="290BBB57" w14:textId="77777777" w:rsidR="00790C74" w:rsidRPr="00CA1AE3" w:rsidRDefault="00790C74" w:rsidP="0070318D">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421ED358" w14:textId="77777777" w:rsidR="00090D8E" w:rsidRPr="00CA1AE3" w:rsidRDefault="00090D8E" w:rsidP="0070318D">
      <w:pPr>
        <w:keepNext/>
        <w:keepLines/>
        <w:tabs>
          <w:tab w:val="left" w:pos="284"/>
        </w:tabs>
        <w:spacing w:after="0" w:line="240" w:lineRule="auto"/>
        <w:jc w:val="both"/>
        <w:rPr>
          <w:rFonts w:ascii="Tahoma" w:eastAsia="Times New Roman" w:hAnsi="Tahoma" w:cs="Tahoma"/>
          <w:b/>
          <w:sz w:val="20"/>
          <w:szCs w:val="20"/>
          <w:lang w:eastAsia="sl-SI"/>
        </w:rPr>
      </w:pPr>
    </w:p>
    <w:p w14:paraId="339EAF89" w14:textId="77777777" w:rsidR="00090D8E" w:rsidRPr="00CA1AE3" w:rsidRDefault="00090D8E" w:rsidP="0070318D">
      <w:pPr>
        <w:keepNext/>
        <w:keepLines/>
        <w:tabs>
          <w:tab w:val="left" w:pos="284"/>
        </w:tabs>
        <w:spacing w:after="0" w:line="240" w:lineRule="auto"/>
        <w:jc w:val="both"/>
        <w:rPr>
          <w:rFonts w:ascii="Tahoma" w:eastAsia="Times New Roman" w:hAnsi="Tahoma" w:cs="Tahoma"/>
          <w:b/>
          <w:sz w:val="20"/>
          <w:szCs w:val="20"/>
          <w:lang w:eastAsia="sl-SI"/>
        </w:rPr>
      </w:pPr>
    </w:p>
    <w:p w14:paraId="69C0E911" w14:textId="77777777" w:rsidR="00090D8E" w:rsidRPr="00CA1AE3" w:rsidRDefault="00090D8E" w:rsidP="0070318D">
      <w:pPr>
        <w:keepNext/>
        <w:keepLines/>
        <w:tabs>
          <w:tab w:val="left" w:pos="284"/>
        </w:tabs>
        <w:spacing w:after="0" w:line="240" w:lineRule="auto"/>
        <w:jc w:val="both"/>
        <w:rPr>
          <w:rFonts w:ascii="Tahoma" w:eastAsia="Times New Roman" w:hAnsi="Tahoma" w:cs="Tahoma"/>
          <w:b/>
          <w:sz w:val="20"/>
          <w:szCs w:val="20"/>
          <w:lang w:eastAsia="sl-SI"/>
        </w:rPr>
      </w:pPr>
    </w:p>
    <w:p w14:paraId="28BA2A43" w14:textId="77777777" w:rsidR="00090D8E" w:rsidRPr="00CA1AE3" w:rsidRDefault="00090D8E" w:rsidP="0070318D">
      <w:pPr>
        <w:keepNext/>
        <w:keepLines/>
        <w:tabs>
          <w:tab w:val="left" w:pos="284"/>
        </w:tabs>
        <w:spacing w:after="0" w:line="240" w:lineRule="auto"/>
        <w:jc w:val="both"/>
        <w:rPr>
          <w:rFonts w:ascii="Tahoma" w:eastAsia="Times New Roman" w:hAnsi="Tahoma" w:cs="Tahoma"/>
          <w:b/>
          <w:sz w:val="20"/>
          <w:szCs w:val="20"/>
          <w:lang w:eastAsia="sl-SI"/>
        </w:rPr>
      </w:pPr>
    </w:p>
    <w:p w14:paraId="08F41433" w14:textId="77777777" w:rsidR="00090D8E" w:rsidRPr="00712BC8" w:rsidRDefault="00090D8E" w:rsidP="0070318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20FA13B2" w14:textId="77777777" w:rsidTr="00A9443F">
        <w:trPr>
          <w:trHeight w:val="235"/>
        </w:trPr>
        <w:tc>
          <w:tcPr>
            <w:tcW w:w="2977" w:type="dxa"/>
            <w:tcBorders>
              <w:bottom w:val="single" w:sz="4" w:space="0" w:color="auto"/>
            </w:tcBorders>
          </w:tcPr>
          <w:p w14:paraId="16B7A36D" w14:textId="77777777" w:rsidR="00090D8E" w:rsidRPr="00712BC8" w:rsidRDefault="00090D8E" w:rsidP="0070318D">
            <w:pPr>
              <w:keepNext/>
              <w:keepLines/>
              <w:spacing w:after="0" w:line="240" w:lineRule="auto"/>
              <w:jc w:val="both"/>
              <w:rPr>
                <w:rFonts w:ascii="Tahoma" w:eastAsia="Times New Roman" w:hAnsi="Tahoma" w:cs="Tahoma"/>
                <w:snapToGrid w:val="0"/>
                <w:color w:val="000000"/>
                <w:lang w:eastAsia="sl-SI"/>
              </w:rPr>
            </w:pPr>
          </w:p>
        </w:tc>
        <w:tc>
          <w:tcPr>
            <w:tcW w:w="2694" w:type="dxa"/>
          </w:tcPr>
          <w:p w14:paraId="1E05373C" w14:textId="77777777" w:rsidR="00090D8E" w:rsidRPr="00712BC8" w:rsidRDefault="00090D8E" w:rsidP="0070318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924B9D6" w14:textId="77777777" w:rsidR="00090D8E" w:rsidRPr="00712BC8" w:rsidRDefault="00090D8E" w:rsidP="0070318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10B427E1" w14:textId="77777777" w:rsidTr="00A9443F">
        <w:trPr>
          <w:trHeight w:val="235"/>
        </w:trPr>
        <w:tc>
          <w:tcPr>
            <w:tcW w:w="2977" w:type="dxa"/>
            <w:tcBorders>
              <w:top w:val="single" w:sz="4" w:space="0" w:color="auto"/>
            </w:tcBorders>
          </w:tcPr>
          <w:p w14:paraId="34D25C0C" w14:textId="77777777" w:rsidR="00090D8E" w:rsidRPr="00712BC8" w:rsidRDefault="00090D8E" w:rsidP="0070318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521FDAC" w14:textId="77777777" w:rsidR="00090D8E" w:rsidRPr="00712BC8" w:rsidRDefault="00090D8E" w:rsidP="0070318D">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40D63A3" w14:textId="77777777" w:rsidR="00090D8E" w:rsidRPr="00712BC8" w:rsidRDefault="00090D8E" w:rsidP="0070318D">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6A6A9709" w14:textId="77777777" w:rsidR="00090D8E" w:rsidRPr="00CA1AE3" w:rsidRDefault="00090D8E" w:rsidP="0070318D">
      <w:pPr>
        <w:keepNext/>
        <w:keepLines/>
        <w:tabs>
          <w:tab w:val="left" w:pos="284"/>
        </w:tabs>
        <w:spacing w:after="0" w:line="240" w:lineRule="auto"/>
        <w:jc w:val="both"/>
        <w:rPr>
          <w:rFonts w:ascii="Tahoma" w:eastAsia="Times New Roman" w:hAnsi="Tahoma" w:cs="Tahoma"/>
          <w:sz w:val="20"/>
          <w:szCs w:val="20"/>
          <w:lang w:eastAsia="sl-SI"/>
        </w:rPr>
      </w:pPr>
    </w:p>
    <w:p w14:paraId="16312C3C" w14:textId="77777777" w:rsidR="00090D8E" w:rsidRPr="00CA1AE3" w:rsidRDefault="00090D8E" w:rsidP="0070318D">
      <w:pPr>
        <w:keepNext/>
        <w:keepLines/>
        <w:tabs>
          <w:tab w:val="left" w:pos="284"/>
        </w:tabs>
        <w:spacing w:after="0" w:line="240" w:lineRule="auto"/>
        <w:jc w:val="both"/>
        <w:rPr>
          <w:rFonts w:ascii="Tahoma" w:eastAsia="Times New Roman" w:hAnsi="Tahoma" w:cs="Tahoma"/>
          <w:sz w:val="20"/>
          <w:szCs w:val="20"/>
          <w:lang w:eastAsia="sl-SI"/>
        </w:rPr>
      </w:pPr>
    </w:p>
    <w:p w14:paraId="777AA5DA" w14:textId="77777777" w:rsidR="00090D8E" w:rsidRPr="00CA1AE3" w:rsidRDefault="00090D8E" w:rsidP="0070318D">
      <w:pPr>
        <w:keepNext/>
        <w:keepLines/>
        <w:tabs>
          <w:tab w:val="left" w:pos="284"/>
        </w:tabs>
        <w:spacing w:after="0" w:line="240" w:lineRule="auto"/>
        <w:jc w:val="both"/>
        <w:rPr>
          <w:rFonts w:ascii="Tahoma" w:eastAsia="Times New Roman" w:hAnsi="Tahoma" w:cs="Tahoma"/>
          <w:sz w:val="20"/>
          <w:szCs w:val="20"/>
          <w:lang w:eastAsia="sl-SI"/>
        </w:rPr>
      </w:pPr>
    </w:p>
    <w:p w14:paraId="373994E8" w14:textId="77777777" w:rsidR="00090D8E" w:rsidRPr="00CA1AE3" w:rsidRDefault="00090D8E" w:rsidP="0070318D">
      <w:pPr>
        <w:keepNext/>
        <w:keepLines/>
        <w:tabs>
          <w:tab w:val="left" w:pos="284"/>
        </w:tabs>
        <w:spacing w:after="0" w:line="240" w:lineRule="auto"/>
        <w:jc w:val="both"/>
        <w:rPr>
          <w:rFonts w:ascii="Tahoma" w:eastAsia="Times New Roman" w:hAnsi="Tahoma" w:cs="Tahoma"/>
          <w:sz w:val="20"/>
          <w:szCs w:val="20"/>
          <w:lang w:eastAsia="sl-SI"/>
        </w:rPr>
      </w:pPr>
    </w:p>
    <w:p w14:paraId="371253BC" w14:textId="77777777" w:rsidR="00090D8E" w:rsidRPr="00CA1AE3" w:rsidRDefault="00090D8E" w:rsidP="0070318D">
      <w:pPr>
        <w:keepNext/>
        <w:keepLines/>
        <w:tabs>
          <w:tab w:val="left" w:pos="284"/>
        </w:tabs>
        <w:spacing w:after="0" w:line="240" w:lineRule="auto"/>
        <w:jc w:val="both"/>
        <w:rPr>
          <w:rFonts w:ascii="Tahoma" w:eastAsia="Times New Roman" w:hAnsi="Tahoma" w:cs="Tahoma"/>
          <w:i/>
          <w:sz w:val="18"/>
          <w:lang w:eastAsia="sl-SI"/>
        </w:rPr>
      </w:pPr>
    </w:p>
    <w:p w14:paraId="552329C3" w14:textId="77777777" w:rsidR="00090D8E" w:rsidRPr="00CA1AE3" w:rsidRDefault="00090D8E" w:rsidP="0070318D">
      <w:pPr>
        <w:keepNext/>
        <w:keepLines/>
        <w:tabs>
          <w:tab w:val="left" w:pos="284"/>
        </w:tabs>
        <w:spacing w:after="0" w:line="240" w:lineRule="auto"/>
        <w:jc w:val="both"/>
        <w:rPr>
          <w:rFonts w:ascii="Tahoma" w:eastAsia="Times New Roman" w:hAnsi="Tahoma" w:cs="Tahoma"/>
          <w:i/>
          <w:sz w:val="18"/>
          <w:lang w:eastAsia="sl-SI"/>
        </w:rPr>
      </w:pPr>
    </w:p>
    <w:p w14:paraId="41060F35" w14:textId="77777777" w:rsidR="00790C74" w:rsidRPr="00790C74" w:rsidRDefault="00790C74" w:rsidP="0070318D">
      <w:pPr>
        <w:keepNext/>
        <w:keepLines/>
        <w:tabs>
          <w:tab w:val="left" w:pos="284"/>
        </w:tabs>
        <w:spacing w:after="0" w:line="240" w:lineRule="auto"/>
        <w:jc w:val="both"/>
        <w:rPr>
          <w:rFonts w:ascii="Tahoma" w:eastAsia="Times New Roman" w:hAnsi="Tahoma" w:cs="Tahoma"/>
          <w:i/>
          <w:sz w:val="18"/>
          <w:lang w:eastAsia="sl-SI"/>
        </w:rPr>
      </w:pPr>
      <w:r w:rsidRPr="00790C74">
        <w:rPr>
          <w:rFonts w:ascii="Tahoma" w:eastAsia="Times New Roman" w:hAnsi="Tahoma" w:cs="Tahoma"/>
          <w:b/>
          <w:i/>
          <w:sz w:val="18"/>
          <w:lang w:eastAsia="sl-SI"/>
        </w:rPr>
        <w:t>Navodilo:</w:t>
      </w:r>
      <w:r w:rsidRPr="00790C74">
        <w:rPr>
          <w:rFonts w:ascii="Tahoma" w:eastAsia="Times New Roman" w:hAnsi="Tahoma" w:cs="Tahoma"/>
          <w:i/>
          <w:sz w:val="18"/>
          <w:lang w:eastAsia="sl-SI"/>
        </w:rPr>
        <w:t xml:space="preserve"> </w:t>
      </w:r>
    </w:p>
    <w:p w14:paraId="20823747" w14:textId="77777777" w:rsidR="00790C74" w:rsidRPr="00790C74" w:rsidRDefault="00790C74" w:rsidP="0070318D">
      <w:pPr>
        <w:keepNext/>
        <w:keepLines/>
        <w:widowControl w:val="0"/>
        <w:numPr>
          <w:ilvl w:val="0"/>
          <w:numId w:val="3"/>
        </w:numPr>
        <w:tabs>
          <w:tab w:val="left" w:pos="284"/>
          <w:tab w:val="num" w:pos="1070"/>
        </w:tabs>
        <w:spacing w:after="0" w:line="240" w:lineRule="auto"/>
        <w:ind w:left="284"/>
        <w:jc w:val="both"/>
        <w:rPr>
          <w:rFonts w:ascii="Tahoma" w:eastAsia="Times New Roman" w:hAnsi="Tahoma" w:cs="Tahoma"/>
          <w:i/>
          <w:iCs/>
          <w:sz w:val="16"/>
          <w:lang w:eastAsia="sl-SI"/>
        </w:rPr>
      </w:pPr>
      <w:r w:rsidRPr="00790C74">
        <w:rPr>
          <w:rFonts w:ascii="Tahoma" w:eastAsia="Times New Roman" w:hAnsi="Tahoma" w:cs="Tahoma"/>
          <w:i/>
          <w:iCs/>
          <w:sz w:val="16"/>
          <w:lang w:eastAsia="sl-SI"/>
        </w:rPr>
        <w:t>Izjavo izpolni in podpiše ponudnik, kot tudi vsi posamezni člani skupine ponudnikov (partnerji) v primeru skupne ponudbe, vsi podizvajalci (če ponudnik izvaja javno naročilo s podizvajalci) ter vsi gospodarski subjekti katerih zmogljivosti uporablja ponudnik.</w:t>
      </w:r>
    </w:p>
    <w:p w14:paraId="3E8F5C29" w14:textId="77777777" w:rsidR="00790C74" w:rsidRPr="00790C74" w:rsidRDefault="00790C74" w:rsidP="0070318D">
      <w:pPr>
        <w:keepNext/>
        <w:keepLines/>
        <w:tabs>
          <w:tab w:val="left" w:pos="284"/>
        </w:tabs>
        <w:spacing w:after="0" w:line="240" w:lineRule="auto"/>
        <w:jc w:val="both"/>
        <w:rPr>
          <w:rFonts w:ascii="Tahoma" w:eastAsia="Times New Roman" w:hAnsi="Tahoma" w:cs="Tahoma"/>
          <w:i/>
          <w:sz w:val="18"/>
          <w:lang w:eastAsia="sl-SI"/>
        </w:rPr>
      </w:pPr>
    </w:p>
    <w:p w14:paraId="1CCF61AB" w14:textId="77777777" w:rsidR="00790C74" w:rsidRPr="00790C74" w:rsidRDefault="00790C74" w:rsidP="0070318D">
      <w:pPr>
        <w:keepNext/>
        <w:keepLines/>
        <w:widowControl w:val="0"/>
        <w:tabs>
          <w:tab w:val="left" w:pos="284"/>
        </w:tabs>
        <w:spacing w:after="0" w:line="240" w:lineRule="auto"/>
        <w:jc w:val="both"/>
        <w:rPr>
          <w:rFonts w:ascii="Tahoma" w:eastAsia="Times New Roman" w:hAnsi="Tahoma" w:cs="Tahoma"/>
          <w:bCs/>
          <w:i/>
          <w:sz w:val="18"/>
          <w:lang w:eastAsia="sl-SI"/>
        </w:rPr>
      </w:pPr>
      <w:r w:rsidRPr="00790C74">
        <w:rPr>
          <w:rFonts w:ascii="Tahoma" w:eastAsia="Times New Roman" w:hAnsi="Tahoma" w:cs="Tahoma"/>
          <w:b/>
          <w:bCs/>
          <w:i/>
          <w:sz w:val="18"/>
          <w:lang w:eastAsia="sl-SI"/>
        </w:rPr>
        <w:t>Opomba:</w:t>
      </w:r>
      <w:r w:rsidRPr="00790C74">
        <w:rPr>
          <w:rFonts w:ascii="Tahoma" w:eastAsia="Times New Roman" w:hAnsi="Tahoma" w:cs="Tahoma"/>
          <w:bCs/>
          <w:i/>
          <w:sz w:val="18"/>
          <w:lang w:eastAsia="sl-SI"/>
        </w:rPr>
        <w:t xml:space="preserve"> </w:t>
      </w:r>
    </w:p>
    <w:p w14:paraId="5AE2AF9E" w14:textId="0B4477DF" w:rsidR="00790C74" w:rsidRPr="00790C74" w:rsidRDefault="00BA4374" w:rsidP="0070318D">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w:t>
      </w:r>
      <w:r>
        <w:rPr>
          <w:rFonts w:ascii="Tahoma" w:eastAsia="Times New Roman" w:hAnsi="Tahoma" w:cs="Tahoma"/>
          <w:i/>
          <w:iCs/>
          <w:sz w:val="16"/>
          <w:lang w:eastAsia="sl-SI"/>
        </w:rPr>
        <w:t xml:space="preserve">s </w:t>
      </w:r>
      <w:r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00790C74" w:rsidRPr="00790C74">
        <w:rPr>
          <w:rFonts w:ascii="Tahoma" w:eastAsia="Times New Roman" w:hAnsi="Tahoma" w:cs="Tahoma"/>
          <w:i/>
          <w:iCs/>
          <w:sz w:val="16"/>
          <w:lang w:eastAsia="sl-SI"/>
        </w:rPr>
        <w:t xml:space="preserve">. </w:t>
      </w:r>
    </w:p>
    <w:p w14:paraId="457819B7" w14:textId="77777777" w:rsidR="00790C74" w:rsidRPr="00790C74" w:rsidRDefault="00790C74" w:rsidP="0070318D">
      <w:pPr>
        <w:keepNext/>
        <w:keepLines/>
        <w:widowControl w:val="0"/>
        <w:spacing w:after="0" w:line="240" w:lineRule="auto"/>
        <w:ind w:left="284" w:hanging="284"/>
        <w:jc w:val="both"/>
        <w:rPr>
          <w:rFonts w:ascii="Tahoma" w:hAnsi="Tahoma" w:cs="Tahoma"/>
          <w:bCs/>
          <w:i/>
          <w:sz w:val="18"/>
        </w:rPr>
      </w:pPr>
      <w:r w:rsidRPr="00790C74">
        <w:rPr>
          <w:rFonts w:ascii="Tahoma" w:hAnsi="Tahoma" w:cs="Tahoma"/>
          <w:i/>
          <w:sz w:val="16"/>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790C74">
        <w:rPr>
          <w:rFonts w:ascii="Tahoma" w:hAnsi="Tahoma" w:cs="Tahoma"/>
          <w:i/>
          <w:sz w:val="16"/>
        </w:rPr>
        <w:t>ZIntPK</w:t>
      </w:r>
      <w:proofErr w:type="spellEnd"/>
      <w:r w:rsidRPr="00790C74">
        <w:rPr>
          <w:rFonts w:ascii="Tahoma" w:hAnsi="Tahoma" w:cs="Tahoma"/>
          <w:i/>
          <w:sz w:val="16"/>
        </w:rPr>
        <w:t>, ki določa kot obvezno sestavino izjave o lastniški strukturi tudi navedbo o tihih družbenikih, ne pride več v poštev. Določba še vedno nespremenjeno velja za tuje družbe, če po tujem pravu institut tihe družbe obstaja.</w:t>
      </w:r>
    </w:p>
    <w:p w14:paraId="2B7F48BD" w14:textId="77777777" w:rsidR="00090D8E" w:rsidRPr="00843A6C" w:rsidRDefault="00090D8E" w:rsidP="0070318D">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br w:type="page"/>
      </w:r>
    </w:p>
    <w:p w14:paraId="4D164A89" w14:textId="77777777" w:rsidR="00961E34" w:rsidRPr="00637345" w:rsidRDefault="00961E34" w:rsidP="0070318D">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6B36355F" w14:textId="77777777" w:rsidR="00790C74" w:rsidRDefault="00790C74" w:rsidP="0070318D">
      <w:pPr>
        <w:keepNext/>
        <w:keepLines/>
        <w:widowControl w:val="0"/>
        <w:spacing w:after="0" w:line="240" w:lineRule="auto"/>
        <w:jc w:val="both"/>
        <w:rPr>
          <w:rFonts w:ascii="Tahoma" w:eastAsia="Times New Roman" w:hAnsi="Tahoma" w:cs="Tahoma"/>
          <w:b/>
          <w:i/>
          <w:sz w:val="18"/>
          <w:lang w:eastAsia="sl-SI"/>
        </w:rPr>
      </w:pPr>
    </w:p>
    <w:p w14:paraId="19AA61EB" w14:textId="77777777" w:rsidR="00961E34" w:rsidRPr="00637345" w:rsidRDefault="00961E34" w:rsidP="0070318D">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387B3722"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9FEE71F"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72F56CF2"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C617434"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51B3C522"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89E85CF"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4805BF1"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7B543597"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6898EA99"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4D6CDC74" w14:textId="77777777" w:rsidR="00961E34" w:rsidRPr="00637345" w:rsidRDefault="00961E34" w:rsidP="004C6D5B">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6452250E" w14:textId="77777777" w:rsidR="00961E34" w:rsidRPr="00637345" w:rsidRDefault="00961E34" w:rsidP="004C6D5B">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3E647EE6" w14:textId="77777777" w:rsidR="00961E34" w:rsidRPr="00637345" w:rsidRDefault="00961E34" w:rsidP="004C6D5B">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30651E37"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244E399"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17DC203A" w14:textId="77777777" w:rsidR="00961E34" w:rsidRPr="00637345" w:rsidRDefault="00961E34" w:rsidP="004C6D5B">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72CD1B06" w14:textId="77777777" w:rsidR="00961E34" w:rsidRPr="00637345" w:rsidRDefault="00961E34" w:rsidP="004C6D5B">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419299BC" w14:textId="77777777" w:rsidR="00961E34" w:rsidRPr="00637345" w:rsidRDefault="00961E34" w:rsidP="004C6D5B">
      <w:pPr>
        <w:keepNext/>
        <w:keepLines/>
        <w:widowControl w:val="0"/>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30209225"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6C936EE7"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6F128F79" w14:textId="77777777" w:rsidR="00961E34" w:rsidRPr="00637345" w:rsidRDefault="00961E34" w:rsidP="0070318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6170307" w14:textId="77777777" w:rsidR="00961E34" w:rsidRPr="00637345" w:rsidRDefault="00961E34" w:rsidP="0070318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2BDBF6F1"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09D3566" w14:textId="524DF83A" w:rsidR="00790C74" w:rsidRPr="00B80744" w:rsidRDefault="00BA4374" w:rsidP="0070318D">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4B64C3">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4B64C3">
        <w:rPr>
          <w:rFonts w:ascii="Tahoma" w:eastAsia="Times New Roman" w:hAnsi="Tahoma" w:cs="Tahoma"/>
          <w:sz w:val="18"/>
          <w:szCs w:val="20"/>
          <w:lang w:eastAsia="sl-SI"/>
        </w:rPr>
        <w:t>popr</w:t>
      </w:r>
      <w:proofErr w:type="spellEnd"/>
      <w:r w:rsidRPr="004B64C3">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790C74" w:rsidRPr="00B80744">
        <w:rPr>
          <w:rFonts w:ascii="Tahoma" w:eastAsia="Times New Roman" w:hAnsi="Tahoma" w:cs="Tahoma"/>
          <w:sz w:val="18"/>
          <w:szCs w:val="20"/>
          <w:lang w:eastAsia="sl-SI"/>
        </w:rPr>
        <w:t xml:space="preserve">, </w:t>
      </w:r>
    </w:p>
    <w:p w14:paraId="1A16463A"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390CD13"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45183FF9"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E5B06C7" w14:textId="77777777" w:rsidR="00961E34" w:rsidRPr="00637345" w:rsidRDefault="00961E34" w:rsidP="0070318D">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151FD989" w14:textId="77777777" w:rsidR="00961E34" w:rsidRPr="00790C74"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1E91D10" w14:textId="4BADE607" w:rsidR="00961E34" w:rsidRPr="00790C74" w:rsidRDefault="00790C7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790C74">
        <w:rPr>
          <w:rFonts w:ascii="Tahoma" w:eastAsia="Times New Roman" w:hAnsi="Tahoma" w:cs="Tahoma"/>
          <w:sz w:val="18"/>
          <w:szCs w:val="18"/>
          <w:lang w:eastAsia="sl-SI"/>
        </w:rPr>
        <w:t xml:space="preserve">JAVNI HOLDING Ljubljana, </w:t>
      </w:r>
      <w:proofErr w:type="spellStart"/>
      <w:r w:rsidRPr="00790C74">
        <w:rPr>
          <w:rFonts w:ascii="Tahoma" w:eastAsia="Times New Roman" w:hAnsi="Tahoma" w:cs="Tahoma"/>
          <w:sz w:val="18"/>
          <w:szCs w:val="18"/>
          <w:lang w:eastAsia="sl-SI"/>
        </w:rPr>
        <w:t>d.o.o</w:t>
      </w:r>
      <w:proofErr w:type="spellEnd"/>
      <w:r w:rsidRPr="00790C74">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582053">
        <w:rPr>
          <w:rFonts w:ascii="Tahoma" w:eastAsia="Times New Roman" w:hAnsi="Tahoma" w:cs="Tahoma"/>
          <w:b/>
          <w:noProof/>
          <w:sz w:val="18"/>
          <w:szCs w:val="18"/>
          <w:lang w:eastAsia="sl-SI"/>
        </w:rPr>
        <w:t>ENLJ-SPV-287/25</w:t>
      </w:r>
      <w:r w:rsidR="00164514" w:rsidRPr="00790C74">
        <w:rPr>
          <w:rFonts w:ascii="Tahoma" w:eastAsia="Times New Roman" w:hAnsi="Tahoma" w:cs="Tahoma"/>
          <w:b/>
          <w:noProof/>
          <w:sz w:val="18"/>
          <w:szCs w:val="18"/>
          <w:lang w:eastAsia="sl-SI"/>
        </w:rPr>
        <w:t xml:space="preserve"> </w:t>
      </w:r>
      <w:r w:rsidR="00961E34" w:rsidRPr="00790C74">
        <w:rPr>
          <w:rFonts w:ascii="Tahoma" w:eastAsia="Times New Roman" w:hAnsi="Tahoma" w:cs="Tahoma"/>
          <w:b/>
          <w:noProof/>
          <w:sz w:val="18"/>
          <w:szCs w:val="18"/>
          <w:lang w:eastAsia="sl-SI"/>
        </w:rPr>
        <w:t xml:space="preserve">- </w:t>
      </w:r>
      <w:r w:rsidR="00313866" w:rsidRPr="00790C74">
        <w:rPr>
          <w:rFonts w:ascii="Tahoma" w:eastAsia="Times New Roman" w:hAnsi="Tahoma" w:cs="Tahoma"/>
          <w:b/>
          <w:noProof/>
          <w:sz w:val="18"/>
          <w:szCs w:val="18"/>
          <w:lang w:eastAsia="sl-SI"/>
        </w:rPr>
        <w:t xml:space="preserve">Dobava </w:t>
      </w:r>
      <w:r w:rsidR="00582053">
        <w:rPr>
          <w:rFonts w:ascii="Tahoma" w:eastAsia="Times New Roman" w:hAnsi="Tahoma" w:cs="Tahoma"/>
          <w:b/>
          <w:noProof/>
          <w:sz w:val="18"/>
          <w:szCs w:val="18"/>
          <w:lang w:eastAsia="sl-SI"/>
        </w:rPr>
        <w:t>sečnine za znižanje dušikovih oksidov (Nox) na kotlu 3</w:t>
      </w:r>
      <w:r w:rsidR="00961E34" w:rsidRPr="00790C74">
        <w:rPr>
          <w:rFonts w:ascii="Tahoma" w:eastAsia="Times New Roman" w:hAnsi="Tahoma" w:cs="Tahoma"/>
          <w:sz w:val="18"/>
          <w:szCs w:val="18"/>
          <w:lang w:eastAsia="sl-SI"/>
        </w:rPr>
        <w:t xml:space="preserve">, </w:t>
      </w:r>
      <w:r w:rsidR="00BA4374" w:rsidRPr="004B64C3">
        <w:rPr>
          <w:rFonts w:ascii="Tahoma" w:eastAsia="Times New Roman" w:hAnsi="Tahoma" w:cs="Tahoma"/>
          <w:sz w:val="18"/>
          <w:szCs w:val="18"/>
          <w:lang w:eastAsia="sl-SI"/>
        </w:rPr>
        <w:t xml:space="preserve">pridobi podatke za preveritev ponudbe v skladu z 89. členom ZJN-3 v enotnem informacijskem sistemu – </w:t>
      </w:r>
      <w:proofErr w:type="spellStart"/>
      <w:r w:rsidR="00BA4374" w:rsidRPr="004B64C3">
        <w:rPr>
          <w:rFonts w:ascii="Tahoma" w:eastAsia="Times New Roman" w:hAnsi="Tahoma" w:cs="Tahoma"/>
          <w:sz w:val="18"/>
          <w:szCs w:val="18"/>
          <w:lang w:eastAsia="sl-SI"/>
        </w:rPr>
        <w:t>eDosje</w:t>
      </w:r>
      <w:proofErr w:type="spellEnd"/>
      <w:r w:rsidR="00BA4374" w:rsidRPr="004B64C3">
        <w:rPr>
          <w:rFonts w:ascii="Tahoma" w:eastAsia="Times New Roman" w:hAnsi="Tahoma" w:cs="Tahoma"/>
          <w:sz w:val="18"/>
          <w:szCs w:val="18"/>
          <w:lang w:eastAsia="sl-SI"/>
        </w:rPr>
        <w:t xml:space="preserv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961E34" w:rsidRPr="00790C74">
        <w:rPr>
          <w:rFonts w:ascii="Tahoma" w:eastAsia="Times New Roman" w:hAnsi="Tahoma" w:cs="Tahoma"/>
          <w:sz w:val="18"/>
          <w:szCs w:val="18"/>
          <w:lang w:eastAsia="sl-SI"/>
        </w:rPr>
        <w:t>.</w:t>
      </w:r>
    </w:p>
    <w:p w14:paraId="670C9C71"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9DA8CA4"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0526E83"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961E34" w:rsidRPr="00637345" w14:paraId="3D14A2F3" w14:textId="77777777" w:rsidTr="00961E34">
        <w:trPr>
          <w:trHeight w:val="235"/>
        </w:trPr>
        <w:tc>
          <w:tcPr>
            <w:tcW w:w="3402" w:type="dxa"/>
            <w:tcBorders>
              <w:top w:val="single" w:sz="4" w:space="0" w:color="auto"/>
            </w:tcBorders>
          </w:tcPr>
          <w:p w14:paraId="75663F86" w14:textId="77777777" w:rsidR="00961E34" w:rsidRPr="00637345" w:rsidRDefault="00961E34" w:rsidP="0070318D">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6E9FF0C3" w14:textId="77777777" w:rsidR="00961E34" w:rsidRPr="00637345" w:rsidRDefault="00961E34" w:rsidP="0070318D">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08E46573" w14:textId="77777777" w:rsidR="00961E34" w:rsidRPr="00637345" w:rsidRDefault="00961E34" w:rsidP="0070318D">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5BBC2AA1"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sz w:val="20"/>
          <w:szCs w:val="20"/>
          <w:lang w:eastAsia="sl-SI"/>
        </w:rPr>
      </w:pPr>
    </w:p>
    <w:p w14:paraId="5CBC40F9"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sz w:val="20"/>
          <w:szCs w:val="20"/>
          <w:lang w:eastAsia="sl-SI"/>
        </w:rPr>
      </w:pPr>
    </w:p>
    <w:p w14:paraId="3D156C2B"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sz w:val="20"/>
          <w:szCs w:val="20"/>
          <w:lang w:eastAsia="sl-SI"/>
        </w:rPr>
      </w:pPr>
    </w:p>
    <w:p w14:paraId="79E3940B"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2AB375D0" w14:textId="77777777" w:rsidR="00961E34" w:rsidRPr="00637345" w:rsidRDefault="00961E34" w:rsidP="0070318D">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41BB844E" w14:textId="77777777" w:rsidR="00961E34" w:rsidRPr="00637345" w:rsidRDefault="00961E34" w:rsidP="0070318D">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51CF72B6" w14:textId="77777777" w:rsidR="00961E34" w:rsidRPr="00637345" w:rsidRDefault="00961E34" w:rsidP="0070318D">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1E7089CF" w14:textId="77777777" w:rsidR="00961E34" w:rsidRPr="00637345" w:rsidRDefault="00961E34" w:rsidP="0070318D">
      <w:pPr>
        <w:keepNext/>
        <w:keepLines/>
        <w:widowControl w:val="0"/>
        <w:spacing w:after="0" w:line="240" w:lineRule="auto"/>
        <w:jc w:val="both"/>
        <w:rPr>
          <w:rFonts w:ascii="Tahoma" w:eastAsia="Times New Roman" w:hAnsi="Tahoma" w:cs="Tahoma"/>
          <w:b/>
          <w:i/>
          <w:sz w:val="16"/>
          <w:szCs w:val="18"/>
          <w:lang w:eastAsia="sl-SI"/>
        </w:rPr>
      </w:pPr>
    </w:p>
    <w:p w14:paraId="5E638DEF" w14:textId="77777777" w:rsidR="00961E34" w:rsidRPr="00637345" w:rsidRDefault="00961E34" w:rsidP="0070318D">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2C48EB75" w14:textId="77777777" w:rsidR="00961E34" w:rsidRPr="00637345" w:rsidRDefault="00961E3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961E34" w:rsidRPr="00637345" w14:paraId="19951303" w14:textId="77777777" w:rsidTr="00961E34">
        <w:tc>
          <w:tcPr>
            <w:tcW w:w="7740" w:type="dxa"/>
            <w:tcBorders>
              <w:top w:val="single" w:sz="4" w:space="0" w:color="000000"/>
              <w:left w:val="single" w:sz="4" w:space="0" w:color="000000"/>
              <w:bottom w:val="single" w:sz="4" w:space="0" w:color="000000"/>
            </w:tcBorders>
          </w:tcPr>
          <w:p w14:paraId="047DB4FC" w14:textId="77777777" w:rsidR="00961E34" w:rsidRPr="00637345" w:rsidRDefault="00961E34" w:rsidP="0070318D">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2" w:name="_Toc495914071"/>
            <w:r w:rsidRPr="00637345">
              <w:rPr>
                <w:rFonts w:ascii="Tahoma" w:eastAsia="Times New Roman" w:hAnsi="Tahoma" w:cs="Tahoma"/>
                <w:b/>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6594D3FA" w14:textId="77777777" w:rsidR="00961E34" w:rsidRPr="00637345" w:rsidRDefault="00961E34" w:rsidP="0070318D">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070710DE"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351EBFA9"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77AB73E8"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078A905C" w14:textId="76930B5C" w:rsidR="00961E34" w:rsidRPr="00637345" w:rsidRDefault="00961E34" w:rsidP="0070318D">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582053">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sidR="00582053">
        <w:rPr>
          <w:rFonts w:ascii="Tahoma" w:eastAsia="Times New Roman" w:hAnsi="Tahoma" w:cs="Tahoma"/>
          <w:b/>
          <w:lang w:eastAsia="sl-SI"/>
        </w:rPr>
        <w:t>sečnine za znižanje dušikovih oksidov (</w:t>
      </w:r>
      <w:proofErr w:type="spellStart"/>
      <w:r w:rsidR="00582053">
        <w:rPr>
          <w:rFonts w:ascii="Tahoma" w:eastAsia="Times New Roman" w:hAnsi="Tahoma" w:cs="Tahoma"/>
          <w:b/>
          <w:lang w:eastAsia="sl-SI"/>
        </w:rPr>
        <w:t>Nox</w:t>
      </w:r>
      <w:proofErr w:type="spellEnd"/>
      <w:r w:rsidR="00582053">
        <w:rPr>
          <w:rFonts w:ascii="Tahoma" w:eastAsia="Times New Roman" w:hAnsi="Tahoma" w:cs="Tahoma"/>
          <w:b/>
          <w:lang w:eastAsia="sl-SI"/>
        </w:rPr>
        <w:t>) na kotlu 3</w:t>
      </w:r>
      <w:r>
        <w:rPr>
          <w:rFonts w:ascii="Tahoma" w:eastAsia="Times New Roman" w:hAnsi="Tahoma" w:cs="Tahoma"/>
          <w:b/>
          <w:lang w:eastAsia="sl-SI"/>
        </w:rPr>
        <w:t xml:space="preserve"> </w:t>
      </w:r>
      <w:r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961E34" w:rsidRPr="00637345" w14:paraId="566F3233" w14:textId="77777777" w:rsidTr="00961E34">
        <w:trPr>
          <w:trHeight w:val="460"/>
        </w:trPr>
        <w:tc>
          <w:tcPr>
            <w:tcW w:w="6062" w:type="dxa"/>
            <w:shd w:val="clear" w:color="auto" w:fill="auto"/>
            <w:vAlign w:val="center"/>
          </w:tcPr>
          <w:p w14:paraId="69D0BD4F" w14:textId="77777777" w:rsidR="00961E34" w:rsidRPr="00637345" w:rsidRDefault="00961E34" w:rsidP="0070318D">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07FB8021" w14:textId="77777777" w:rsidR="00961E34" w:rsidRPr="00637345" w:rsidRDefault="00961E34" w:rsidP="0070318D">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961E34" w:rsidRPr="00637345" w14:paraId="01603167" w14:textId="77777777" w:rsidTr="00961E34">
        <w:trPr>
          <w:trHeight w:val="460"/>
        </w:trPr>
        <w:tc>
          <w:tcPr>
            <w:tcW w:w="6062" w:type="dxa"/>
            <w:shd w:val="clear" w:color="auto" w:fill="auto"/>
          </w:tcPr>
          <w:p w14:paraId="02E5C1EC"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434D23B8"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bl>
    <w:p w14:paraId="6253E195" w14:textId="77777777" w:rsidR="00961E34" w:rsidRPr="00637345" w:rsidRDefault="00961E34" w:rsidP="0070318D">
      <w:pPr>
        <w:keepNext/>
        <w:keepLines/>
        <w:widowControl w:val="0"/>
        <w:spacing w:after="0" w:line="240" w:lineRule="auto"/>
        <w:jc w:val="both"/>
        <w:rPr>
          <w:rFonts w:ascii="Tahoma" w:eastAsia="Times New Roman" w:hAnsi="Tahoma" w:cs="Tahoma"/>
          <w:b/>
          <w:bCs/>
          <w:lang w:eastAsia="sl-SI"/>
        </w:rPr>
      </w:pPr>
    </w:p>
    <w:p w14:paraId="4701EE91" w14:textId="77777777" w:rsidR="00961E34" w:rsidRPr="00637345" w:rsidRDefault="00961E34" w:rsidP="0070318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302A0306" w14:textId="77777777" w:rsidR="00961E34" w:rsidRPr="00637345" w:rsidRDefault="00961E34" w:rsidP="0070318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56C2C88E"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0994E574"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30333BE7"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388DDF91" w14:textId="77777777" w:rsidR="00961E34" w:rsidRPr="00EF49F8" w:rsidRDefault="00961E34" w:rsidP="0070318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50F4FDA8" w14:textId="77777777" w:rsidTr="00961E34">
        <w:trPr>
          <w:trHeight w:val="235"/>
        </w:trPr>
        <w:tc>
          <w:tcPr>
            <w:tcW w:w="3119" w:type="dxa"/>
            <w:tcBorders>
              <w:bottom w:val="single" w:sz="4" w:space="0" w:color="auto"/>
            </w:tcBorders>
          </w:tcPr>
          <w:p w14:paraId="35C67E91"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p>
        </w:tc>
        <w:tc>
          <w:tcPr>
            <w:tcW w:w="2552" w:type="dxa"/>
          </w:tcPr>
          <w:p w14:paraId="1AF23FB1"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A8239EC" w14:textId="77777777" w:rsidR="00961E34" w:rsidRPr="00EF49F8" w:rsidRDefault="00961E34" w:rsidP="0070318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4E9867D7" w14:textId="77777777" w:rsidTr="00961E34">
        <w:trPr>
          <w:trHeight w:val="235"/>
        </w:trPr>
        <w:tc>
          <w:tcPr>
            <w:tcW w:w="3119" w:type="dxa"/>
            <w:tcBorders>
              <w:top w:val="single" w:sz="4" w:space="0" w:color="auto"/>
            </w:tcBorders>
          </w:tcPr>
          <w:p w14:paraId="61B3F796"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502E225D" w14:textId="77777777" w:rsidR="00961E34" w:rsidRPr="00EF49F8" w:rsidRDefault="00961E34" w:rsidP="0070318D">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4E920B4"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7D483C3" w14:textId="77777777" w:rsidR="00961E34" w:rsidRPr="00637345" w:rsidRDefault="00961E34" w:rsidP="0070318D">
      <w:pPr>
        <w:keepNext/>
        <w:keepLines/>
        <w:widowControl w:val="0"/>
        <w:spacing w:after="0" w:line="240" w:lineRule="auto"/>
        <w:jc w:val="both"/>
        <w:rPr>
          <w:rFonts w:ascii="Tahoma" w:eastAsia="Times New Roman" w:hAnsi="Tahoma" w:cs="Tahoma"/>
          <w:b/>
          <w:lang w:eastAsia="sl-SI"/>
        </w:rPr>
      </w:pPr>
    </w:p>
    <w:p w14:paraId="3ECFB5D1" w14:textId="77777777" w:rsidR="00961E34" w:rsidRPr="00637345" w:rsidRDefault="00961E34" w:rsidP="0070318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417EF4EF" w14:textId="77777777" w:rsidR="00961E34" w:rsidRPr="00637345" w:rsidRDefault="00961E34" w:rsidP="0070318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3E873EC7" w14:textId="77777777" w:rsidR="00961E34" w:rsidRPr="00637345" w:rsidRDefault="00961E34" w:rsidP="0070318D">
      <w:pPr>
        <w:keepNext/>
        <w:keepLines/>
        <w:widowControl w:val="0"/>
        <w:spacing w:after="0" w:line="240" w:lineRule="auto"/>
        <w:jc w:val="both"/>
        <w:rPr>
          <w:rFonts w:ascii="Tahoma" w:eastAsia="Times New Roman" w:hAnsi="Tahoma" w:cs="Tahoma"/>
          <w:b/>
          <w:lang w:eastAsia="sl-SI"/>
        </w:rPr>
      </w:pPr>
    </w:p>
    <w:p w14:paraId="65803CD8"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3AB2189"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573229EF" w14:textId="77777777" w:rsidR="00961E34" w:rsidRPr="00EF49F8" w:rsidRDefault="00961E34" w:rsidP="0070318D">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2254E3A8" w14:textId="77777777" w:rsidTr="00961E34">
        <w:trPr>
          <w:trHeight w:val="235"/>
        </w:trPr>
        <w:tc>
          <w:tcPr>
            <w:tcW w:w="3119" w:type="dxa"/>
            <w:tcBorders>
              <w:bottom w:val="single" w:sz="4" w:space="0" w:color="auto"/>
            </w:tcBorders>
          </w:tcPr>
          <w:p w14:paraId="3A7F9343"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p>
        </w:tc>
        <w:tc>
          <w:tcPr>
            <w:tcW w:w="2552" w:type="dxa"/>
          </w:tcPr>
          <w:p w14:paraId="4B413839"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016B61B" w14:textId="77777777" w:rsidR="00961E34" w:rsidRPr="00EF49F8" w:rsidRDefault="00961E34" w:rsidP="0070318D">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25ACD8A9" w14:textId="77777777" w:rsidTr="00961E34">
        <w:trPr>
          <w:trHeight w:val="235"/>
        </w:trPr>
        <w:tc>
          <w:tcPr>
            <w:tcW w:w="3119" w:type="dxa"/>
            <w:tcBorders>
              <w:top w:val="single" w:sz="4" w:space="0" w:color="auto"/>
            </w:tcBorders>
          </w:tcPr>
          <w:p w14:paraId="2DAE6033"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15AD58E6" w14:textId="77777777" w:rsidR="00961E34" w:rsidRPr="00EF49F8" w:rsidRDefault="00961E34" w:rsidP="0070318D">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6383743" w14:textId="77777777" w:rsidR="00961E34" w:rsidRPr="00EF49F8" w:rsidRDefault="00961E34" w:rsidP="0070318D">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7300A4A2"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7AB8C180"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CE44603" w14:textId="77777777" w:rsidR="00961E34" w:rsidRPr="00637345" w:rsidRDefault="00961E34" w:rsidP="0070318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C5E93F6" w14:textId="77777777" w:rsidR="00961E34" w:rsidRPr="00637345" w:rsidRDefault="00961E34" w:rsidP="0070318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535F5162" w14:textId="77777777" w:rsidR="00961E34" w:rsidRPr="00637345" w:rsidRDefault="00961E34" w:rsidP="0070318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0AC1F0C0"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4D3DA88D" w14:textId="77777777" w:rsidR="00961E34" w:rsidRPr="00637345" w:rsidRDefault="00961E34" w:rsidP="0070318D">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517808E8"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775A3ABA" w14:textId="77777777" w:rsidTr="00961E34">
        <w:tc>
          <w:tcPr>
            <w:tcW w:w="8008" w:type="dxa"/>
            <w:tcBorders>
              <w:top w:val="single" w:sz="4" w:space="0" w:color="auto"/>
              <w:bottom w:val="single" w:sz="4" w:space="0" w:color="auto"/>
            </w:tcBorders>
          </w:tcPr>
          <w:p w14:paraId="04FA8467" w14:textId="77777777" w:rsidR="00961E34" w:rsidRPr="00637345" w:rsidRDefault="00961E34" w:rsidP="0070318D">
            <w:pPr>
              <w:keepNext/>
              <w:keepLines/>
              <w:widowControl w:val="0"/>
              <w:spacing w:after="0" w:line="240" w:lineRule="auto"/>
              <w:jc w:val="both"/>
              <w:outlineLvl w:val="1"/>
              <w:rPr>
                <w:rFonts w:ascii="Tahoma" w:eastAsia="Times New Roman" w:hAnsi="Tahoma" w:cs="Tahoma"/>
                <w:b/>
                <w:lang w:eastAsia="sl-SI"/>
              </w:rPr>
            </w:pPr>
            <w:bookmarkStart w:id="23" w:name="_Toc495914072"/>
            <w:r w:rsidRPr="00637345">
              <w:rPr>
                <w:rFonts w:ascii="Tahoma" w:eastAsia="Times New Roman" w:hAnsi="Tahoma" w:cs="Tahoma"/>
                <w:b/>
                <w:lang w:eastAsia="sl-SI"/>
              </w:rPr>
              <w:lastRenderedPageBreak/>
              <w:t>SOGLASJE PODIZVAJALCA ZA NEPOSREDNA PLAČILA</w:t>
            </w:r>
            <w:bookmarkEnd w:id="23"/>
          </w:p>
        </w:tc>
        <w:tc>
          <w:tcPr>
            <w:tcW w:w="1418" w:type="dxa"/>
            <w:tcBorders>
              <w:top w:val="single" w:sz="4" w:space="0" w:color="auto"/>
              <w:bottom w:val="single" w:sz="4" w:space="0" w:color="auto"/>
            </w:tcBorders>
          </w:tcPr>
          <w:p w14:paraId="19B607E9" w14:textId="77777777" w:rsidR="00961E34" w:rsidRPr="00637345" w:rsidRDefault="00961E34" w:rsidP="0070318D">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5B8BDD8A"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1FBEED99" w14:textId="48EFAEFA" w:rsidR="00961E34" w:rsidRDefault="00582053" w:rsidP="0070318D">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r w:rsidR="00961E34">
        <w:rPr>
          <w:rFonts w:ascii="Tahoma" w:eastAsia="Times New Roman" w:hAnsi="Tahoma" w:cs="Tahoma"/>
          <w:b/>
          <w:noProof/>
          <w:lang w:eastAsia="sl-SI"/>
        </w:rPr>
        <w:t>-</w:t>
      </w:r>
      <w:r w:rsidR="00961E34">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r w:rsidR="00961E34">
        <w:rPr>
          <w:rFonts w:ascii="Tahoma" w:eastAsia="Times New Roman" w:hAnsi="Tahoma" w:cs="Tahoma"/>
          <w:b/>
          <w:lang w:eastAsia="sl-SI"/>
        </w:rPr>
        <w:t xml:space="preserve"> </w:t>
      </w:r>
    </w:p>
    <w:p w14:paraId="7AADC0B9"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527"/>
      </w:tblGrid>
      <w:tr w:rsidR="00961E34" w:rsidRPr="00637345" w14:paraId="1B99678C" w14:textId="77777777" w:rsidTr="004C6D5B">
        <w:trPr>
          <w:trHeight w:val="385"/>
          <w:jc w:val="center"/>
        </w:trPr>
        <w:tc>
          <w:tcPr>
            <w:tcW w:w="3681" w:type="dxa"/>
          </w:tcPr>
          <w:p w14:paraId="76C7779C"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5D4485FE"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527" w:type="dxa"/>
          </w:tcPr>
          <w:p w14:paraId="28D557E3"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664756EC" w14:textId="77777777" w:rsidTr="004C6D5B">
        <w:trPr>
          <w:jc w:val="center"/>
        </w:trPr>
        <w:tc>
          <w:tcPr>
            <w:tcW w:w="3681" w:type="dxa"/>
          </w:tcPr>
          <w:p w14:paraId="672635A8"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FE55907"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527" w:type="dxa"/>
          </w:tcPr>
          <w:p w14:paraId="5C954A11"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58072064" w14:textId="77777777" w:rsidTr="004C6D5B">
        <w:trPr>
          <w:jc w:val="center"/>
        </w:trPr>
        <w:tc>
          <w:tcPr>
            <w:tcW w:w="3681" w:type="dxa"/>
          </w:tcPr>
          <w:p w14:paraId="59DE9963"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4BAF5C42"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527" w:type="dxa"/>
          </w:tcPr>
          <w:p w14:paraId="21731C08"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3C31BD6F" w14:textId="77777777" w:rsidTr="004C6D5B">
        <w:trPr>
          <w:jc w:val="center"/>
        </w:trPr>
        <w:tc>
          <w:tcPr>
            <w:tcW w:w="3681" w:type="dxa"/>
            <w:tcBorders>
              <w:top w:val="single" w:sz="4" w:space="0" w:color="auto"/>
              <w:left w:val="single" w:sz="4" w:space="0" w:color="auto"/>
              <w:bottom w:val="single" w:sz="4" w:space="0" w:color="auto"/>
              <w:right w:val="single" w:sz="4" w:space="0" w:color="auto"/>
            </w:tcBorders>
          </w:tcPr>
          <w:p w14:paraId="24729317"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527" w:type="dxa"/>
            <w:tcBorders>
              <w:top w:val="single" w:sz="4" w:space="0" w:color="auto"/>
              <w:left w:val="single" w:sz="4" w:space="0" w:color="auto"/>
              <w:bottom w:val="single" w:sz="4" w:space="0" w:color="auto"/>
              <w:right w:val="single" w:sz="4" w:space="0" w:color="auto"/>
            </w:tcBorders>
          </w:tcPr>
          <w:p w14:paraId="5A81AF5F"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EF2BC6" w:rsidRPr="00637345" w14:paraId="1085D0B4" w14:textId="77777777" w:rsidTr="004C6D5B">
        <w:trPr>
          <w:jc w:val="center"/>
        </w:trPr>
        <w:tc>
          <w:tcPr>
            <w:tcW w:w="3681" w:type="dxa"/>
            <w:tcBorders>
              <w:top w:val="single" w:sz="4" w:space="0" w:color="auto"/>
              <w:left w:val="single" w:sz="4" w:space="0" w:color="auto"/>
              <w:bottom w:val="single" w:sz="4" w:space="0" w:color="auto"/>
              <w:right w:val="single" w:sz="4" w:space="0" w:color="auto"/>
            </w:tcBorders>
          </w:tcPr>
          <w:p w14:paraId="5B3D10B5" w14:textId="77777777" w:rsidR="00EF2BC6" w:rsidRPr="00637345" w:rsidRDefault="00EF2BC6" w:rsidP="00EF2BC6">
            <w:pPr>
              <w:keepNext/>
              <w:keepLines/>
              <w:widowControl w:val="0"/>
              <w:spacing w:after="0" w:line="240" w:lineRule="auto"/>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527" w:type="dxa"/>
            <w:tcBorders>
              <w:top w:val="single" w:sz="4" w:space="0" w:color="auto"/>
              <w:left w:val="single" w:sz="4" w:space="0" w:color="auto"/>
              <w:bottom w:val="single" w:sz="4" w:space="0" w:color="auto"/>
              <w:right w:val="single" w:sz="4" w:space="0" w:color="auto"/>
            </w:tcBorders>
          </w:tcPr>
          <w:p w14:paraId="50B6D13C" w14:textId="77777777" w:rsidR="00EF2BC6" w:rsidRPr="00637345" w:rsidRDefault="00EF2BC6" w:rsidP="00EF2BC6">
            <w:pPr>
              <w:keepNext/>
              <w:keepLines/>
              <w:widowControl w:val="0"/>
              <w:spacing w:after="0" w:line="240" w:lineRule="auto"/>
              <w:jc w:val="both"/>
              <w:rPr>
                <w:rFonts w:ascii="Tahoma" w:eastAsia="Times New Roman" w:hAnsi="Tahoma" w:cs="Tahoma"/>
                <w:lang w:eastAsia="sl-SI"/>
              </w:rPr>
            </w:pPr>
          </w:p>
        </w:tc>
      </w:tr>
      <w:tr w:rsidR="00961E34" w:rsidRPr="00637345" w14:paraId="73C0DB93" w14:textId="77777777" w:rsidTr="004C6D5B">
        <w:trPr>
          <w:trHeight w:val="163"/>
          <w:jc w:val="center"/>
        </w:trPr>
        <w:tc>
          <w:tcPr>
            <w:tcW w:w="3681" w:type="dxa"/>
          </w:tcPr>
          <w:p w14:paraId="78A43E10"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527" w:type="dxa"/>
          </w:tcPr>
          <w:p w14:paraId="4FEDE040"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7401E52D" w14:textId="77777777" w:rsidTr="004C6D5B">
        <w:trPr>
          <w:jc w:val="center"/>
        </w:trPr>
        <w:tc>
          <w:tcPr>
            <w:tcW w:w="3681" w:type="dxa"/>
          </w:tcPr>
          <w:p w14:paraId="48B49EEC"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527" w:type="dxa"/>
          </w:tcPr>
          <w:p w14:paraId="54419BC6"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751AC7B9" w14:textId="77777777" w:rsidTr="004C6D5B">
        <w:trPr>
          <w:jc w:val="center"/>
        </w:trPr>
        <w:tc>
          <w:tcPr>
            <w:tcW w:w="3681" w:type="dxa"/>
          </w:tcPr>
          <w:p w14:paraId="07C1DEEB"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527" w:type="dxa"/>
          </w:tcPr>
          <w:p w14:paraId="3391A2AE"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7D47A145" w14:textId="77777777" w:rsidTr="004C6D5B">
        <w:trPr>
          <w:trHeight w:val="1130"/>
          <w:jc w:val="center"/>
        </w:trPr>
        <w:tc>
          <w:tcPr>
            <w:tcW w:w="3681" w:type="dxa"/>
          </w:tcPr>
          <w:p w14:paraId="1F6CEE3C" w14:textId="77777777" w:rsidR="00961E34" w:rsidRPr="00637345" w:rsidRDefault="00961E34" w:rsidP="0070318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527" w:type="dxa"/>
          </w:tcPr>
          <w:p w14:paraId="30FC282C"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549DF88C"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4B550786"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180E7267"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0C7FDAF8" w14:textId="77777777" w:rsidTr="004C6D5B">
        <w:trPr>
          <w:trHeight w:val="208"/>
          <w:jc w:val="center"/>
        </w:trPr>
        <w:tc>
          <w:tcPr>
            <w:tcW w:w="3681" w:type="dxa"/>
          </w:tcPr>
          <w:p w14:paraId="4002DBB0" w14:textId="77777777" w:rsidR="00961E34" w:rsidRPr="00637345" w:rsidRDefault="00961E34" w:rsidP="0070318D">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5527" w:type="dxa"/>
          </w:tcPr>
          <w:p w14:paraId="48B2C016"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263DA817" w14:textId="77777777" w:rsidTr="004C6D5B">
        <w:trPr>
          <w:jc w:val="center"/>
        </w:trPr>
        <w:tc>
          <w:tcPr>
            <w:tcW w:w="3681" w:type="dxa"/>
          </w:tcPr>
          <w:p w14:paraId="200020CE" w14:textId="375ECF4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sidR="001A79BF">
              <w:rPr>
                <w:rFonts w:ascii="Tahoma" w:eastAsia="Times New Roman" w:hAnsi="Tahoma" w:cs="Tahoma"/>
                <w:lang w:eastAsia="sl-SI"/>
              </w:rPr>
              <w:t>BLAGA</w:t>
            </w:r>
            <w:r w:rsidR="00283128">
              <w:rPr>
                <w:rFonts w:ascii="Tahoma" w:eastAsia="Times New Roman" w:hAnsi="Tahoma" w:cs="Tahoma"/>
                <w:lang w:eastAsia="sl-SI"/>
              </w:rPr>
              <w:t xml:space="preserve"> </w:t>
            </w:r>
            <w:r w:rsidR="004C6D5B">
              <w:rPr>
                <w:rFonts w:ascii="Tahoma" w:eastAsia="Times New Roman" w:hAnsi="Tahoma" w:cs="Tahoma"/>
                <w:lang w:eastAsia="sl-SI"/>
              </w:rPr>
              <w:t xml:space="preserve">v </w:t>
            </w:r>
            <w:r w:rsidR="00283128">
              <w:rPr>
                <w:rFonts w:ascii="Tahoma" w:eastAsia="Times New Roman" w:hAnsi="Tahoma" w:cs="Tahoma"/>
                <w:lang w:eastAsia="sl-SI"/>
              </w:rPr>
              <w:t>EUR</w:t>
            </w:r>
            <w:r w:rsidR="000817FB">
              <w:rPr>
                <w:rFonts w:ascii="Tahoma" w:eastAsia="Times New Roman" w:hAnsi="Tahoma" w:cs="Tahoma"/>
                <w:lang w:eastAsia="sl-SI"/>
              </w:rPr>
              <w:t xml:space="preserve"> brez DDV</w:t>
            </w:r>
          </w:p>
          <w:p w14:paraId="3FF747F7"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527" w:type="dxa"/>
          </w:tcPr>
          <w:p w14:paraId="0C90B35D"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bl>
    <w:p w14:paraId="266641C4" w14:textId="77777777" w:rsidR="00961E34" w:rsidRPr="00637345" w:rsidRDefault="00961E3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3BF5B3A7" w14:textId="77777777" w:rsidR="00961E34" w:rsidRPr="00637345" w:rsidRDefault="00961E34" w:rsidP="0070318D">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5BF9D107" w14:textId="77777777" w:rsidR="00961E34" w:rsidRPr="00637345" w:rsidRDefault="00961E34" w:rsidP="0070318D">
      <w:pPr>
        <w:keepNext/>
        <w:keepLines/>
        <w:widowControl w:val="0"/>
        <w:spacing w:after="0" w:line="240" w:lineRule="auto"/>
        <w:jc w:val="center"/>
        <w:rPr>
          <w:rFonts w:ascii="Tahoma" w:eastAsia="Times New Roman" w:hAnsi="Tahoma" w:cs="Tahoma"/>
          <w:b/>
          <w:bCs/>
          <w:lang w:eastAsia="sl-SI"/>
        </w:rPr>
      </w:pPr>
    </w:p>
    <w:p w14:paraId="19D4DEB3"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961E34" w:rsidRPr="00637345" w14:paraId="60433B21" w14:textId="77777777" w:rsidTr="00961E34">
        <w:tc>
          <w:tcPr>
            <w:tcW w:w="4820" w:type="dxa"/>
          </w:tcPr>
          <w:p w14:paraId="167034C0" w14:textId="77777777" w:rsidR="00961E34" w:rsidRPr="00637345" w:rsidRDefault="00961E34" w:rsidP="0070318D">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69A4544F" w14:textId="77777777" w:rsidR="00961E34" w:rsidRPr="00637345" w:rsidRDefault="00961E34" w:rsidP="0070318D">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0E40586D"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58D159A" w14:textId="77777777" w:rsidR="00961E34" w:rsidRPr="00637345" w:rsidRDefault="00961E34" w:rsidP="0070318D">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961E34" w:rsidRPr="00637345" w14:paraId="3FE75751" w14:textId="77777777" w:rsidTr="00961E34">
        <w:trPr>
          <w:trHeight w:val="235"/>
        </w:trPr>
        <w:tc>
          <w:tcPr>
            <w:tcW w:w="3374" w:type="dxa"/>
            <w:tcBorders>
              <w:bottom w:val="single" w:sz="4" w:space="0" w:color="auto"/>
            </w:tcBorders>
          </w:tcPr>
          <w:p w14:paraId="2082A424" w14:textId="77777777" w:rsidR="00961E34" w:rsidRPr="00637345" w:rsidRDefault="00961E34" w:rsidP="0070318D">
            <w:pPr>
              <w:keepNext/>
              <w:keepLines/>
              <w:widowControl w:val="0"/>
              <w:spacing w:after="0" w:line="240" w:lineRule="auto"/>
              <w:jc w:val="both"/>
              <w:rPr>
                <w:rFonts w:ascii="Tahoma" w:eastAsia="Times New Roman" w:hAnsi="Tahoma" w:cs="Tahoma"/>
                <w:snapToGrid w:val="0"/>
                <w:lang w:eastAsia="sl-SI"/>
              </w:rPr>
            </w:pPr>
          </w:p>
        </w:tc>
        <w:tc>
          <w:tcPr>
            <w:tcW w:w="2977" w:type="dxa"/>
          </w:tcPr>
          <w:p w14:paraId="4EDFC1D5" w14:textId="77777777" w:rsidR="00961E34" w:rsidRPr="00637345" w:rsidRDefault="00961E34" w:rsidP="0070318D">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791BF087" w14:textId="77777777" w:rsidR="00961E34" w:rsidRPr="00637345" w:rsidRDefault="00961E34" w:rsidP="0070318D">
            <w:pPr>
              <w:keepNext/>
              <w:keepLines/>
              <w:widowControl w:val="0"/>
              <w:spacing w:after="0" w:line="240" w:lineRule="auto"/>
              <w:jc w:val="both"/>
              <w:rPr>
                <w:rFonts w:ascii="Tahoma" w:eastAsia="Times New Roman" w:hAnsi="Tahoma" w:cs="Tahoma"/>
                <w:snapToGrid w:val="0"/>
                <w:lang w:eastAsia="sl-SI"/>
              </w:rPr>
            </w:pPr>
          </w:p>
        </w:tc>
      </w:tr>
      <w:tr w:rsidR="00961E34" w:rsidRPr="00637345" w14:paraId="77F5BE2E" w14:textId="77777777" w:rsidTr="00961E34">
        <w:trPr>
          <w:trHeight w:val="235"/>
        </w:trPr>
        <w:tc>
          <w:tcPr>
            <w:tcW w:w="3374" w:type="dxa"/>
            <w:tcBorders>
              <w:top w:val="single" w:sz="4" w:space="0" w:color="auto"/>
            </w:tcBorders>
          </w:tcPr>
          <w:p w14:paraId="290D8409" w14:textId="77777777" w:rsidR="00961E34" w:rsidRPr="00637345" w:rsidRDefault="00961E34" w:rsidP="0070318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068F1D4C" w14:textId="77777777" w:rsidR="00961E34" w:rsidRPr="00637345" w:rsidRDefault="00961E34" w:rsidP="0070318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3B639FC9" w14:textId="77777777" w:rsidR="00961E34" w:rsidRPr="00637345" w:rsidRDefault="00961E34" w:rsidP="0070318D">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298DD496"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41214B4B"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35525D0E" w14:textId="77777777" w:rsidR="00961E34" w:rsidRPr="00637345" w:rsidRDefault="00961E34" w:rsidP="0070318D">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33C8AFA3" w14:textId="77777777" w:rsidR="00961E34" w:rsidRPr="00637345" w:rsidRDefault="00961E3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506D9FB" w14:textId="77777777" w:rsidR="00961E34" w:rsidRPr="00637345" w:rsidRDefault="00961E3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17E81DAC" w14:textId="77777777" w:rsidTr="00961E34">
        <w:tc>
          <w:tcPr>
            <w:tcW w:w="8008" w:type="dxa"/>
            <w:tcBorders>
              <w:top w:val="single" w:sz="4" w:space="0" w:color="auto"/>
              <w:bottom w:val="single" w:sz="4" w:space="0" w:color="auto"/>
            </w:tcBorders>
          </w:tcPr>
          <w:p w14:paraId="62E53CE3" w14:textId="77777777" w:rsidR="00961E34" w:rsidRPr="00637345" w:rsidRDefault="00961E34" w:rsidP="0070318D">
            <w:pPr>
              <w:keepNext/>
              <w:keepLines/>
              <w:widowControl w:val="0"/>
              <w:spacing w:after="0" w:line="240" w:lineRule="auto"/>
              <w:jc w:val="both"/>
              <w:outlineLvl w:val="1"/>
              <w:rPr>
                <w:rFonts w:ascii="Tahoma" w:eastAsia="Times New Roman" w:hAnsi="Tahoma" w:cs="Tahoma"/>
                <w:b/>
                <w:lang w:eastAsia="sl-SI"/>
              </w:rPr>
            </w:pPr>
            <w:bookmarkStart w:id="24" w:name="_Toc495914073"/>
            <w:r w:rsidRPr="00637345">
              <w:rPr>
                <w:rFonts w:ascii="Tahoma" w:eastAsia="Times New Roman" w:hAnsi="Tahoma" w:cs="Tahoma"/>
                <w:b/>
                <w:lang w:eastAsia="sl-SI"/>
              </w:rPr>
              <w:lastRenderedPageBreak/>
              <w:t>SEZNAM SUBJEKTOV, KATERIH ZMOGLJIVOST UPORABLJA PONUDNIK</w:t>
            </w:r>
            <w:bookmarkEnd w:id="24"/>
          </w:p>
        </w:tc>
        <w:tc>
          <w:tcPr>
            <w:tcW w:w="1418" w:type="dxa"/>
            <w:tcBorders>
              <w:top w:val="single" w:sz="4" w:space="0" w:color="auto"/>
              <w:bottom w:val="single" w:sz="4" w:space="0" w:color="auto"/>
            </w:tcBorders>
          </w:tcPr>
          <w:p w14:paraId="0F5DADFB" w14:textId="77777777" w:rsidR="00961E34" w:rsidRPr="00637345" w:rsidRDefault="00961E34" w:rsidP="0070318D">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3EC71EC2"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77F3D90E" w14:textId="7CD09721" w:rsidR="00961E34" w:rsidRPr="00637345" w:rsidRDefault="00961E34" w:rsidP="0070318D">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582053">
        <w:rPr>
          <w:rFonts w:ascii="Tahoma" w:eastAsia="Times New Roman" w:hAnsi="Tahoma" w:cs="Tahoma"/>
          <w:b/>
          <w:noProof/>
          <w:lang w:eastAsia="sl-SI"/>
        </w:rPr>
        <w:t>ENLJ-SPV-287/25</w:t>
      </w:r>
      <w:r w:rsidR="00164514">
        <w:rPr>
          <w:rFonts w:ascii="Tahoma" w:eastAsia="Times New Roman" w:hAnsi="Tahoma" w:cs="Tahoma"/>
          <w:b/>
          <w:noProof/>
          <w:lang w:eastAsia="sl-SI"/>
        </w:rPr>
        <w:t xml:space="preserve"> </w:t>
      </w:r>
      <w:r>
        <w:rPr>
          <w:rFonts w:ascii="Tahoma" w:eastAsia="Times New Roman" w:hAnsi="Tahoma" w:cs="Tahoma"/>
          <w:b/>
          <w:noProof/>
          <w:lang w:eastAsia="sl-SI"/>
        </w:rPr>
        <w:t>-</w:t>
      </w:r>
      <w:r>
        <w:rPr>
          <w:rFonts w:ascii="Tahoma" w:eastAsia="Times New Roman" w:hAnsi="Tahoma" w:cs="Tahoma"/>
          <w:b/>
          <w:color w:val="000000"/>
          <w:lang w:eastAsia="sl-SI"/>
        </w:rPr>
        <w:t xml:space="preserve"> </w:t>
      </w:r>
      <w:r w:rsidR="00BC32DC">
        <w:rPr>
          <w:rFonts w:ascii="Tahoma" w:eastAsia="Times New Roman" w:hAnsi="Tahoma" w:cs="Tahoma"/>
          <w:b/>
          <w:lang w:eastAsia="sl-SI"/>
        </w:rPr>
        <w:t xml:space="preserve">Dobava </w:t>
      </w:r>
      <w:r w:rsidR="00582053">
        <w:rPr>
          <w:rFonts w:ascii="Tahoma" w:eastAsia="Times New Roman" w:hAnsi="Tahoma" w:cs="Tahoma"/>
          <w:b/>
          <w:lang w:eastAsia="sl-SI"/>
        </w:rPr>
        <w:t>sečnine za znižanje dušikovih oksidov (</w:t>
      </w:r>
      <w:proofErr w:type="spellStart"/>
      <w:r w:rsidR="00582053">
        <w:rPr>
          <w:rFonts w:ascii="Tahoma" w:eastAsia="Times New Roman" w:hAnsi="Tahoma" w:cs="Tahoma"/>
          <w:b/>
          <w:lang w:eastAsia="sl-SI"/>
        </w:rPr>
        <w:t>Nox</w:t>
      </w:r>
      <w:proofErr w:type="spellEnd"/>
      <w:r w:rsidR="00582053">
        <w:rPr>
          <w:rFonts w:ascii="Tahoma" w:eastAsia="Times New Roman" w:hAnsi="Tahoma" w:cs="Tahoma"/>
          <w:b/>
          <w:lang w:eastAsia="sl-SI"/>
        </w:rPr>
        <w:t>) na kotlu 3</w:t>
      </w:r>
      <w:r>
        <w:rPr>
          <w:rFonts w:ascii="Tahoma" w:eastAsia="Times New Roman" w:hAnsi="Tahoma" w:cs="Tahoma"/>
          <w:b/>
          <w:lang w:eastAsia="sl-SI"/>
        </w:rPr>
        <w:t xml:space="preserve"> </w:t>
      </w:r>
      <w:r w:rsidRPr="00637345">
        <w:rPr>
          <w:rFonts w:ascii="Tahoma" w:eastAsia="Times New Roman" w:hAnsi="Tahoma" w:cs="Tahoma"/>
          <w:lang w:eastAsia="sl-SI"/>
        </w:rPr>
        <w:t>sodelovali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60DAF375"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961E34" w:rsidRPr="00637345" w14:paraId="708AABA5" w14:textId="77777777" w:rsidTr="004C6D5B">
        <w:trPr>
          <w:trHeight w:val="385"/>
          <w:jc w:val="center"/>
        </w:trPr>
        <w:tc>
          <w:tcPr>
            <w:tcW w:w="3823" w:type="dxa"/>
          </w:tcPr>
          <w:p w14:paraId="4ABAB5A1"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77D6D16E"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385" w:type="dxa"/>
          </w:tcPr>
          <w:p w14:paraId="072D510A"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762DD861" w14:textId="77777777" w:rsidTr="004C6D5B">
        <w:trPr>
          <w:jc w:val="center"/>
        </w:trPr>
        <w:tc>
          <w:tcPr>
            <w:tcW w:w="3823" w:type="dxa"/>
          </w:tcPr>
          <w:p w14:paraId="12E7CFEE"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220A205"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385" w:type="dxa"/>
          </w:tcPr>
          <w:p w14:paraId="18F47B60"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61EF52E6" w14:textId="77777777" w:rsidTr="004C6D5B">
        <w:trPr>
          <w:jc w:val="center"/>
        </w:trPr>
        <w:tc>
          <w:tcPr>
            <w:tcW w:w="3823" w:type="dxa"/>
          </w:tcPr>
          <w:p w14:paraId="57D2FE84"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547B02C4"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385" w:type="dxa"/>
          </w:tcPr>
          <w:p w14:paraId="0E25F9DD"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3C25B642" w14:textId="77777777" w:rsidTr="004C6D5B">
        <w:trPr>
          <w:trHeight w:val="341"/>
          <w:jc w:val="center"/>
        </w:trPr>
        <w:tc>
          <w:tcPr>
            <w:tcW w:w="3823" w:type="dxa"/>
          </w:tcPr>
          <w:p w14:paraId="354C2390"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5" w:type="dxa"/>
          </w:tcPr>
          <w:p w14:paraId="44FD1544"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EF2BC6" w:rsidRPr="00637345" w14:paraId="301FFA50" w14:textId="77777777" w:rsidTr="004C6D5B">
        <w:trPr>
          <w:jc w:val="center"/>
        </w:trPr>
        <w:tc>
          <w:tcPr>
            <w:tcW w:w="3823" w:type="dxa"/>
          </w:tcPr>
          <w:p w14:paraId="0DCDD2AD" w14:textId="77777777" w:rsidR="00EF2BC6" w:rsidRPr="00637345" w:rsidRDefault="00EF2BC6" w:rsidP="00EF2BC6">
            <w:pPr>
              <w:keepNext/>
              <w:keepLines/>
              <w:widowControl w:val="0"/>
              <w:spacing w:after="0" w:line="240" w:lineRule="auto"/>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385" w:type="dxa"/>
          </w:tcPr>
          <w:p w14:paraId="2C180260" w14:textId="77777777" w:rsidR="00EF2BC6" w:rsidRPr="00637345" w:rsidRDefault="00EF2BC6" w:rsidP="00EF2BC6">
            <w:pPr>
              <w:keepNext/>
              <w:keepLines/>
              <w:widowControl w:val="0"/>
              <w:spacing w:after="0" w:line="240" w:lineRule="auto"/>
              <w:jc w:val="both"/>
              <w:rPr>
                <w:rFonts w:ascii="Tahoma" w:eastAsia="Times New Roman" w:hAnsi="Tahoma" w:cs="Tahoma"/>
                <w:lang w:eastAsia="sl-SI"/>
              </w:rPr>
            </w:pPr>
          </w:p>
        </w:tc>
      </w:tr>
      <w:tr w:rsidR="00961E34" w:rsidRPr="00637345" w14:paraId="4AB00EE8" w14:textId="77777777" w:rsidTr="004C6D5B">
        <w:trPr>
          <w:jc w:val="center"/>
        </w:trPr>
        <w:tc>
          <w:tcPr>
            <w:tcW w:w="3823" w:type="dxa"/>
          </w:tcPr>
          <w:p w14:paraId="55D295F2"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5" w:type="dxa"/>
          </w:tcPr>
          <w:p w14:paraId="0ACF3850"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6C5DD787" w14:textId="77777777" w:rsidTr="004C6D5B">
        <w:trPr>
          <w:jc w:val="center"/>
        </w:trPr>
        <w:tc>
          <w:tcPr>
            <w:tcW w:w="3823" w:type="dxa"/>
          </w:tcPr>
          <w:p w14:paraId="5F38BCCF"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5" w:type="dxa"/>
          </w:tcPr>
          <w:p w14:paraId="1EB04BEF"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1837E131" w14:textId="77777777" w:rsidTr="004C6D5B">
        <w:trPr>
          <w:jc w:val="center"/>
        </w:trPr>
        <w:tc>
          <w:tcPr>
            <w:tcW w:w="3823" w:type="dxa"/>
          </w:tcPr>
          <w:p w14:paraId="67224FB9"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2A596BD0"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c>
          <w:tcPr>
            <w:tcW w:w="5385" w:type="dxa"/>
          </w:tcPr>
          <w:p w14:paraId="4389CADA"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r w:rsidR="00961E34" w:rsidRPr="00637345" w14:paraId="1C8AED44" w14:textId="77777777" w:rsidTr="004C6D5B">
        <w:trPr>
          <w:jc w:val="center"/>
        </w:trPr>
        <w:tc>
          <w:tcPr>
            <w:tcW w:w="3823" w:type="dxa"/>
            <w:vAlign w:val="center"/>
          </w:tcPr>
          <w:p w14:paraId="32C6E008" w14:textId="77777777" w:rsidR="00961E34" w:rsidRPr="00637345" w:rsidRDefault="00961E34" w:rsidP="0070318D">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385" w:type="dxa"/>
            <w:vAlign w:val="center"/>
          </w:tcPr>
          <w:p w14:paraId="128D5479" w14:textId="77777777" w:rsidR="00961E34" w:rsidRPr="00637345" w:rsidRDefault="00961E34" w:rsidP="0070318D">
            <w:pPr>
              <w:keepNext/>
              <w:keepLines/>
              <w:widowControl w:val="0"/>
              <w:spacing w:after="0" w:line="240" w:lineRule="auto"/>
              <w:rPr>
                <w:rFonts w:ascii="Tahoma" w:eastAsia="Times New Roman" w:hAnsi="Tahoma" w:cs="Tahoma"/>
                <w:sz w:val="18"/>
                <w:szCs w:val="18"/>
                <w:lang w:eastAsia="sl-SI"/>
              </w:rPr>
            </w:pPr>
          </w:p>
          <w:p w14:paraId="52EE56F6" w14:textId="77777777" w:rsidR="00961E34" w:rsidRPr="00637345" w:rsidRDefault="00961E34" w:rsidP="0070318D">
            <w:pPr>
              <w:keepNext/>
              <w:keepLines/>
              <w:widowControl w:val="0"/>
              <w:spacing w:after="0" w:line="240" w:lineRule="auto"/>
              <w:rPr>
                <w:rFonts w:ascii="Tahoma" w:eastAsia="Times New Roman" w:hAnsi="Tahoma" w:cs="Tahoma"/>
                <w:sz w:val="18"/>
                <w:szCs w:val="18"/>
                <w:lang w:eastAsia="sl-SI"/>
              </w:rPr>
            </w:pPr>
          </w:p>
        </w:tc>
      </w:tr>
      <w:tr w:rsidR="00961E34" w:rsidRPr="00637345" w14:paraId="50F5A4DA" w14:textId="77777777" w:rsidTr="004C6D5B">
        <w:trPr>
          <w:jc w:val="center"/>
        </w:trPr>
        <w:tc>
          <w:tcPr>
            <w:tcW w:w="3823" w:type="dxa"/>
            <w:vAlign w:val="center"/>
          </w:tcPr>
          <w:p w14:paraId="18BD11A3" w14:textId="77777777" w:rsidR="00961E34" w:rsidRPr="00637345" w:rsidRDefault="00961E34" w:rsidP="0070318D">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5385" w:type="dxa"/>
            <w:vAlign w:val="center"/>
          </w:tcPr>
          <w:p w14:paraId="285A5C14" w14:textId="77777777" w:rsidR="00961E34" w:rsidRPr="00637345" w:rsidRDefault="00961E34" w:rsidP="0070318D">
            <w:pPr>
              <w:keepNext/>
              <w:keepLines/>
              <w:widowControl w:val="0"/>
              <w:spacing w:after="0" w:line="240" w:lineRule="auto"/>
              <w:rPr>
                <w:rFonts w:ascii="Tahoma" w:eastAsia="Times New Roman" w:hAnsi="Tahoma" w:cs="Tahoma"/>
                <w:sz w:val="18"/>
                <w:szCs w:val="18"/>
                <w:lang w:eastAsia="sl-SI"/>
              </w:rPr>
            </w:pPr>
          </w:p>
          <w:p w14:paraId="2D8B3825" w14:textId="77777777" w:rsidR="00961E34" w:rsidRPr="00637345" w:rsidRDefault="00961E34" w:rsidP="0070318D">
            <w:pPr>
              <w:keepNext/>
              <w:keepLines/>
              <w:widowControl w:val="0"/>
              <w:spacing w:after="0" w:line="240" w:lineRule="auto"/>
              <w:rPr>
                <w:rFonts w:ascii="Tahoma" w:eastAsia="Times New Roman" w:hAnsi="Tahoma" w:cs="Tahoma"/>
                <w:sz w:val="18"/>
                <w:szCs w:val="18"/>
                <w:lang w:eastAsia="sl-SI"/>
              </w:rPr>
            </w:pPr>
          </w:p>
        </w:tc>
      </w:tr>
      <w:tr w:rsidR="00961E34" w:rsidRPr="00637345" w14:paraId="16040BFB" w14:textId="77777777" w:rsidTr="004C6D5B">
        <w:trPr>
          <w:jc w:val="center"/>
        </w:trPr>
        <w:tc>
          <w:tcPr>
            <w:tcW w:w="3823" w:type="dxa"/>
          </w:tcPr>
          <w:p w14:paraId="7AC22EFC" w14:textId="21A2F248" w:rsidR="00961E34" w:rsidRPr="00637345" w:rsidRDefault="00961E34" w:rsidP="00EF2BC6">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sidR="001A79BF">
              <w:rPr>
                <w:rFonts w:ascii="Tahoma" w:eastAsia="Times New Roman" w:hAnsi="Tahoma" w:cs="Tahoma"/>
                <w:lang w:eastAsia="sl-SI"/>
              </w:rPr>
              <w:t>BLAGA</w:t>
            </w:r>
            <w:r w:rsidR="004C6D5B">
              <w:rPr>
                <w:rFonts w:ascii="Tahoma" w:eastAsia="Times New Roman" w:hAnsi="Tahoma" w:cs="Tahoma"/>
                <w:lang w:eastAsia="sl-SI"/>
              </w:rPr>
              <w:t xml:space="preserve"> v EUR</w:t>
            </w:r>
            <w:r w:rsidR="001A79BF" w:rsidRPr="00637345">
              <w:rPr>
                <w:rFonts w:ascii="Tahoma" w:eastAsia="Times New Roman" w:hAnsi="Tahoma" w:cs="Tahoma"/>
                <w:lang w:eastAsia="sl-SI"/>
              </w:rPr>
              <w:t xml:space="preserve"> </w:t>
            </w:r>
            <w:r w:rsidRPr="00637345">
              <w:rPr>
                <w:rFonts w:ascii="Tahoma" w:eastAsia="Times New Roman" w:hAnsi="Tahoma" w:cs="Tahoma"/>
                <w:lang w:eastAsia="sl-SI"/>
              </w:rPr>
              <w:t>brez DDV</w:t>
            </w:r>
          </w:p>
        </w:tc>
        <w:tc>
          <w:tcPr>
            <w:tcW w:w="5385" w:type="dxa"/>
          </w:tcPr>
          <w:p w14:paraId="06917A0D"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tc>
      </w:tr>
    </w:tbl>
    <w:p w14:paraId="344C6C0F" w14:textId="77777777" w:rsidR="00961E34" w:rsidRPr="00637345" w:rsidRDefault="00961E3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72DA470D" w14:textId="77777777" w:rsidR="00961E34" w:rsidRPr="00637345" w:rsidRDefault="00961E34" w:rsidP="0070318D">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3AE4A221" w14:textId="77777777" w:rsidR="00961E34" w:rsidRPr="00637345" w:rsidRDefault="00961E34" w:rsidP="0070318D">
      <w:pPr>
        <w:keepNext/>
        <w:keepLines/>
        <w:widowControl w:val="0"/>
        <w:tabs>
          <w:tab w:val="left" w:pos="5400"/>
        </w:tabs>
        <w:spacing w:after="0" w:line="240" w:lineRule="auto"/>
        <w:jc w:val="both"/>
        <w:rPr>
          <w:rFonts w:ascii="Tahoma" w:eastAsia="Times New Roman" w:hAnsi="Tahoma" w:cs="Tahoma"/>
          <w:lang w:eastAsia="x-none"/>
        </w:rPr>
      </w:pPr>
    </w:p>
    <w:p w14:paraId="702C8EBF" w14:textId="77777777" w:rsidR="00961E34" w:rsidRPr="00637345" w:rsidRDefault="00961E34" w:rsidP="0070318D">
      <w:pPr>
        <w:keepNext/>
        <w:keepLines/>
        <w:widowControl w:val="0"/>
        <w:tabs>
          <w:tab w:val="left" w:pos="5400"/>
        </w:tabs>
        <w:spacing w:after="0" w:line="240" w:lineRule="auto"/>
        <w:jc w:val="both"/>
        <w:rPr>
          <w:rFonts w:ascii="Tahoma" w:eastAsia="Times New Roman" w:hAnsi="Tahoma" w:cs="Tahoma"/>
          <w:lang w:eastAsia="x-none"/>
        </w:rPr>
      </w:pPr>
    </w:p>
    <w:p w14:paraId="786D2F84" w14:textId="77777777" w:rsidR="00961E34" w:rsidRPr="00637345" w:rsidRDefault="00961E34" w:rsidP="0070318D">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961E34" w:rsidRPr="00637345" w14:paraId="6467B561" w14:textId="77777777" w:rsidTr="00961E34">
        <w:tc>
          <w:tcPr>
            <w:tcW w:w="5495" w:type="dxa"/>
            <w:shd w:val="clear" w:color="auto" w:fill="auto"/>
          </w:tcPr>
          <w:p w14:paraId="0FC4DE28" w14:textId="77777777" w:rsidR="00961E34" w:rsidRPr="00637345" w:rsidRDefault="00961E34" w:rsidP="0070318D">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0E8B5A1C" w14:textId="77777777" w:rsidR="00961E34" w:rsidRPr="00637345" w:rsidRDefault="00961E34" w:rsidP="0070318D">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130C92C8" w14:textId="77777777" w:rsidR="00961E34" w:rsidRPr="00637345" w:rsidRDefault="00961E34" w:rsidP="0070318D">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79A64950" w14:textId="77777777" w:rsidR="00961E34" w:rsidRPr="00637345" w:rsidRDefault="00961E34" w:rsidP="0070318D">
      <w:pPr>
        <w:keepNext/>
        <w:keepLines/>
        <w:widowControl w:val="0"/>
        <w:tabs>
          <w:tab w:val="left" w:pos="5400"/>
        </w:tabs>
        <w:spacing w:after="0" w:line="240" w:lineRule="auto"/>
        <w:rPr>
          <w:rFonts w:ascii="Tahoma" w:eastAsia="Times New Roman" w:hAnsi="Tahoma" w:cs="Tahoma"/>
          <w:lang w:val="x-none" w:eastAsia="x-none"/>
        </w:rPr>
      </w:pPr>
    </w:p>
    <w:p w14:paraId="7B5784A9" w14:textId="77777777" w:rsidR="00961E34" w:rsidRPr="00637345" w:rsidRDefault="00961E34" w:rsidP="0070318D">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6789384F" w14:textId="77777777" w:rsidR="00961E34" w:rsidRPr="00637345" w:rsidRDefault="00961E34" w:rsidP="0070318D">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164224B7"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0287372F" w14:textId="77777777" w:rsidR="00961E34" w:rsidRPr="00637345" w:rsidRDefault="00961E34" w:rsidP="0070318D">
      <w:pPr>
        <w:keepNext/>
        <w:keepLines/>
        <w:widowControl w:val="0"/>
        <w:spacing w:after="0" w:line="240" w:lineRule="auto"/>
        <w:jc w:val="both"/>
        <w:rPr>
          <w:rFonts w:ascii="Tahoma" w:eastAsia="Times New Roman" w:hAnsi="Tahoma" w:cs="Tahoma"/>
          <w:lang w:eastAsia="sl-SI"/>
        </w:rPr>
      </w:pPr>
    </w:p>
    <w:p w14:paraId="185CAA1E" w14:textId="77777777" w:rsidR="00961E34" w:rsidRPr="00637345" w:rsidRDefault="00961E3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35F7028A" w14:textId="77777777" w:rsidR="00961E34" w:rsidRPr="00637345" w:rsidRDefault="00961E34" w:rsidP="0070318D">
      <w:pPr>
        <w:keepNext/>
        <w:keepLines/>
        <w:widowControl w:val="0"/>
        <w:spacing w:after="0" w:line="240" w:lineRule="auto"/>
        <w:rPr>
          <w:rFonts w:ascii="Tahoma" w:eastAsia="Times New Roman" w:hAnsi="Tahoma" w:cs="Tahoma"/>
          <w:lang w:eastAsia="sl-SI"/>
        </w:rPr>
      </w:pPr>
    </w:p>
    <w:p w14:paraId="6029371B" w14:textId="77777777" w:rsidR="00961E34" w:rsidRPr="00637345" w:rsidRDefault="00961E34" w:rsidP="0070318D">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3124D" w:rsidRPr="00637345" w14:paraId="2087A011" w14:textId="77777777" w:rsidTr="003D3644">
        <w:tc>
          <w:tcPr>
            <w:tcW w:w="7867" w:type="dxa"/>
            <w:tcBorders>
              <w:top w:val="single" w:sz="4" w:space="0" w:color="auto"/>
              <w:bottom w:val="single" w:sz="4" w:space="0" w:color="auto"/>
            </w:tcBorders>
          </w:tcPr>
          <w:p w14:paraId="2833F1E2" w14:textId="77777777" w:rsidR="00B3124D" w:rsidRPr="00701836" w:rsidRDefault="00B3124D" w:rsidP="0070318D">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6BD3343B" w14:textId="77777777" w:rsidR="00B3124D" w:rsidRPr="00637345" w:rsidRDefault="00B3124D" w:rsidP="0070318D">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p>
        </w:tc>
      </w:tr>
    </w:tbl>
    <w:p w14:paraId="0E145D8F" w14:textId="77777777" w:rsidR="00B3124D" w:rsidRPr="00637345" w:rsidRDefault="00B3124D" w:rsidP="0070318D">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3E55DEF6" w14:textId="407C3CEE" w:rsidR="00B3124D" w:rsidRDefault="00582053" w:rsidP="0070318D">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ENLJ-SPV-287/25</w:t>
      </w:r>
      <w:r w:rsidR="00B3124D">
        <w:rPr>
          <w:rFonts w:ascii="Tahoma" w:eastAsia="Times New Roman" w:hAnsi="Tahoma" w:cs="Tahoma"/>
          <w:b/>
          <w:noProof/>
          <w:lang w:eastAsia="sl-SI"/>
        </w:rPr>
        <w:t xml:space="preserve"> -</w:t>
      </w:r>
      <w:r w:rsidR="00B3124D">
        <w:rPr>
          <w:rFonts w:ascii="Tahoma" w:eastAsia="Times New Roman" w:hAnsi="Tahoma" w:cs="Tahoma"/>
          <w:b/>
          <w:color w:val="000000"/>
          <w:lang w:eastAsia="sl-SI"/>
        </w:rPr>
        <w:t xml:space="preserve"> </w:t>
      </w:r>
      <w:r w:rsidR="00313866">
        <w:rPr>
          <w:rFonts w:ascii="Tahoma" w:eastAsia="Times New Roman" w:hAnsi="Tahoma" w:cs="Tahoma"/>
          <w:b/>
          <w:lang w:eastAsia="sl-SI"/>
        </w:rPr>
        <w:t xml:space="preserve">Dobava </w:t>
      </w:r>
      <w:r>
        <w:rPr>
          <w:rFonts w:ascii="Tahoma" w:eastAsia="Times New Roman" w:hAnsi="Tahoma" w:cs="Tahoma"/>
          <w:b/>
          <w:lang w:eastAsia="sl-SI"/>
        </w:rPr>
        <w:t>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p>
    <w:p w14:paraId="7F575D0E" w14:textId="77777777" w:rsidR="00B3124D" w:rsidRPr="00637345" w:rsidRDefault="00B3124D" w:rsidP="0070318D">
      <w:pPr>
        <w:keepNext/>
        <w:keepLines/>
        <w:widowControl w:val="0"/>
        <w:spacing w:after="0" w:line="240" w:lineRule="auto"/>
        <w:jc w:val="center"/>
        <w:rPr>
          <w:rFonts w:ascii="Tahoma" w:eastAsia="Times New Roman" w:hAnsi="Tahoma" w:cs="Tahoma"/>
          <w:b/>
          <w:lang w:eastAsia="sl-SI"/>
        </w:rPr>
      </w:pPr>
    </w:p>
    <w:p w14:paraId="5599CC2F" w14:textId="77777777" w:rsidR="00B3124D" w:rsidRPr="00637345" w:rsidRDefault="00B3124D" w:rsidP="0070318D">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083B08B6" w14:textId="77777777" w:rsidR="00B3124D" w:rsidRPr="00637345" w:rsidRDefault="00B3124D" w:rsidP="0070318D">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5BC9D53A" w14:textId="5E39A4E3" w:rsidR="00F6166E" w:rsidRPr="00E443E0" w:rsidRDefault="00F6166E" w:rsidP="0070318D">
      <w:pPr>
        <w:keepNext/>
        <w:keepLines/>
        <w:spacing w:after="0" w:line="240" w:lineRule="auto"/>
        <w:jc w:val="both"/>
        <w:rPr>
          <w:rFonts w:ascii="Tahoma" w:eastAsia="Times New Roman" w:hAnsi="Tahoma" w:cs="Tahoma"/>
          <w:b/>
          <w:i/>
          <w:color w:val="FF0000"/>
          <w:sz w:val="20"/>
          <w:szCs w:val="20"/>
          <w:lang w:eastAsia="sl-SI"/>
        </w:rPr>
      </w:pPr>
      <w:r w:rsidRPr="00E443E0">
        <w:rPr>
          <w:rFonts w:ascii="Tahoma" w:eastAsia="Times New Roman" w:hAnsi="Tahoma" w:cs="Tahoma"/>
          <w:sz w:val="20"/>
          <w:szCs w:val="20"/>
          <w:lang w:eastAsia="sl-SI"/>
        </w:rPr>
        <w:t xml:space="preserve">Pod kazensko in materialno odgovornostjo izjavljamo, da so spodaj navedeni podatki o referenčnih dobavah </w:t>
      </w:r>
      <w:r w:rsidRPr="00D01749">
        <w:rPr>
          <w:rFonts w:ascii="Tahoma" w:eastAsia="Times New Roman" w:hAnsi="Tahoma" w:cs="Tahoma"/>
          <w:sz w:val="20"/>
          <w:szCs w:val="20"/>
          <w:lang w:eastAsia="sl-SI"/>
        </w:rPr>
        <w:t xml:space="preserve">resnični ter </w:t>
      </w:r>
      <w:r w:rsidR="004C6D5B" w:rsidRPr="00C12989">
        <w:rPr>
          <w:rFonts w:ascii="Tahoma" w:eastAsia="Times New Roman" w:hAnsi="Tahoma" w:cs="Tahoma"/>
          <w:sz w:val="20"/>
          <w:szCs w:val="20"/>
          <w:lang w:eastAsia="sl-SI"/>
        </w:rPr>
        <w:t xml:space="preserve">da se nanašajo na uspešne dobave </w:t>
      </w:r>
      <w:r w:rsidR="004C6D5B" w:rsidRPr="00B60D1D">
        <w:rPr>
          <w:rFonts w:ascii="Tahoma" w:eastAsia="Times New Roman" w:hAnsi="Tahoma" w:cs="Tahoma"/>
          <w:sz w:val="20"/>
          <w:szCs w:val="20"/>
          <w:lang w:eastAsia="sl-SI"/>
        </w:rPr>
        <w:t>seč</w:t>
      </w:r>
      <w:r w:rsidR="004C6D5B" w:rsidRPr="007366DF">
        <w:rPr>
          <w:rFonts w:ascii="Tahoma" w:eastAsia="Times New Roman" w:hAnsi="Tahoma" w:cs="Tahoma"/>
          <w:sz w:val="20"/>
          <w:szCs w:val="20"/>
          <w:lang w:eastAsia="sl-SI"/>
        </w:rPr>
        <w:t xml:space="preserve"> sečnine (Urea v % ut.: min. 31,5 % - </w:t>
      </w:r>
      <w:proofErr w:type="spellStart"/>
      <w:r w:rsidR="004C6D5B" w:rsidRPr="007366DF">
        <w:rPr>
          <w:rFonts w:ascii="Tahoma" w:eastAsia="Times New Roman" w:hAnsi="Tahoma" w:cs="Tahoma"/>
          <w:sz w:val="20"/>
          <w:szCs w:val="20"/>
          <w:lang w:eastAsia="sl-SI"/>
        </w:rPr>
        <w:t>max</w:t>
      </w:r>
      <w:proofErr w:type="spellEnd"/>
      <w:r w:rsidR="004C6D5B" w:rsidRPr="007366DF">
        <w:rPr>
          <w:rFonts w:ascii="Tahoma" w:eastAsia="Times New Roman" w:hAnsi="Tahoma" w:cs="Tahoma"/>
          <w:sz w:val="20"/>
          <w:szCs w:val="20"/>
          <w:lang w:eastAsia="sl-SI"/>
        </w:rPr>
        <w:t xml:space="preserve">. 40,5 %) v skupni količini najmanj </w:t>
      </w:r>
      <w:r w:rsidR="004C6D5B">
        <w:rPr>
          <w:rFonts w:ascii="Tahoma" w:eastAsia="Times New Roman" w:hAnsi="Tahoma" w:cs="Tahoma"/>
          <w:sz w:val="20"/>
          <w:szCs w:val="20"/>
          <w:lang w:eastAsia="sl-SI"/>
        </w:rPr>
        <w:t>15</w:t>
      </w:r>
      <w:r w:rsidR="004C6D5B" w:rsidRPr="007366DF">
        <w:rPr>
          <w:rFonts w:ascii="Tahoma" w:eastAsia="Times New Roman" w:hAnsi="Tahoma" w:cs="Tahoma"/>
          <w:sz w:val="20"/>
          <w:szCs w:val="20"/>
          <w:lang w:eastAsia="sl-SI"/>
        </w:rPr>
        <w:t xml:space="preserve">0 ton </w:t>
      </w:r>
      <w:r w:rsidR="004C6D5B" w:rsidRPr="00B878CB">
        <w:rPr>
          <w:rFonts w:ascii="Tahoma" w:eastAsia="Times New Roman" w:hAnsi="Tahoma" w:cs="Tahoma"/>
          <w:sz w:val="20"/>
          <w:szCs w:val="20"/>
          <w:u w:val="single"/>
          <w:lang w:eastAsia="sl-SI"/>
        </w:rPr>
        <w:t>v obdobju enega koledarskega leta</w:t>
      </w:r>
      <w:r w:rsidRPr="00D01749">
        <w:rPr>
          <w:rFonts w:ascii="Tahoma" w:eastAsia="Times New Roman" w:hAnsi="Tahoma" w:cs="Tahoma"/>
          <w:sz w:val="20"/>
          <w:szCs w:val="20"/>
          <w:lang w:eastAsia="sl-SI"/>
        </w:rPr>
        <w:t>.</w:t>
      </w:r>
      <w:r w:rsidRPr="00D01749">
        <w:rPr>
          <w:rFonts w:ascii="Tahoma" w:eastAsia="Times New Roman" w:hAnsi="Tahoma" w:cs="Tahoma"/>
          <w:bCs/>
          <w:sz w:val="20"/>
          <w:szCs w:val="20"/>
          <w:lang w:eastAsia="sl-SI"/>
        </w:rPr>
        <w:t xml:space="preserve"> </w:t>
      </w:r>
      <w:r w:rsidRPr="00D01749">
        <w:rPr>
          <w:rFonts w:ascii="Tahoma" w:eastAsia="Times New Roman" w:hAnsi="Tahoma" w:cs="Tahoma"/>
          <w:sz w:val="20"/>
          <w:szCs w:val="20"/>
          <w:lang w:eastAsia="sl-SI"/>
        </w:rPr>
        <w:t>Na podlagi poziva bomo naročniku v zahtevanem roku predložili dodatna dokazila o uspešni izvedbi navedenih referenčnih</w:t>
      </w:r>
      <w:r w:rsidRPr="00E443E0">
        <w:rPr>
          <w:rFonts w:ascii="Tahoma" w:eastAsia="Times New Roman" w:hAnsi="Tahoma" w:cs="Tahoma"/>
          <w:sz w:val="20"/>
          <w:szCs w:val="20"/>
          <w:lang w:eastAsia="sl-SI"/>
        </w:rPr>
        <w:t xml:space="preserve"> del oziroma</w:t>
      </w:r>
      <w:r w:rsidRPr="00E443E0">
        <w:rPr>
          <w:rFonts w:ascii="Tahoma" w:eastAsia="Times New Roman" w:hAnsi="Tahoma" w:cs="Tahoma"/>
          <w:b/>
          <w:sz w:val="20"/>
          <w:szCs w:val="20"/>
          <w:lang w:eastAsia="sl-SI"/>
        </w:rPr>
        <w:t xml:space="preserve"> </w:t>
      </w:r>
      <w:r w:rsidRPr="00E443E0">
        <w:rPr>
          <w:rFonts w:ascii="Tahoma" w:eastAsia="Times New Roman" w:hAnsi="Tahoma" w:cs="Tahoma"/>
          <w:sz w:val="20"/>
          <w:szCs w:val="20"/>
          <w:lang w:eastAsia="sl-SI"/>
        </w:rPr>
        <w:t xml:space="preserve">uspešno izvedenih poslov ponudnika. </w:t>
      </w: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FA08E1" w:rsidRPr="00637345" w14:paraId="433ED3E8" w14:textId="77777777" w:rsidTr="00424610">
        <w:trPr>
          <w:trHeight w:val="310"/>
        </w:trPr>
        <w:tc>
          <w:tcPr>
            <w:tcW w:w="3544" w:type="dxa"/>
            <w:vAlign w:val="center"/>
          </w:tcPr>
          <w:p w14:paraId="69060B3A" w14:textId="77777777" w:rsidR="00FA08E1" w:rsidRPr="00637345" w:rsidRDefault="00FA08E1" w:rsidP="0070318D">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7E9A543" w14:textId="77777777" w:rsidR="00FA08E1" w:rsidRPr="00637345" w:rsidRDefault="00FA08E1" w:rsidP="0070318D">
            <w:pPr>
              <w:keepNext/>
              <w:keepLines/>
              <w:widowControl w:val="0"/>
              <w:spacing w:after="0" w:line="240" w:lineRule="auto"/>
              <w:rPr>
                <w:rFonts w:ascii="Tahoma" w:eastAsia="Times New Roman" w:hAnsi="Tahoma" w:cs="Tahoma"/>
                <w:b/>
                <w:sz w:val="18"/>
                <w:lang w:eastAsia="sl-SI"/>
              </w:rPr>
            </w:pPr>
          </w:p>
          <w:p w14:paraId="4975B21D" w14:textId="77777777" w:rsidR="00FA08E1" w:rsidRPr="00637345" w:rsidRDefault="00FA08E1" w:rsidP="0070318D">
            <w:pPr>
              <w:keepNext/>
              <w:keepLines/>
              <w:widowControl w:val="0"/>
              <w:spacing w:after="0" w:line="240" w:lineRule="auto"/>
              <w:rPr>
                <w:rFonts w:ascii="Tahoma" w:eastAsia="Times New Roman" w:hAnsi="Tahoma" w:cs="Tahoma"/>
                <w:b/>
                <w:sz w:val="18"/>
                <w:lang w:eastAsia="sl-SI"/>
              </w:rPr>
            </w:pPr>
          </w:p>
        </w:tc>
      </w:tr>
      <w:tr w:rsidR="00FA08E1" w:rsidRPr="00637345" w14:paraId="2051C861" w14:textId="77777777" w:rsidTr="00424610">
        <w:trPr>
          <w:trHeight w:val="375"/>
        </w:trPr>
        <w:tc>
          <w:tcPr>
            <w:tcW w:w="3544" w:type="dxa"/>
            <w:vAlign w:val="center"/>
          </w:tcPr>
          <w:p w14:paraId="5C544F29"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96DB69B" w14:textId="77777777" w:rsidR="00FA08E1" w:rsidRPr="00637345" w:rsidRDefault="00FA08E1" w:rsidP="0070318D">
            <w:pPr>
              <w:keepNext/>
              <w:keepLines/>
              <w:widowControl w:val="0"/>
              <w:spacing w:after="0" w:line="240" w:lineRule="auto"/>
              <w:rPr>
                <w:rFonts w:ascii="Tahoma" w:eastAsia="Times New Roman" w:hAnsi="Tahoma" w:cs="Tahoma"/>
                <w:b/>
                <w:sz w:val="18"/>
                <w:lang w:eastAsia="sl-SI"/>
              </w:rPr>
            </w:pPr>
          </w:p>
          <w:p w14:paraId="7103228F" w14:textId="77777777" w:rsidR="00FA08E1" w:rsidRPr="00637345" w:rsidRDefault="00FA08E1" w:rsidP="0070318D">
            <w:pPr>
              <w:keepNext/>
              <w:keepLines/>
              <w:widowControl w:val="0"/>
              <w:spacing w:after="0" w:line="240" w:lineRule="auto"/>
              <w:rPr>
                <w:rFonts w:ascii="Tahoma" w:eastAsia="Times New Roman" w:hAnsi="Tahoma" w:cs="Tahoma"/>
                <w:b/>
                <w:sz w:val="18"/>
                <w:lang w:eastAsia="sl-SI"/>
              </w:rPr>
            </w:pPr>
          </w:p>
        </w:tc>
      </w:tr>
      <w:tr w:rsidR="00FA08E1" w:rsidRPr="00637345" w14:paraId="0EBB60E8" w14:textId="77777777" w:rsidTr="00424610">
        <w:trPr>
          <w:trHeight w:val="461"/>
        </w:trPr>
        <w:tc>
          <w:tcPr>
            <w:tcW w:w="3544" w:type="dxa"/>
            <w:vAlign w:val="center"/>
          </w:tcPr>
          <w:p w14:paraId="7C80F199"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9C17BE8"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p>
        </w:tc>
      </w:tr>
      <w:tr w:rsidR="00FA08E1" w:rsidRPr="00637345" w14:paraId="4D9C14A0" w14:textId="77777777" w:rsidTr="00424610">
        <w:trPr>
          <w:trHeight w:val="461"/>
        </w:trPr>
        <w:tc>
          <w:tcPr>
            <w:tcW w:w="3544" w:type="dxa"/>
            <w:vAlign w:val="center"/>
          </w:tcPr>
          <w:p w14:paraId="45814DDE"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C951039"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p>
        </w:tc>
      </w:tr>
      <w:tr w:rsidR="00FA08E1" w:rsidRPr="00637345" w14:paraId="45AE2C08" w14:textId="77777777" w:rsidTr="00424610">
        <w:trPr>
          <w:trHeight w:val="601"/>
        </w:trPr>
        <w:tc>
          <w:tcPr>
            <w:tcW w:w="3544" w:type="dxa"/>
            <w:vAlign w:val="center"/>
          </w:tcPr>
          <w:p w14:paraId="77D0279F"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78CF561"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p>
        </w:tc>
      </w:tr>
      <w:tr w:rsidR="00FA08E1" w:rsidRPr="00637345" w14:paraId="3A467852" w14:textId="77777777" w:rsidTr="00424610">
        <w:trPr>
          <w:trHeight w:val="461"/>
        </w:trPr>
        <w:tc>
          <w:tcPr>
            <w:tcW w:w="3544" w:type="dxa"/>
            <w:vAlign w:val="center"/>
          </w:tcPr>
          <w:p w14:paraId="45DC05AC"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24D27E5D"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p>
        </w:tc>
      </w:tr>
      <w:tr w:rsidR="00FA08E1" w:rsidRPr="00637345" w14:paraId="78ED9AA9" w14:textId="77777777" w:rsidTr="00424610">
        <w:trPr>
          <w:cantSplit/>
          <w:trHeight w:val="461"/>
        </w:trPr>
        <w:tc>
          <w:tcPr>
            <w:tcW w:w="3544" w:type="dxa"/>
            <w:vAlign w:val="center"/>
          </w:tcPr>
          <w:p w14:paraId="3C82C705"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0019CD82"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p>
        </w:tc>
      </w:tr>
      <w:tr w:rsidR="00FA08E1" w:rsidRPr="00637345" w14:paraId="6A9D5E7A" w14:textId="77777777" w:rsidTr="00424610">
        <w:trPr>
          <w:trHeight w:val="273"/>
        </w:trPr>
        <w:tc>
          <w:tcPr>
            <w:tcW w:w="3544" w:type="dxa"/>
            <w:tcBorders>
              <w:right w:val="single" w:sz="4" w:space="0" w:color="auto"/>
            </w:tcBorders>
            <w:vAlign w:val="center"/>
          </w:tcPr>
          <w:p w14:paraId="4E534C91"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CAD3203"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p>
          <w:p w14:paraId="4B64870A" w14:textId="77777777" w:rsidR="00FA08E1" w:rsidRPr="00637345" w:rsidRDefault="00FA08E1" w:rsidP="0070318D">
            <w:pPr>
              <w:keepNext/>
              <w:keepLines/>
              <w:widowControl w:val="0"/>
              <w:spacing w:after="0" w:line="240" w:lineRule="auto"/>
              <w:rPr>
                <w:rFonts w:ascii="Tahoma" w:eastAsia="Times New Roman" w:hAnsi="Tahoma" w:cs="Tahoma"/>
                <w:sz w:val="18"/>
                <w:lang w:eastAsia="sl-SI"/>
              </w:rPr>
            </w:pPr>
          </w:p>
        </w:tc>
      </w:tr>
      <w:tr w:rsidR="004C6D5B" w:rsidRPr="00637345" w14:paraId="76C9DBD3" w14:textId="77777777" w:rsidTr="00C61B30">
        <w:trPr>
          <w:trHeight w:val="794"/>
        </w:trPr>
        <w:tc>
          <w:tcPr>
            <w:tcW w:w="3544" w:type="dxa"/>
            <w:tcBorders>
              <w:right w:val="single" w:sz="4" w:space="0" w:color="auto"/>
            </w:tcBorders>
          </w:tcPr>
          <w:p w14:paraId="1B3DF124" w14:textId="77777777" w:rsidR="004C6D5B" w:rsidRPr="00637345" w:rsidRDefault="004C6D5B" w:rsidP="00C61B3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3258B451" w14:textId="77777777" w:rsidR="004C6D5B" w:rsidRPr="00637345" w:rsidRDefault="004C6D5B" w:rsidP="00C61B30">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00A50C9" w14:textId="77777777" w:rsidR="004C6D5B" w:rsidRPr="00637345" w:rsidRDefault="004C6D5B" w:rsidP="00C61B30">
            <w:pPr>
              <w:keepNext/>
              <w:keepLines/>
              <w:widowControl w:val="0"/>
              <w:spacing w:after="0" w:line="240" w:lineRule="auto"/>
              <w:rPr>
                <w:rFonts w:ascii="Tahoma" w:eastAsia="Times New Roman" w:hAnsi="Tahoma" w:cs="Tahoma"/>
                <w:sz w:val="18"/>
                <w:lang w:eastAsia="sl-SI"/>
              </w:rPr>
            </w:pPr>
          </w:p>
        </w:tc>
      </w:tr>
      <w:tr w:rsidR="004C6D5B" w:rsidRPr="0073261A" w14:paraId="5E39DDE7" w14:textId="77777777" w:rsidTr="00C61B30">
        <w:trPr>
          <w:trHeight w:val="542"/>
        </w:trPr>
        <w:tc>
          <w:tcPr>
            <w:tcW w:w="3544" w:type="dxa"/>
            <w:tcBorders>
              <w:right w:val="single" w:sz="4" w:space="0" w:color="auto"/>
            </w:tcBorders>
            <w:vAlign w:val="center"/>
          </w:tcPr>
          <w:p w14:paraId="39031F52" w14:textId="77777777" w:rsidR="004C6D5B" w:rsidRPr="0073261A" w:rsidRDefault="004C6D5B" w:rsidP="00C61B30">
            <w:pPr>
              <w:keepNext/>
              <w:keepLines/>
              <w:widowControl w:val="0"/>
              <w:spacing w:after="0" w:line="240" w:lineRule="auto"/>
              <w:rPr>
                <w:rFonts w:ascii="Tahoma" w:eastAsia="Times New Roman" w:hAnsi="Tahoma" w:cs="Tahoma"/>
                <w:sz w:val="18"/>
                <w:lang w:eastAsia="sl-SI"/>
              </w:rPr>
            </w:pPr>
            <w:r w:rsidRPr="008611DB">
              <w:rPr>
                <w:rFonts w:ascii="Tahoma" w:eastAsia="Times New Roman" w:hAnsi="Tahoma" w:cs="Tahoma"/>
                <w:sz w:val="18"/>
                <w:lang w:eastAsia="sl-SI"/>
              </w:rPr>
              <w:t xml:space="preserve">Količina </w:t>
            </w:r>
            <w:r w:rsidRPr="00C12989">
              <w:rPr>
                <w:rFonts w:ascii="Tahoma" w:eastAsia="Times New Roman" w:hAnsi="Tahoma" w:cs="Tahoma"/>
                <w:b/>
                <w:sz w:val="18"/>
                <w:lang w:eastAsia="sl-SI"/>
              </w:rPr>
              <w:t xml:space="preserve">sečnine </w:t>
            </w:r>
            <w:r w:rsidRPr="008611DB">
              <w:rPr>
                <w:rFonts w:ascii="Tahoma" w:eastAsia="Times New Roman" w:hAnsi="Tahoma" w:cs="Tahoma"/>
                <w:sz w:val="18"/>
                <w:lang w:eastAsia="sl-SI"/>
              </w:rPr>
              <w:t>[</w:t>
            </w:r>
            <w:r>
              <w:rPr>
                <w:rFonts w:ascii="Tahoma" w:eastAsia="Times New Roman" w:hAnsi="Tahoma" w:cs="Tahoma"/>
                <w:sz w:val="18"/>
                <w:lang w:eastAsia="sl-SI"/>
              </w:rPr>
              <w:t>ton</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7D55565" w14:textId="77777777" w:rsidR="004C6D5B" w:rsidRPr="0073261A" w:rsidRDefault="004C6D5B" w:rsidP="00C61B30">
            <w:pPr>
              <w:keepNext/>
              <w:keepLines/>
              <w:widowControl w:val="0"/>
              <w:spacing w:after="0" w:line="240" w:lineRule="auto"/>
              <w:rPr>
                <w:rFonts w:ascii="Tahoma" w:eastAsia="Times New Roman" w:hAnsi="Tahoma" w:cs="Tahoma"/>
                <w:sz w:val="18"/>
                <w:lang w:eastAsia="sl-SI"/>
              </w:rPr>
            </w:pPr>
          </w:p>
        </w:tc>
      </w:tr>
    </w:tbl>
    <w:p w14:paraId="56414F68" w14:textId="77777777" w:rsidR="00B3124D" w:rsidRPr="00637345" w:rsidRDefault="00B3124D" w:rsidP="0070318D">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3124D" w:rsidRPr="00637345" w14:paraId="79508E1B" w14:textId="77777777" w:rsidTr="003D3644">
        <w:trPr>
          <w:trHeight w:val="235"/>
        </w:trPr>
        <w:tc>
          <w:tcPr>
            <w:tcW w:w="3402" w:type="dxa"/>
            <w:tcBorders>
              <w:bottom w:val="single" w:sz="4" w:space="0" w:color="auto"/>
            </w:tcBorders>
          </w:tcPr>
          <w:p w14:paraId="22902D7D" w14:textId="77777777" w:rsidR="00B3124D" w:rsidRPr="00637345" w:rsidRDefault="00B3124D" w:rsidP="0070318D">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102DCCAF" w14:textId="77777777" w:rsidR="00B3124D" w:rsidRPr="00637345" w:rsidRDefault="00B3124D" w:rsidP="0070318D">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481218DC" w14:textId="77777777" w:rsidR="00B3124D" w:rsidRPr="00637345" w:rsidRDefault="00B3124D" w:rsidP="0070318D">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B3124D" w:rsidRPr="00637345" w14:paraId="74D3074C" w14:textId="77777777" w:rsidTr="003D3644">
        <w:trPr>
          <w:trHeight w:val="235"/>
        </w:trPr>
        <w:tc>
          <w:tcPr>
            <w:tcW w:w="3402" w:type="dxa"/>
            <w:tcBorders>
              <w:top w:val="single" w:sz="4" w:space="0" w:color="auto"/>
            </w:tcBorders>
          </w:tcPr>
          <w:p w14:paraId="22688803" w14:textId="77777777" w:rsidR="00B3124D" w:rsidRPr="00637345" w:rsidRDefault="00B3124D" w:rsidP="0070318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F36ABA4" w14:textId="77777777" w:rsidR="00B3124D" w:rsidRPr="00637345" w:rsidRDefault="00B3124D" w:rsidP="0070318D">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0F63702C" w14:textId="77777777" w:rsidR="00B3124D" w:rsidRPr="00637345" w:rsidRDefault="00B3124D" w:rsidP="0070318D">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5ECBDB1B" w14:textId="77777777" w:rsidR="00B3124D" w:rsidRPr="00637345" w:rsidRDefault="00B3124D" w:rsidP="0070318D">
      <w:pPr>
        <w:keepNext/>
        <w:keepLines/>
        <w:widowControl w:val="0"/>
        <w:pBdr>
          <w:bottom w:val="single" w:sz="12" w:space="1" w:color="auto"/>
        </w:pBdr>
        <w:spacing w:after="0" w:line="240" w:lineRule="auto"/>
        <w:rPr>
          <w:rFonts w:ascii="Tahoma" w:eastAsia="Times New Roman" w:hAnsi="Tahoma" w:cs="Tahoma"/>
          <w:b/>
          <w:sz w:val="18"/>
          <w:lang w:eastAsia="sl-SI"/>
        </w:rPr>
      </w:pPr>
    </w:p>
    <w:p w14:paraId="4DA1753F" w14:textId="77777777" w:rsidR="00311A22" w:rsidRPr="00637345" w:rsidRDefault="00311A22" w:rsidP="0070318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61BD4F1" w14:textId="77777777" w:rsidR="00311A22" w:rsidRPr="00637345" w:rsidRDefault="00311A22" w:rsidP="0070318D">
      <w:pPr>
        <w:keepNext/>
        <w:keepLines/>
        <w:widowControl w:val="0"/>
        <w:spacing w:after="0" w:line="240" w:lineRule="auto"/>
        <w:jc w:val="both"/>
        <w:rPr>
          <w:rFonts w:ascii="Tahoma" w:eastAsia="Times New Roman" w:hAnsi="Tahoma" w:cs="Tahoma"/>
          <w:sz w:val="18"/>
          <w:lang w:eastAsia="sl-SI"/>
        </w:rPr>
      </w:pPr>
    </w:p>
    <w:p w14:paraId="34C50056" w14:textId="77777777" w:rsidR="00311A22" w:rsidRPr="00637345" w:rsidRDefault="00311A22" w:rsidP="0070318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 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4AAB478" w14:textId="77777777" w:rsidR="00311A22" w:rsidRPr="00637345" w:rsidRDefault="00311A22" w:rsidP="0070318D">
      <w:pPr>
        <w:keepNext/>
        <w:keepLines/>
        <w:widowControl w:val="0"/>
        <w:spacing w:after="0" w:line="240" w:lineRule="auto"/>
        <w:jc w:val="both"/>
        <w:rPr>
          <w:rFonts w:ascii="Tahoma" w:eastAsia="Times New Roman" w:hAnsi="Tahoma" w:cs="Tahoma"/>
          <w:sz w:val="18"/>
          <w:lang w:eastAsia="sl-SI"/>
        </w:rPr>
      </w:pPr>
    </w:p>
    <w:p w14:paraId="23DA0F2D" w14:textId="77777777" w:rsidR="00311A22" w:rsidRPr="00637345" w:rsidRDefault="00311A22" w:rsidP="0070318D">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F84F1EF" w14:textId="77777777" w:rsidR="00B3124D" w:rsidRPr="00637345" w:rsidRDefault="00B3124D"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A424DB2" w14:textId="77777777" w:rsidR="00B3124D" w:rsidRPr="00637345" w:rsidRDefault="00B3124D" w:rsidP="0070318D">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CAB607B" w14:textId="77777777" w:rsidR="00B3124D" w:rsidRPr="00637345" w:rsidRDefault="00B3124D" w:rsidP="0070318D">
      <w:pPr>
        <w:keepNext/>
        <w:keepLines/>
        <w:widowControl w:val="0"/>
        <w:spacing w:after="0" w:line="240" w:lineRule="auto"/>
        <w:rPr>
          <w:rFonts w:ascii="Tahoma" w:eastAsia="Times New Roman" w:hAnsi="Tahoma" w:cs="Tahoma"/>
          <w:sz w:val="18"/>
          <w:lang w:eastAsia="sl-SI"/>
        </w:rPr>
      </w:pPr>
    </w:p>
    <w:p w14:paraId="65A13F13" w14:textId="77777777" w:rsidR="00B3124D" w:rsidRPr="00637345" w:rsidRDefault="00B3124D" w:rsidP="0070318D">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3124D" w:rsidRPr="00637345" w14:paraId="1F1747E8" w14:textId="77777777" w:rsidTr="003D3644">
        <w:trPr>
          <w:trHeight w:val="235"/>
        </w:trPr>
        <w:tc>
          <w:tcPr>
            <w:tcW w:w="3402" w:type="dxa"/>
            <w:tcBorders>
              <w:bottom w:val="single" w:sz="4" w:space="0" w:color="auto"/>
            </w:tcBorders>
          </w:tcPr>
          <w:p w14:paraId="75FDA76C" w14:textId="77777777" w:rsidR="00B3124D" w:rsidRPr="00637345" w:rsidRDefault="00B3124D" w:rsidP="0070318D">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1F0CCD2D" w14:textId="77777777" w:rsidR="00B3124D" w:rsidRPr="00637345" w:rsidRDefault="00B3124D" w:rsidP="0070318D">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9280366" w14:textId="77777777" w:rsidR="00B3124D" w:rsidRPr="00637345" w:rsidRDefault="00B3124D" w:rsidP="0070318D">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3124D" w:rsidRPr="00637345" w14:paraId="593307A8" w14:textId="77777777" w:rsidTr="003D3644">
        <w:trPr>
          <w:trHeight w:val="235"/>
        </w:trPr>
        <w:tc>
          <w:tcPr>
            <w:tcW w:w="3402" w:type="dxa"/>
            <w:tcBorders>
              <w:top w:val="single" w:sz="4" w:space="0" w:color="auto"/>
            </w:tcBorders>
          </w:tcPr>
          <w:p w14:paraId="5B2E5FAE" w14:textId="77777777" w:rsidR="00B3124D" w:rsidRPr="00637345" w:rsidRDefault="00B3124D" w:rsidP="0070318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1D196C3B" w14:textId="77777777" w:rsidR="00B3124D" w:rsidRPr="00637345" w:rsidRDefault="00B3124D" w:rsidP="0070318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359DAFD" w14:textId="77777777" w:rsidR="00B3124D" w:rsidRPr="00637345" w:rsidRDefault="00B3124D" w:rsidP="0070318D">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15B999AA" w14:textId="77777777" w:rsidR="00B3124D" w:rsidRDefault="00B3124D" w:rsidP="0070318D">
      <w:pPr>
        <w:keepNext/>
        <w:keepLines/>
        <w:widowControl w:val="0"/>
        <w:spacing w:after="0" w:line="240" w:lineRule="auto"/>
        <w:jc w:val="both"/>
        <w:rPr>
          <w:rFonts w:ascii="Tahoma" w:eastAsia="Times New Roman" w:hAnsi="Tahoma" w:cs="Tahoma"/>
          <w:b/>
          <w:sz w:val="14"/>
          <w:lang w:eastAsia="sl-SI"/>
        </w:rPr>
      </w:pPr>
    </w:p>
    <w:p w14:paraId="0C48DC3D" w14:textId="77777777" w:rsidR="00B3124D" w:rsidRPr="00637345" w:rsidRDefault="00B3124D" w:rsidP="0070318D">
      <w:pPr>
        <w:keepNext/>
        <w:keepLines/>
        <w:widowControl w:val="0"/>
        <w:spacing w:after="0" w:line="240" w:lineRule="auto"/>
        <w:jc w:val="both"/>
        <w:rPr>
          <w:rFonts w:ascii="Tahoma" w:eastAsia="Times New Roman" w:hAnsi="Tahoma" w:cs="Tahoma"/>
          <w:b/>
          <w:sz w:val="14"/>
          <w:lang w:eastAsia="sl-SI"/>
        </w:rPr>
      </w:pPr>
    </w:p>
    <w:p w14:paraId="6235BC97" w14:textId="77777777" w:rsidR="00B3124D" w:rsidRDefault="00B3124D" w:rsidP="0070318D">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290E20B" w14:textId="77777777" w:rsidR="00337B30" w:rsidRPr="00337B30" w:rsidRDefault="00B3124D" w:rsidP="0070318D">
      <w:pPr>
        <w:keepNext/>
        <w:keepLines/>
        <w:spacing w:after="0" w:line="240" w:lineRule="auto"/>
      </w:pPr>
      <w:r>
        <w:br w:type="page"/>
      </w:r>
    </w:p>
    <w:p w14:paraId="0B7ED331" w14:textId="77777777" w:rsidR="004C6D5B" w:rsidRDefault="004C6D5B" w:rsidP="004C6D5B">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C6D5B" w:rsidRPr="00FD18A4" w14:paraId="358CBC09" w14:textId="77777777" w:rsidTr="00C61B30">
        <w:tc>
          <w:tcPr>
            <w:tcW w:w="8008" w:type="dxa"/>
            <w:tcBorders>
              <w:top w:val="single" w:sz="4" w:space="0" w:color="auto"/>
              <w:bottom w:val="single" w:sz="4" w:space="0" w:color="auto"/>
            </w:tcBorders>
          </w:tcPr>
          <w:p w14:paraId="1B78C3D0" w14:textId="77777777" w:rsidR="004C6D5B" w:rsidRPr="009629FA" w:rsidRDefault="004C6D5B" w:rsidP="00C61B30">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9629FA">
              <w:rPr>
                <w:rFonts w:ascii="Tahoma" w:hAnsi="Tahoma" w:cs="Tahoma"/>
              </w:rPr>
              <w:t>TEHNIČNA SPECIFIKACIJA</w:t>
            </w:r>
          </w:p>
        </w:tc>
        <w:tc>
          <w:tcPr>
            <w:tcW w:w="1418" w:type="dxa"/>
            <w:tcBorders>
              <w:top w:val="single" w:sz="4" w:space="0" w:color="auto"/>
              <w:bottom w:val="single" w:sz="4" w:space="0" w:color="auto"/>
            </w:tcBorders>
          </w:tcPr>
          <w:p w14:paraId="02FCC135" w14:textId="77777777" w:rsidR="004C6D5B" w:rsidRPr="00FD18A4" w:rsidRDefault="004C6D5B" w:rsidP="00C61B30">
            <w:pPr>
              <w:keepNext/>
              <w:keepLines/>
              <w:spacing w:after="0" w:line="240" w:lineRule="auto"/>
              <w:rPr>
                <w:rFonts w:ascii="Tahoma" w:eastAsia="Times New Roman" w:hAnsi="Tahoma" w:cs="Tahoma"/>
                <w:b/>
                <w:i/>
                <w:lang w:eastAsia="sl-SI"/>
              </w:rPr>
            </w:pPr>
            <w:r w:rsidRPr="009629FA">
              <w:rPr>
                <w:rFonts w:ascii="Tahoma" w:eastAsia="Times New Roman" w:hAnsi="Tahoma" w:cs="Tahoma"/>
                <w:b/>
                <w:i/>
                <w:lang w:eastAsia="sl-SI"/>
              </w:rPr>
              <w:t xml:space="preserve">Priloga </w:t>
            </w:r>
            <w:r>
              <w:rPr>
                <w:rFonts w:ascii="Tahoma" w:eastAsia="Times New Roman" w:hAnsi="Tahoma" w:cs="Tahoma"/>
                <w:b/>
                <w:i/>
                <w:lang w:eastAsia="sl-SI"/>
              </w:rPr>
              <w:t>6</w:t>
            </w:r>
          </w:p>
        </w:tc>
      </w:tr>
    </w:tbl>
    <w:p w14:paraId="73167E6F" w14:textId="77777777" w:rsidR="004C6D5B" w:rsidRPr="00FD18A4" w:rsidRDefault="004C6D5B" w:rsidP="004C6D5B">
      <w:pPr>
        <w:keepNext/>
        <w:keepLines/>
        <w:spacing w:after="0" w:line="240" w:lineRule="auto"/>
        <w:rPr>
          <w:rFonts w:ascii="Tahoma" w:eastAsia="Times New Roman" w:hAnsi="Tahoma" w:cs="Tahoma"/>
          <w:b/>
          <w:lang w:eastAsia="sl-SI"/>
        </w:rPr>
      </w:pPr>
    </w:p>
    <w:p w14:paraId="40FD5F03" w14:textId="77777777" w:rsidR="004C6D5B" w:rsidRDefault="004C6D5B" w:rsidP="004C6D5B">
      <w:pPr>
        <w:keepNext/>
        <w:keepLines/>
        <w:widowControl w:val="0"/>
        <w:tabs>
          <w:tab w:val="left" w:pos="2552"/>
        </w:tabs>
        <w:spacing w:after="0" w:line="240" w:lineRule="auto"/>
        <w:ind w:left="284" w:hanging="284"/>
        <w:jc w:val="both"/>
        <w:rPr>
          <w:rFonts w:ascii="Tahoma" w:eastAsia="Times New Roman" w:hAnsi="Tahoma" w:cs="Tahoma"/>
          <w:lang w:eastAsia="sl-SI"/>
        </w:rPr>
      </w:pPr>
    </w:p>
    <w:p w14:paraId="5332C523" w14:textId="77777777" w:rsidR="004C6D5B" w:rsidRPr="003C0B64" w:rsidRDefault="004C6D5B" w:rsidP="004C6D5B">
      <w:pPr>
        <w:keepNext/>
        <w:keepLines/>
        <w:widowControl w:val="0"/>
        <w:tabs>
          <w:tab w:val="left" w:pos="2552"/>
        </w:tabs>
        <w:spacing w:after="0" w:line="240" w:lineRule="auto"/>
        <w:ind w:left="284" w:hanging="284"/>
        <w:jc w:val="both"/>
        <w:rPr>
          <w:rFonts w:ascii="Tahoma" w:eastAsia="Times New Roman" w:hAnsi="Tahoma" w:cs="Tahoma"/>
          <w:lang w:eastAsia="sl-SI"/>
        </w:rPr>
      </w:pPr>
    </w:p>
    <w:p w14:paraId="5DC1C1C1" w14:textId="77777777" w:rsidR="004C6D5B" w:rsidRPr="008A50A5" w:rsidRDefault="004C6D5B" w:rsidP="004C6D5B">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w:t>
      </w:r>
      <w:r w:rsidRPr="008A50A5">
        <w:rPr>
          <w:rFonts w:ascii="Tahoma" w:eastAsia="Times New Roman" w:hAnsi="Tahoma" w:cs="Tahoma"/>
          <w:szCs w:val="20"/>
          <w:lang w:eastAsia="sl-SI"/>
        </w:rPr>
        <w:t xml:space="preserve"> subjekt: _________________________________________________________ za izbiro izvajalca za javno naročilo:</w:t>
      </w:r>
    </w:p>
    <w:p w14:paraId="6D32F47C" w14:textId="77777777" w:rsidR="004C6D5B" w:rsidRPr="008A50A5" w:rsidRDefault="004C6D5B" w:rsidP="004C6D5B">
      <w:pPr>
        <w:keepNext/>
        <w:keepLines/>
        <w:spacing w:after="0" w:line="240" w:lineRule="auto"/>
        <w:jc w:val="both"/>
        <w:rPr>
          <w:rFonts w:ascii="Tahoma" w:eastAsia="Times New Roman" w:hAnsi="Tahoma" w:cs="Tahoma"/>
          <w:szCs w:val="20"/>
          <w:lang w:eastAsia="sl-SI"/>
        </w:rPr>
      </w:pPr>
    </w:p>
    <w:p w14:paraId="4CFE4EB0" w14:textId="77777777" w:rsidR="004C6D5B" w:rsidRDefault="004C6D5B" w:rsidP="004C6D5B">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ENLJ-SPV-287/25 -</w:t>
      </w:r>
      <w:r>
        <w:rPr>
          <w:rFonts w:ascii="Tahoma" w:eastAsia="Times New Roman" w:hAnsi="Tahoma" w:cs="Tahoma"/>
          <w:b/>
          <w:color w:val="000000"/>
          <w:lang w:eastAsia="sl-SI"/>
        </w:rPr>
        <w:t xml:space="preserve"> </w:t>
      </w:r>
      <w:r>
        <w:rPr>
          <w:rFonts w:ascii="Tahoma" w:eastAsia="Times New Roman" w:hAnsi="Tahoma" w:cs="Tahoma"/>
          <w:b/>
          <w:lang w:eastAsia="sl-SI"/>
        </w:rPr>
        <w:t>Dobava 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p>
    <w:p w14:paraId="08BFACDF" w14:textId="77777777" w:rsidR="004C6D5B" w:rsidRPr="008A50A5" w:rsidRDefault="004C6D5B" w:rsidP="004C6D5B">
      <w:pPr>
        <w:keepNext/>
        <w:keepLines/>
        <w:spacing w:after="0" w:line="240" w:lineRule="auto"/>
        <w:jc w:val="both"/>
        <w:rPr>
          <w:rFonts w:ascii="Tahoma" w:eastAsia="Times New Roman" w:hAnsi="Tahoma" w:cs="Tahoma"/>
          <w:szCs w:val="20"/>
          <w:lang w:eastAsia="sl-SI"/>
        </w:rPr>
      </w:pPr>
    </w:p>
    <w:p w14:paraId="3C5799D0" w14:textId="77777777" w:rsidR="004C6D5B" w:rsidRPr="00D12F63" w:rsidRDefault="004C6D5B" w:rsidP="004C6D5B">
      <w:pPr>
        <w:keepNext/>
        <w:keepLines/>
        <w:spacing w:after="0" w:line="240" w:lineRule="auto"/>
        <w:jc w:val="both"/>
        <w:rPr>
          <w:rFonts w:ascii="Tahoma" w:eastAsia="Times New Roman" w:hAnsi="Tahoma" w:cs="Tahoma"/>
          <w:szCs w:val="20"/>
          <w:lang w:eastAsia="sl-SI"/>
        </w:rPr>
      </w:pPr>
    </w:p>
    <w:p w14:paraId="07B4A040" w14:textId="77777777" w:rsidR="004C6D5B" w:rsidRPr="00D12F63" w:rsidRDefault="004C6D5B" w:rsidP="004C6D5B">
      <w:pPr>
        <w:keepNext/>
        <w:keepLines/>
        <w:spacing w:after="0" w:line="240" w:lineRule="auto"/>
        <w:jc w:val="both"/>
        <w:rPr>
          <w:rFonts w:ascii="Tahoma" w:hAnsi="Tahoma" w:cs="Tahoma"/>
        </w:rPr>
      </w:pPr>
    </w:p>
    <w:p w14:paraId="37746901" w14:textId="77777777" w:rsidR="004C6D5B" w:rsidRDefault="004C6D5B" w:rsidP="004C6D5B">
      <w:pPr>
        <w:keepNext/>
        <w:keepLines/>
        <w:spacing w:after="0" w:line="240" w:lineRule="auto"/>
        <w:jc w:val="both"/>
        <w:rPr>
          <w:rFonts w:ascii="Tahoma" w:hAnsi="Tahoma" w:cs="Tahoma"/>
        </w:rPr>
      </w:pPr>
      <w:r w:rsidRPr="00D12F63">
        <w:rPr>
          <w:rFonts w:ascii="Tahoma" w:hAnsi="Tahoma" w:cs="Tahoma"/>
        </w:rPr>
        <w:t>za tem listom prilagamo</w:t>
      </w:r>
      <w:r>
        <w:rPr>
          <w:rFonts w:ascii="Tahoma" w:hAnsi="Tahoma" w:cs="Tahoma"/>
        </w:rPr>
        <w:t xml:space="preserve"> veljavne kopije:</w:t>
      </w:r>
    </w:p>
    <w:p w14:paraId="07ED1638" w14:textId="77777777" w:rsidR="004C6D5B" w:rsidRPr="009629FA" w:rsidRDefault="004C6D5B" w:rsidP="004C6D5B">
      <w:pPr>
        <w:pStyle w:val="Odstavekseznama"/>
        <w:keepNext/>
        <w:keepLines/>
        <w:numPr>
          <w:ilvl w:val="0"/>
          <w:numId w:val="22"/>
        </w:numPr>
        <w:jc w:val="both"/>
        <w:rPr>
          <w:rFonts w:ascii="Tahoma" w:hAnsi="Tahoma"/>
          <w:b/>
          <w:bCs/>
        </w:rPr>
      </w:pPr>
      <w:r w:rsidRPr="009629FA">
        <w:rPr>
          <w:rFonts w:ascii="Tahoma" w:hAnsi="Tahoma"/>
          <w:b/>
          <w:bCs/>
        </w:rPr>
        <w:t xml:space="preserve">Tehnične specifikacije </w:t>
      </w:r>
      <w:r>
        <w:rPr>
          <w:rFonts w:ascii="Tahoma" w:hAnsi="Tahoma"/>
          <w:b/>
          <w:bCs/>
        </w:rPr>
        <w:t>sečnine</w:t>
      </w:r>
      <w:r w:rsidRPr="009629FA">
        <w:rPr>
          <w:rFonts w:ascii="Tahoma" w:hAnsi="Tahoma"/>
          <w:b/>
          <w:bCs/>
        </w:rPr>
        <w:t xml:space="preserve"> (certifikata o kvaliteti za dobavljeno blago) in</w:t>
      </w:r>
    </w:p>
    <w:p w14:paraId="2D7A276E" w14:textId="77777777" w:rsidR="004C6D5B" w:rsidRDefault="004C6D5B" w:rsidP="004C6D5B">
      <w:pPr>
        <w:pStyle w:val="Odstavekseznama"/>
        <w:keepNext/>
        <w:keepLines/>
        <w:numPr>
          <w:ilvl w:val="0"/>
          <w:numId w:val="22"/>
        </w:numPr>
        <w:jc w:val="both"/>
        <w:rPr>
          <w:rFonts w:ascii="Tahoma" w:hAnsi="Tahoma"/>
          <w:b/>
          <w:bCs/>
        </w:rPr>
      </w:pPr>
      <w:r>
        <w:rPr>
          <w:rFonts w:ascii="Tahoma" w:hAnsi="Tahoma"/>
          <w:b/>
          <w:bCs/>
        </w:rPr>
        <w:t>registracijske številke sečnine.</w:t>
      </w:r>
    </w:p>
    <w:p w14:paraId="42476C92" w14:textId="77777777" w:rsidR="004C6D5B" w:rsidRPr="00D12F63" w:rsidRDefault="004C6D5B" w:rsidP="004C6D5B">
      <w:pPr>
        <w:keepNext/>
        <w:keepLines/>
        <w:spacing w:after="0" w:line="240" w:lineRule="auto"/>
        <w:jc w:val="both"/>
        <w:rPr>
          <w:rFonts w:ascii="Tahoma" w:hAnsi="Tahoma" w:cs="Tahoma"/>
        </w:rPr>
      </w:pPr>
    </w:p>
    <w:p w14:paraId="491CED10" w14:textId="77777777" w:rsidR="004C6D5B" w:rsidRDefault="004C6D5B" w:rsidP="004C6D5B">
      <w:pPr>
        <w:keepNext/>
        <w:keepLines/>
        <w:spacing w:after="0" w:line="240" w:lineRule="auto"/>
        <w:jc w:val="both"/>
        <w:rPr>
          <w:rFonts w:ascii="Tahoma" w:hAnsi="Tahoma" w:cs="Tahoma"/>
        </w:rPr>
      </w:pPr>
    </w:p>
    <w:p w14:paraId="75BF5859" w14:textId="77777777" w:rsidR="004C6D5B" w:rsidRDefault="004C6D5B" w:rsidP="004C6D5B">
      <w:pPr>
        <w:keepNext/>
        <w:keepLines/>
        <w:spacing w:after="0" w:line="240" w:lineRule="auto"/>
        <w:jc w:val="both"/>
        <w:rPr>
          <w:rFonts w:ascii="Tahoma" w:hAnsi="Tahoma" w:cs="Tahoma"/>
        </w:rPr>
      </w:pPr>
    </w:p>
    <w:p w14:paraId="48AD50DB" w14:textId="77777777" w:rsidR="004C6D5B" w:rsidRDefault="004C6D5B" w:rsidP="004C6D5B">
      <w:pPr>
        <w:keepNext/>
        <w:keepLines/>
        <w:spacing w:after="0" w:line="240" w:lineRule="auto"/>
        <w:jc w:val="both"/>
        <w:rPr>
          <w:rFonts w:ascii="Tahoma" w:hAnsi="Tahoma" w:cs="Tahoma"/>
        </w:rPr>
      </w:pPr>
    </w:p>
    <w:p w14:paraId="3C03CB95" w14:textId="77777777" w:rsidR="004C6D5B" w:rsidRDefault="004C6D5B" w:rsidP="004C6D5B">
      <w:pPr>
        <w:keepNext/>
        <w:keepLines/>
        <w:spacing w:after="0" w:line="240" w:lineRule="auto"/>
        <w:jc w:val="both"/>
        <w:rPr>
          <w:rFonts w:ascii="Tahoma" w:hAnsi="Tahoma" w:cs="Tahoma"/>
        </w:rPr>
      </w:pPr>
    </w:p>
    <w:p w14:paraId="78A5EDCA" w14:textId="77777777" w:rsidR="004C6D5B" w:rsidRDefault="004C6D5B" w:rsidP="004C6D5B">
      <w:pPr>
        <w:keepNext/>
        <w:keepLines/>
        <w:spacing w:after="0" w:line="240" w:lineRule="auto"/>
        <w:jc w:val="both"/>
        <w:rPr>
          <w:rFonts w:ascii="Tahoma" w:hAnsi="Tahoma" w:cs="Tahoma"/>
        </w:rPr>
      </w:pPr>
    </w:p>
    <w:p w14:paraId="10A05659" w14:textId="77777777" w:rsidR="004C6D5B" w:rsidRPr="002719C9" w:rsidRDefault="004C6D5B" w:rsidP="004C6D5B">
      <w:pPr>
        <w:keepNext/>
        <w:keepLines/>
        <w:widowControl w:val="0"/>
        <w:spacing w:after="0" w:line="240" w:lineRule="auto"/>
        <w:ind w:left="426"/>
        <w:jc w:val="both"/>
        <w:rPr>
          <w:rFonts w:ascii="Tahoma" w:eastAsia="Times New Roman" w:hAnsi="Tahoma" w:cs="Tahoma"/>
          <w:lang w:eastAsia="sl-SI"/>
        </w:rPr>
      </w:pPr>
    </w:p>
    <w:p w14:paraId="721D4076" w14:textId="77777777" w:rsidR="004C6D5B" w:rsidRPr="002719C9" w:rsidRDefault="004C6D5B" w:rsidP="004C6D5B">
      <w:pPr>
        <w:keepNext/>
        <w:keepLines/>
        <w:spacing w:after="0" w:line="240" w:lineRule="auto"/>
        <w:jc w:val="both"/>
        <w:rPr>
          <w:rFonts w:ascii="Tahoma" w:hAnsi="Tahoma" w:cs="Tahoma"/>
          <w:u w:val="single"/>
          <w:lang w:eastAsia="sl-SI"/>
        </w:rPr>
      </w:pPr>
    </w:p>
    <w:p w14:paraId="673EEE8B" w14:textId="77777777" w:rsidR="004C6D5B" w:rsidRPr="002719C9" w:rsidRDefault="004C6D5B" w:rsidP="004C6D5B">
      <w:pPr>
        <w:keepNext/>
        <w:keepLines/>
        <w:spacing w:after="0" w:line="240" w:lineRule="auto"/>
        <w:jc w:val="both"/>
        <w:rPr>
          <w:rFonts w:ascii="Tahoma" w:hAnsi="Tahoma" w:cs="Tahoma"/>
          <w:lang w:eastAsia="sl-SI"/>
        </w:rPr>
      </w:pPr>
      <w:r w:rsidRPr="002719C9">
        <w:rPr>
          <w:rFonts w:ascii="Tahoma" w:hAnsi="Tahoma" w:cs="Tahoma"/>
          <w:lang w:eastAsia="sl-SI"/>
        </w:rPr>
        <w:t xml:space="preserve">Strinjamo se, da </w:t>
      </w:r>
      <w:r w:rsidRPr="00493ED7">
        <w:rPr>
          <w:rFonts w:ascii="Tahoma" w:eastAsia="Times New Roman" w:hAnsi="Tahoma" w:cs="Tahoma"/>
          <w:lang w:eastAsia="sl-SI"/>
        </w:rPr>
        <w:t>bo</w:t>
      </w:r>
      <w:r>
        <w:rPr>
          <w:rFonts w:ascii="Tahoma" w:eastAsia="Times New Roman" w:hAnsi="Tahoma" w:cs="Tahoma"/>
          <w:lang w:eastAsia="sl-SI"/>
        </w:rPr>
        <w:t>mo</w:t>
      </w:r>
      <w:r w:rsidRPr="00493ED7">
        <w:rPr>
          <w:rFonts w:ascii="Tahoma" w:eastAsia="Times New Roman" w:hAnsi="Tahoma" w:cs="Tahoma"/>
          <w:lang w:eastAsia="sl-SI"/>
        </w:rPr>
        <w:t xml:space="preserve"> naročniku ob vsaki dobavi </w:t>
      </w:r>
      <w:r>
        <w:rPr>
          <w:rFonts w:ascii="Tahoma" w:eastAsia="Times New Roman" w:hAnsi="Tahoma" w:cs="Tahoma"/>
          <w:lang w:eastAsia="sl-SI"/>
        </w:rPr>
        <w:t xml:space="preserve">sečnine </w:t>
      </w:r>
      <w:r w:rsidRPr="00493ED7">
        <w:rPr>
          <w:rFonts w:ascii="Tahoma" w:eastAsia="Times New Roman" w:hAnsi="Tahoma" w:cs="Tahoma"/>
          <w:lang w:eastAsia="sl-SI"/>
        </w:rPr>
        <w:t>predložil</w:t>
      </w:r>
      <w:r>
        <w:rPr>
          <w:rFonts w:ascii="Tahoma" w:eastAsia="Times New Roman" w:hAnsi="Tahoma" w:cs="Tahoma"/>
          <w:lang w:eastAsia="sl-SI"/>
        </w:rPr>
        <w:t>i</w:t>
      </w:r>
      <w:r w:rsidRPr="00493ED7">
        <w:rPr>
          <w:rFonts w:ascii="Tahoma" w:eastAsia="Times New Roman" w:hAnsi="Tahoma" w:cs="Tahoma"/>
          <w:lang w:eastAsia="sl-SI"/>
        </w:rPr>
        <w:t xml:space="preserve"> spričevalo o garantirani kvaliteti </w:t>
      </w:r>
      <w:r>
        <w:rPr>
          <w:rFonts w:ascii="Tahoma" w:eastAsia="Times New Roman" w:hAnsi="Tahoma" w:cs="Tahoma"/>
          <w:lang w:eastAsia="sl-SI"/>
        </w:rPr>
        <w:t>sečnine</w:t>
      </w:r>
      <w:r w:rsidRPr="00493ED7">
        <w:rPr>
          <w:rFonts w:ascii="Tahoma" w:eastAsia="Times New Roman" w:hAnsi="Tahoma" w:cs="Tahoma"/>
          <w:lang w:eastAsia="sl-SI"/>
        </w:rPr>
        <w:t xml:space="preserve"> </w:t>
      </w:r>
      <w:r>
        <w:rPr>
          <w:rFonts w:ascii="Tahoma" w:hAnsi="Tahoma" w:cs="Tahoma"/>
          <w:lang w:eastAsia="sl-SI"/>
        </w:rPr>
        <w:t xml:space="preserve">in, da </w:t>
      </w:r>
      <w:r w:rsidRPr="002719C9">
        <w:rPr>
          <w:rFonts w:ascii="Tahoma" w:hAnsi="Tahoma" w:cs="Tahoma"/>
          <w:lang w:eastAsia="sl-SI"/>
        </w:rPr>
        <w:t xml:space="preserve">je strošek izdaje certifikatov za posamezno dobavljeno </w:t>
      </w:r>
      <w:r>
        <w:rPr>
          <w:rFonts w:ascii="Tahoma" w:hAnsi="Tahoma" w:cs="Tahoma"/>
          <w:lang w:eastAsia="sl-SI"/>
        </w:rPr>
        <w:t>sečnino</w:t>
      </w:r>
      <w:r w:rsidRPr="002719C9">
        <w:rPr>
          <w:rFonts w:ascii="Tahoma" w:hAnsi="Tahoma" w:cs="Tahoma"/>
          <w:lang w:eastAsia="sl-SI"/>
        </w:rPr>
        <w:t xml:space="preserve"> upoštevan v ceni blaga.</w:t>
      </w:r>
    </w:p>
    <w:p w14:paraId="7452381D" w14:textId="77777777" w:rsidR="004C6D5B" w:rsidRDefault="004C6D5B" w:rsidP="004C6D5B">
      <w:pPr>
        <w:keepNext/>
        <w:keepLines/>
        <w:spacing w:after="0" w:line="240" w:lineRule="auto"/>
        <w:jc w:val="both"/>
        <w:rPr>
          <w:rFonts w:ascii="Tahoma" w:eastAsia="Times New Roman" w:hAnsi="Tahoma" w:cs="Tahoma"/>
          <w:lang w:eastAsia="sl-SI"/>
        </w:rPr>
      </w:pPr>
    </w:p>
    <w:p w14:paraId="113FA6C6" w14:textId="77777777" w:rsidR="004C6D5B" w:rsidRDefault="004C6D5B" w:rsidP="004C6D5B">
      <w:pPr>
        <w:keepNext/>
        <w:keepLines/>
        <w:spacing w:after="0" w:line="240" w:lineRule="auto"/>
        <w:jc w:val="both"/>
        <w:rPr>
          <w:rFonts w:ascii="Tahoma" w:eastAsia="Times New Roman" w:hAnsi="Tahoma" w:cs="Tahoma"/>
          <w:lang w:eastAsia="sl-SI"/>
        </w:rPr>
      </w:pPr>
    </w:p>
    <w:p w14:paraId="51EDC5AE" w14:textId="77777777" w:rsidR="004C6D5B" w:rsidRDefault="004C6D5B" w:rsidP="004C6D5B">
      <w:pPr>
        <w:keepNext/>
        <w:keepLines/>
        <w:spacing w:after="0" w:line="240" w:lineRule="auto"/>
        <w:jc w:val="both"/>
        <w:rPr>
          <w:rFonts w:ascii="Tahoma" w:eastAsia="Times New Roman" w:hAnsi="Tahoma" w:cs="Tahoma"/>
          <w:lang w:eastAsia="sl-SI"/>
        </w:rPr>
      </w:pPr>
    </w:p>
    <w:p w14:paraId="29C5968E" w14:textId="77777777" w:rsidR="004C6D5B" w:rsidRDefault="004C6D5B" w:rsidP="004C6D5B">
      <w:pPr>
        <w:keepNext/>
        <w:keepLines/>
        <w:spacing w:after="0" w:line="240" w:lineRule="auto"/>
        <w:jc w:val="both"/>
        <w:rPr>
          <w:rFonts w:ascii="Tahoma" w:eastAsia="Times New Roman" w:hAnsi="Tahoma" w:cs="Tahoma"/>
          <w:lang w:eastAsia="sl-SI"/>
        </w:rPr>
      </w:pPr>
    </w:p>
    <w:p w14:paraId="1C2D801C" w14:textId="77777777" w:rsidR="004C6D5B" w:rsidRDefault="004C6D5B" w:rsidP="004C6D5B">
      <w:pPr>
        <w:keepNext/>
        <w:keepLines/>
        <w:spacing w:after="0" w:line="240" w:lineRule="auto"/>
        <w:jc w:val="both"/>
        <w:rPr>
          <w:rFonts w:ascii="Tahoma" w:eastAsia="Times New Roman" w:hAnsi="Tahoma" w:cs="Tahoma"/>
          <w:lang w:eastAsia="sl-SI"/>
        </w:rPr>
      </w:pPr>
    </w:p>
    <w:p w14:paraId="18986055" w14:textId="77777777" w:rsidR="004C6D5B" w:rsidRDefault="004C6D5B" w:rsidP="004C6D5B">
      <w:pPr>
        <w:keepNext/>
        <w:keepLines/>
        <w:spacing w:after="0" w:line="240" w:lineRule="auto"/>
        <w:jc w:val="both"/>
        <w:rPr>
          <w:rFonts w:ascii="Tahoma" w:eastAsia="Times New Roman" w:hAnsi="Tahoma" w:cs="Tahoma"/>
          <w:lang w:eastAsia="sl-SI"/>
        </w:rPr>
      </w:pPr>
    </w:p>
    <w:p w14:paraId="28B44C29" w14:textId="77777777" w:rsidR="004C6D5B" w:rsidRDefault="004C6D5B" w:rsidP="004C6D5B">
      <w:pPr>
        <w:keepNext/>
        <w:keepLines/>
        <w:spacing w:after="0" w:line="240" w:lineRule="auto"/>
        <w:jc w:val="both"/>
        <w:rPr>
          <w:rFonts w:ascii="Tahoma" w:eastAsia="Times New Roman" w:hAnsi="Tahoma" w:cs="Tahoma"/>
          <w:lang w:eastAsia="sl-SI"/>
        </w:rPr>
      </w:pPr>
    </w:p>
    <w:p w14:paraId="27DA8BF9" w14:textId="77777777" w:rsidR="004C6D5B" w:rsidRDefault="004C6D5B" w:rsidP="004C6D5B">
      <w:pPr>
        <w:keepNext/>
        <w:keepLines/>
        <w:spacing w:after="0" w:line="240" w:lineRule="auto"/>
        <w:jc w:val="both"/>
        <w:rPr>
          <w:rFonts w:ascii="Tahoma" w:eastAsia="Times New Roman" w:hAnsi="Tahoma" w:cs="Tahoma"/>
          <w:lang w:eastAsia="sl-SI"/>
        </w:rPr>
      </w:pPr>
    </w:p>
    <w:p w14:paraId="0638A973" w14:textId="77777777" w:rsidR="004C6D5B" w:rsidRDefault="004C6D5B" w:rsidP="004C6D5B">
      <w:pPr>
        <w:keepNext/>
        <w:keepLines/>
        <w:spacing w:after="0" w:line="240" w:lineRule="auto"/>
        <w:jc w:val="both"/>
        <w:rPr>
          <w:rFonts w:ascii="Tahoma" w:eastAsia="Times New Roman" w:hAnsi="Tahoma" w:cs="Tahoma"/>
          <w:lang w:eastAsia="sl-SI"/>
        </w:rPr>
      </w:pPr>
    </w:p>
    <w:p w14:paraId="46C95A06" w14:textId="77777777" w:rsidR="004C6D5B" w:rsidRDefault="004C6D5B" w:rsidP="004C6D5B">
      <w:pPr>
        <w:keepNext/>
        <w:keepLines/>
        <w:spacing w:after="0" w:line="240" w:lineRule="auto"/>
        <w:jc w:val="both"/>
        <w:rPr>
          <w:rFonts w:ascii="Tahoma" w:eastAsia="Times New Roman" w:hAnsi="Tahoma" w:cs="Tahoma"/>
          <w:lang w:eastAsia="sl-SI"/>
        </w:rPr>
      </w:pPr>
    </w:p>
    <w:p w14:paraId="358F6954" w14:textId="77777777" w:rsidR="004C6D5B" w:rsidRDefault="004C6D5B" w:rsidP="004C6D5B">
      <w:pPr>
        <w:keepNext/>
        <w:keepLines/>
        <w:spacing w:after="0" w:line="240" w:lineRule="auto"/>
        <w:jc w:val="both"/>
        <w:rPr>
          <w:rFonts w:ascii="Tahoma" w:eastAsia="Times New Roman" w:hAnsi="Tahoma" w:cs="Tahoma"/>
          <w:lang w:eastAsia="sl-SI"/>
        </w:rPr>
      </w:pPr>
    </w:p>
    <w:p w14:paraId="59C88A7D" w14:textId="77777777" w:rsidR="004C6D5B" w:rsidRDefault="004C6D5B" w:rsidP="004C6D5B">
      <w:pPr>
        <w:keepNext/>
        <w:keepLines/>
        <w:spacing w:after="0" w:line="240" w:lineRule="auto"/>
        <w:jc w:val="both"/>
        <w:rPr>
          <w:rFonts w:ascii="Tahoma" w:eastAsia="Times New Roman" w:hAnsi="Tahoma" w:cs="Tahoma"/>
          <w:lang w:eastAsia="sl-SI"/>
        </w:rPr>
      </w:pPr>
    </w:p>
    <w:p w14:paraId="7D75C87B" w14:textId="77777777" w:rsidR="004C6D5B" w:rsidRDefault="004C6D5B" w:rsidP="004C6D5B">
      <w:pPr>
        <w:keepNext/>
        <w:keepLines/>
        <w:spacing w:after="0" w:line="240" w:lineRule="auto"/>
        <w:jc w:val="both"/>
        <w:rPr>
          <w:rFonts w:ascii="Tahoma" w:eastAsia="Times New Roman" w:hAnsi="Tahoma" w:cs="Tahoma"/>
          <w:lang w:eastAsia="sl-SI"/>
        </w:rPr>
      </w:pPr>
    </w:p>
    <w:p w14:paraId="2A99062E" w14:textId="77777777" w:rsidR="004C6D5B" w:rsidRPr="00712BC8" w:rsidRDefault="004C6D5B" w:rsidP="004C6D5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C6D5B" w:rsidRPr="00712BC8" w14:paraId="4F49B7BC" w14:textId="77777777" w:rsidTr="00C61B30">
        <w:trPr>
          <w:trHeight w:val="235"/>
        </w:trPr>
        <w:tc>
          <w:tcPr>
            <w:tcW w:w="2977" w:type="dxa"/>
            <w:tcBorders>
              <w:bottom w:val="single" w:sz="4" w:space="0" w:color="auto"/>
            </w:tcBorders>
          </w:tcPr>
          <w:p w14:paraId="4B8ED0FA" w14:textId="77777777" w:rsidR="004C6D5B" w:rsidRPr="00712BC8" w:rsidRDefault="004C6D5B" w:rsidP="00C61B30">
            <w:pPr>
              <w:keepNext/>
              <w:keepLines/>
              <w:spacing w:after="0" w:line="240" w:lineRule="auto"/>
              <w:jc w:val="both"/>
              <w:rPr>
                <w:rFonts w:ascii="Tahoma" w:eastAsia="Times New Roman" w:hAnsi="Tahoma" w:cs="Tahoma"/>
                <w:snapToGrid w:val="0"/>
                <w:color w:val="000000"/>
                <w:lang w:eastAsia="sl-SI"/>
              </w:rPr>
            </w:pPr>
          </w:p>
        </w:tc>
        <w:tc>
          <w:tcPr>
            <w:tcW w:w="2552" w:type="dxa"/>
          </w:tcPr>
          <w:p w14:paraId="40F3DE7D" w14:textId="77777777" w:rsidR="004C6D5B" w:rsidRPr="00712BC8" w:rsidRDefault="004C6D5B" w:rsidP="00C61B30">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66AB28D1" w14:textId="77777777" w:rsidR="004C6D5B" w:rsidRPr="00712BC8" w:rsidRDefault="004C6D5B" w:rsidP="00C61B30">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C6D5B" w:rsidRPr="00712BC8" w14:paraId="1CA08446" w14:textId="77777777" w:rsidTr="00C61B30">
        <w:trPr>
          <w:trHeight w:val="235"/>
        </w:trPr>
        <w:tc>
          <w:tcPr>
            <w:tcW w:w="2977" w:type="dxa"/>
            <w:tcBorders>
              <w:top w:val="single" w:sz="4" w:space="0" w:color="auto"/>
            </w:tcBorders>
          </w:tcPr>
          <w:p w14:paraId="5A1A9105" w14:textId="77777777" w:rsidR="004C6D5B" w:rsidRPr="00712BC8" w:rsidRDefault="004C6D5B" w:rsidP="00C61B30">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483A51F8" w14:textId="77777777" w:rsidR="004C6D5B" w:rsidRPr="00712BC8" w:rsidRDefault="004C6D5B" w:rsidP="00C61B30">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0067792E" w14:textId="77777777" w:rsidR="004C6D5B" w:rsidRPr="00712BC8" w:rsidRDefault="004C6D5B" w:rsidP="00C61B30">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54FF2B80" w14:textId="77777777" w:rsidR="004C6D5B" w:rsidRDefault="004C6D5B" w:rsidP="004C6D5B">
      <w:pPr>
        <w:keepNext/>
        <w:keepLines/>
        <w:spacing w:after="0" w:line="240" w:lineRule="auto"/>
        <w:jc w:val="both"/>
      </w:pPr>
    </w:p>
    <w:p w14:paraId="5D216701" w14:textId="77777777" w:rsidR="00BB63BF" w:rsidRDefault="00825250">
      <w:r>
        <w:br w:type="page"/>
      </w:r>
    </w:p>
    <w:p w14:paraId="238DFB2B" w14:textId="77777777" w:rsidR="004C6D5B" w:rsidRDefault="004C6D5B" w:rsidP="004C6D5B">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4C6D5B" w:rsidRPr="00D172C0" w14:paraId="37DC8148" w14:textId="77777777" w:rsidTr="00C61B30">
        <w:tc>
          <w:tcPr>
            <w:tcW w:w="8008" w:type="dxa"/>
            <w:tcBorders>
              <w:top w:val="single" w:sz="4" w:space="0" w:color="auto"/>
              <w:bottom w:val="single" w:sz="4" w:space="0" w:color="auto"/>
            </w:tcBorders>
          </w:tcPr>
          <w:p w14:paraId="18E96B8D" w14:textId="77777777" w:rsidR="004C6D5B" w:rsidRPr="00D172C0" w:rsidRDefault="004C6D5B" w:rsidP="00C61B30">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4DCFCC46" w14:textId="77777777" w:rsidR="004C6D5B" w:rsidRPr="00D172C0" w:rsidRDefault="004C6D5B" w:rsidP="00C61B30">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Pr>
                <w:rFonts w:ascii="Tahoma" w:eastAsia="Times New Roman" w:hAnsi="Tahoma" w:cs="Tahoma"/>
                <w:b/>
                <w:i/>
                <w:lang w:eastAsia="sl-SI"/>
              </w:rPr>
              <w:t>7</w:t>
            </w:r>
          </w:p>
        </w:tc>
      </w:tr>
    </w:tbl>
    <w:p w14:paraId="2158778E" w14:textId="77777777" w:rsidR="004C6D5B" w:rsidRPr="00D172C0" w:rsidRDefault="004C6D5B" w:rsidP="004C6D5B">
      <w:pPr>
        <w:keepNext/>
        <w:keepLines/>
        <w:tabs>
          <w:tab w:val="left" w:pos="993"/>
        </w:tabs>
        <w:spacing w:after="0" w:line="240" w:lineRule="auto"/>
        <w:ind w:left="993" w:hanging="993"/>
        <w:jc w:val="both"/>
        <w:rPr>
          <w:rFonts w:ascii="Tahoma" w:eastAsia="Times New Roman" w:hAnsi="Tahoma" w:cs="Tahoma"/>
          <w:sz w:val="18"/>
          <w:lang w:eastAsia="sl-SI"/>
        </w:rPr>
      </w:pPr>
    </w:p>
    <w:p w14:paraId="59EF589A" w14:textId="77777777" w:rsidR="004C6D5B" w:rsidRPr="00D172C0" w:rsidRDefault="004C6D5B" w:rsidP="004C6D5B">
      <w:pPr>
        <w:keepNext/>
        <w:keepLines/>
        <w:spacing w:after="0" w:line="240" w:lineRule="auto"/>
        <w:jc w:val="both"/>
        <w:rPr>
          <w:rFonts w:ascii="Tahoma" w:eastAsia="Times New Roman" w:hAnsi="Tahoma" w:cs="Tahoma"/>
          <w:lang w:eastAsia="sl-SI"/>
        </w:rPr>
      </w:pPr>
    </w:p>
    <w:p w14:paraId="4E26F9DD" w14:textId="77777777" w:rsidR="004C6D5B" w:rsidRPr="0089420A" w:rsidRDefault="004C6D5B" w:rsidP="004C6D5B">
      <w:pPr>
        <w:keepNext/>
        <w:keepLines/>
        <w:spacing w:after="0" w:line="240" w:lineRule="auto"/>
        <w:jc w:val="both"/>
        <w:rPr>
          <w:rFonts w:ascii="Tahoma" w:eastAsia="Times New Roman" w:hAnsi="Tahoma" w:cs="Tahoma"/>
          <w:sz w:val="18"/>
          <w:szCs w:val="16"/>
          <w:lang w:eastAsia="sl-SI"/>
        </w:rPr>
      </w:pPr>
    </w:p>
    <w:p w14:paraId="484C7F08" w14:textId="77777777" w:rsidR="004C6D5B" w:rsidRPr="0089420A" w:rsidRDefault="004C6D5B" w:rsidP="004C6D5B">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39B23763" w14:textId="77777777" w:rsidR="004C6D5B" w:rsidRPr="0089420A" w:rsidRDefault="004C6D5B" w:rsidP="004C6D5B">
      <w:pPr>
        <w:keepNext/>
        <w:keepLines/>
        <w:spacing w:after="0" w:line="240" w:lineRule="auto"/>
        <w:jc w:val="both"/>
        <w:rPr>
          <w:rFonts w:ascii="Tahoma" w:eastAsia="Times New Roman" w:hAnsi="Tahoma" w:cs="Tahoma"/>
          <w:szCs w:val="20"/>
          <w:lang w:eastAsia="sl-SI"/>
        </w:rPr>
      </w:pPr>
    </w:p>
    <w:p w14:paraId="30F84A8F" w14:textId="77777777" w:rsidR="004C6D5B" w:rsidRDefault="004C6D5B" w:rsidP="004C6D5B">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ENLJ-SPV-287/25 -</w:t>
      </w:r>
      <w:r>
        <w:rPr>
          <w:rFonts w:ascii="Tahoma" w:eastAsia="Times New Roman" w:hAnsi="Tahoma" w:cs="Tahoma"/>
          <w:b/>
          <w:color w:val="000000"/>
          <w:lang w:eastAsia="sl-SI"/>
        </w:rPr>
        <w:t xml:space="preserve"> </w:t>
      </w:r>
      <w:r>
        <w:rPr>
          <w:rFonts w:ascii="Tahoma" w:eastAsia="Times New Roman" w:hAnsi="Tahoma" w:cs="Tahoma"/>
          <w:b/>
          <w:lang w:eastAsia="sl-SI"/>
        </w:rPr>
        <w:t>Dobava 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p>
    <w:p w14:paraId="7A8B3DAF" w14:textId="77777777" w:rsidR="004C6D5B" w:rsidRDefault="004C6D5B" w:rsidP="004C6D5B">
      <w:pPr>
        <w:keepNext/>
        <w:keepLines/>
        <w:spacing w:after="0" w:line="240" w:lineRule="auto"/>
        <w:jc w:val="center"/>
        <w:rPr>
          <w:rFonts w:ascii="Tahoma" w:eastAsia="Times New Roman" w:hAnsi="Tahoma" w:cs="Tahoma"/>
          <w:b/>
          <w:lang w:eastAsia="sl-SI"/>
        </w:rPr>
      </w:pPr>
    </w:p>
    <w:p w14:paraId="4ACA5703" w14:textId="77777777" w:rsidR="004C6D5B" w:rsidRPr="0034751C" w:rsidRDefault="004C6D5B" w:rsidP="004C6D5B">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F78F26B" w14:textId="77777777" w:rsidR="004C6D5B" w:rsidRPr="0089420A" w:rsidRDefault="004C6D5B" w:rsidP="004C6D5B">
      <w:pPr>
        <w:keepNext/>
        <w:keepLines/>
        <w:spacing w:after="0" w:line="240" w:lineRule="auto"/>
        <w:jc w:val="both"/>
        <w:rPr>
          <w:rFonts w:ascii="Tahoma" w:eastAsia="Times New Roman" w:hAnsi="Tahoma" w:cs="Tahoma"/>
          <w:szCs w:val="20"/>
          <w:lang w:eastAsia="sl-SI"/>
        </w:rPr>
      </w:pPr>
    </w:p>
    <w:p w14:paraId="6DF8D506" w14:textId="77777777" w:rsidR="004C6D5B" w:rsidRPr="0089420A" w:rsidRDefault="004C6D5B" w:rsidP="004C6D5B">
      <w:pPr>
        <w:keepNext/>
        <w:keepLines/>
        <w:spacing w:after="0" w:line="240" w:lineRule="auto"/>
        <w:jc w:val="both"/>
        <w:rPr>
          <w:rFonts w:ascii="Tahoma" w:eastAsia="Times New Roman" w:hAnsi="Tahoma" w:cs="Tahoma"/>
          <w:sz w:val="24"/>
          <w:szCs w:val="20"/>
          <w:lang w:eastAsia="sl-SI"/>
        </w:rPr>
      </w:pPr>
    </w:p>
    <w:p w14:paraId="7E11456E" w14:textId="77777777" w:rsidR="004C6D5B" w:rsidRPr="006E79A2" w:rsidRDefault="004C6D5B" w:rsidP="004C6D5B">
      <w:pPr>
        <w:keepNext/>
        <w:keepLines/>
        <w:spacing w:after="0" w:line="240" w:lineRule="auto"/>
        <w:jc w:val="both"/>
        <w:rPr>
          <w:rFonts w:ascii="Tahoma" w:hAnsi="Tahoma" w:cs="Tahoma"/>
        </w:rPr>
      </w:pPr>
      <w:r w:rsidRPr="006E79A2">
        <w:rPr>
          <w:rFonts w:ascii="Tahoma" w:hAnsi="Tahoma" w:cs="Tahoma"/>
        </w:rPr>
        <w:t>Da se zavezujemo, da bomo dosledno upoštevali določbe iz razpisne dokumentacije, točka</w:t>
      </w:r>
      <w:r w:rsidRPr="006E79A2">
        <w:rPr>
          <w:rFonts w:ascii="Tahoma" w:hAnsi="Tahoma" w:cs="Tahoma"/>
          <w:strike/>
        </w:rPr>
        <w:t xml:space="preserve"> </w:t>
      </w:r>
      <w:r w:rsidRPr="006E79A2">
        <w:rPr>
          <w:rFonts w:ascii="Tahoma" w:hAnsi="Tahoma" w:cs="Tahoma"/>
        </w:rPr>
        <w:t>4. Zahteve iz varstva pri delu in požarnega varstva glede:</w:t>
      </w:r>
    </w:p>
    <w:p w14:paraId="77A18FB5" w14:textId="77777777" w:rsidR="004C6D5B" w:rsidRPr="006E79A2" w:rsidRDefault="004C6D5B" w:rsidP="004C6D5B">
      <w:pPr>
        <w:keepNext/>
        <w:keepLines/>
        <w:numPr>
          <w:ilvl w:val="0"/>
          <w:numId w:val="39"/>
        </w:numPr>
        <w:spacing w:after="0" w:line="240" w:lineRule="auto"/>
        <w:ind w:left="426" w:hanging="426"/>
        <w:jc w:val="both"/>
        <w:rPr>
          <w:rFonts w:ascii="Tahoma" w:hAnsi="Tahoma" w:cs="Tahoma"/>
        </w:rPr>
      </w:pPr>
      <w:r w:rsidRPr="006E79A2">
        <w:rPr>
          <w:rFonts w:ascii="Tahoma" w:hAnsi="Tahoma" w:cs="Tahoma"/>
        </w:rPr>
        <w:t>usposobljenosti delavcev za varno izvajanje dela,</w:t>
      </w:r>
    </w:p>
    <w:p w14:paraId="0C13119C" w14:textId="77777777" w:rsidR="004C6D5B" w:rsidRPr="006E79A2" w:rsidRDefault="004C6D5B" w:rsidP="004C6D5B">
      <w:pPr>
        <w:keepNext/>
        <w:keepLines/>
        <w:numPr>
          <w:ilvl w:val="0"/>
          <w:numId w:val="39"/>
        </w:numPr>
        <w:spacing w:after="0" w:line="240" w:lineRule="auto"/>
        <w:ind w:left="426" w:hanging="426"/>
        <w:jc w:val="both"/>
        <w:rPr>
          <w:rFonts w:ascii="Tahoma" w:hAnsi="Tahoma" w:cs="Tahoma"/>
        </w:rPr>
      </w:pPr>
      <w:r w:rsidRPr="006E79A2">
        <w:rPr>
          <w:rFonts w:ascii="Tahoma" w:hAnsi="Tahoma" w:cs="Tahoma"/>
        </w:rPr>
        <w:t>zdravstvene sposobnosti delavcev,</w:t>
      </w:r>
    </w:p>
    <w:p w14:paraId="52975514" w14:textId="77777777" w:rsidR="004C6D5B" w:rsidRPr="006E79A2" w:rsidRDefault="004C6D5B" w:rsidP="004C6D5B">
      <w:pPr>
        <w:keepNext/>
        <w:keepLines/>
        <w:numPr>
          <w:ilvl w:val="0"/>
          <w:numId w:val="39"/>
        </w:numPr>
        <w:spacing w:after="0" w:line="240" w:lineRule="auto"/>
        <w:ind w:left="426" w:hanging="426"/>
        <w:jc w:val="both"/>
        <w:rPr>
          <w:rFonts w:ascii="Tahoma" w:hAnsi="Tahoma" w:cs="Tahoma"/>
        </w:rPr>
      </w:pPr>
      <w:r w:rsidRPr="006E79A2">
        <w:rPr>
          <w:rFonts w:ascii="Tahoma" w:hAnsi="Tahoma" w:cs="Tahoma"/>
        </w:rPr>
        <w:t xml:space="preserve">sklepanja pisnega sporazuma o skupnih varnostnih ukrepih, </w:t>
      </w:r>
    </w:p>
    <w:p w14:paraId="12A7BE14" w14:textId="77777777" w:rsidR="004C6D5B" w:rsidRPr="006E79A2" w:rsidRDefault="004C6D5B" w:rsidP="004C6D5B">
      <w:pPr>
        <w:keepNext/>
        <w:keepLines/>
        <w:numPr>
          <w:ilvl w:val="0"/>
          <w:numId w:val="39"/>
        </w:numPr>
        <w:spacing w:after="0" w:line="240" w:lineRule="auto"/>
        <w:ind w:left="426" w:hanging="426"/>
        <w:jc w:val="both"/>
        <w:rPr>
          <w:rFonts w:ascii="Tahoma" w:hAnsi="Tahoma" w:cs="Tahoma"/>
        </w:rPr>
      </w:pPr>
      <w:r w:rsidRPr="006E79A2">
        <w:rPr>
          <w:rFonts w:ascii="Tahoma" w:hAnsi="Tahoma" w:cs="Tahoma"/>
        </w:rPr>
        <w:t>spoštovanja internih predpisov naročnika.</w:t>
      </w:r>
    </w:p>
    <w:p w14:paraId="4833C8A0" w14:textId="77777777" w:rsidR="004C6D5B" w:rsidRPr="006E79A2" w:rsidRDefault="004C6D5B" w:rsidP="004C6D5B">
      <w:pPr>
        <w:keepNext/>
        <w:keepLines/>
        <w:spacing w:after="0" w:line="240" w:lineRule="auto"/>
        <w:jc w:val="both"/>
        <w:rPr>
          <w:rFonts w:ascii="Tahoma" w:hAnsi="Tahoma" w:cs="Tahoma"/>
          <w:color w:val="0070C0"/>
        </w:rPr>
      </w:pPr>
    </w:p>
    <w:p w14:paraId="05A48748" w14:textId="77777777" w:rsidR="004C6D5B" w:rsidRPr="006E79A2" w:rsidRDefault="004C6D5B" w:rsidP="004C6D5B">
      <w:pPr>
        <w:keepNext/>
        <w:keepLines/>
        <w:spacing w:after="0" w:line="240" w:lineRule="auto"/>
        <w:jc w:val="both"/>
        <w:rPr>
          <w:rFonts w:ascii="Tahoma" w:hAnsi="Tahoma" w:cs="Tahoma"/>
          <w:color w:val="0070C0"/>
        </w:rPr>
      </w:pPr>
    </w:p>
    <w:p w14:paraId="13E690E1" w14:textId="77777777" w:rsidR="004C6D5B" w:rsidRPr="006E79A2" w:rsidRDefault="004C6D5B" w:rsidP="004C6D5B">
      <w:pPr>
        <w:keepNext/>
        <w:keepLines/>
        <w:tabs>
          <w:tab w:val="left" w:pos="2835"/>
        </w:tabs>
        <w:spacing w:after="0" w:line="240" w:lineRule="auto"/>
        <w:ind w:left="284" w:hanging="284"/>
        <w:jc w:val="both"/>
        <w:rPr>
          <w:rFonts w:ascii="Tahoma" w:hAnsi="Tahom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633"/>
      </w:tblGrid>
      <w:tr w:rsidR="004C6D5B" w:rsidRPr="006E79A2" w14:paraId="637170ED" w14:textId="77777777" w:rsidTr="00C61B30">
        <w:trPr>
          <w:trHeight w:val="390"/>
        </w:trPr>
        <w:tc>
          <w:tcPr>
            <w:tcW w:w="3148" w:type="dxa"/>
            <w:tcBorders>
              <w:top w:val="single" w:sz="4" w:space="0" w:color="auto"/>
              <w:left w:val="single" w:sz="4" w:space="0" w:color="auto"/>
              <w:bottom w:val="single" w:sz="4" w:space="0" w:color="auto"/>
              <w:right w:val="dashSmallGap" w:sz="4" w:space="0" w:color="auto"/>
            </w:tcBorders>
            <w:shd w:val="clear" w:color="auto" w:fill="auto"/>
          </w:tcPr>
          <w:p w14:paraId="0F50B24D" w14:textId="77777777" w:rsidR="004C6D5B" w:rsidRPr="006E79A2" w:rsidRDefault="004C6D5B" w:rsidP="00C61B30">
            <w:pPr>
              <w:keepNext/>
              <w:keepLines/>
              <w:spacing w:after="0" w:line="240" w:lineRule="auto"/>
              <w:jc w:val="both"/>
              <w:rPr>
                <w:rFonts w:ascii="Tahoma" w:hAnsi="Tahoma" w:cs="Tahoma"/>
              </w:rPr>
            </w:pPr>
            <w:r w:rsidRPr="006E79A2">
              <w:rPr>
                <w:rFonts w:ascii="Tahoma" w:hAnsi="Tahoma" w:cs="Tahoma"/>
              </w:rPr>
              <w:t xml:space="preserve">Vodja del </w:t>
            </w:r>
          </w:p>
        </w:tc>
        <w:tc>
          <w:tcPr>
            <w:tcW w:w="6633" w:type="dxa"/>
            <w:tcBorders>
              <w:top w:val="single" w:sz="4" w:space="0" w:color="auto"/>
              <w:left w:val="dashSmallGap" w:sz="4" w:space="0" w:color="auto"/>
              <w:bottom w:val="single" w:sz="4" w:space="0" w:color="auto"/>
              <w:right w:val="single" w:sz="4" w:space="0" w:color="auto"/>
            </w:tcBorders>
            <w:shd w:val="clear" w:color="auto" w:fill="auto"/>
          </w:tcPr>
          <w:p w14:paraId="25D4EE0B" w14:textId="77777777" w:rsidR="004C6D5B" w:rsidRPr="006E79A2" w:rsidRDefault="004C6D5B" w:rsidP="00C61B30">
            <w:pPr>
              <w:keepNext/>
              <w:keepLines/>
              <w:spacing w:after="0" w:line="240" w:lineRule="auto"/>
              <w:jc w:val="both"/>
              <w:rPr>
                <w:rFonts w:ascii="Tahoma" w:hAnsi="Tahoma" w:cs="Tahoma"/>
              </w:rPr>
            </w:pPr>
            <w:r w:rsidRPr="006E79A2">
              <w:rPr>
                <w:rFonts w:ascii="Tahoma" w:hAnsi="Tahoma" w:cs="Tahoma"/>
              </w:rPr>
              <w:t>Ime in Priimek/Mobilni telefon/e-pošta:</w:t>
            </w:r>
          </w:p>
          <w:p w14:paraId="74BCED11" w14:textId="77777777" w:rsidR="004C6D5B" w:rsidRPr="006E79A2" w:rsidRDefault="004C6D5B" w:rsidP="00C61B30">
            <w:pPr>
              <w:keepNext/>
              <w:keepLines/>
              <w:spacing w:after="0" w:line="240" w:lineRule="auto"/>
              <w:jc w:val="both"/>
              <w:rPr>
                <w:rFonts w:ascii="Tahoma" w:hAnsi="Tahoma" w:cs="Tahoma"/>
              </w:rPr>
            </w:pPr>
          </w:p>
          <w:p w14:paraId="0EDF938C" w14:textId="77777777" w:rsidR="004C6D5B" w:rsidRPr="006E79A2" w:rsidRDefault="004C6D5B" w:rsidP="00C61B30">
            <w:pPr>
              <w:keepNext/>
              <w:keepLines/>
              <w:spacing w:after="0" w:line="240" w:lineRule="auto"/>
              <w:jc w:val="both"/>
              <w:rPr>
                <w:rFonts w:ascii="Tahoma" w:hAnsi="Tahoma" w:cs="Tahoma"/>
              </w:rPr>
            </w:pPr>
          </w:p>
          <w:p w14:paraId="322C2AC4" w14:textId="77777777" w:rsidR="004C6D5B" w:rsidRPr="006E79A2" w:rsidRDefault="004C6D5B" w:rsidP="00C61B30">
            <w:pPr>
              <w:keepNext/>
              <w:keepLines/>
              <w:spacing w:after="0" w:line="240" w:lineRule="auto"/>
              <w:jc w:val="both"/>
              <w:rPr>
                <w:rFonts w:ascii="Tahoma" w:hAnsi="Tahoma" w:cs="Tahoma"/>
              </w:rPr>
            </w:pPr>
          </w:p>
        </w:tc>
      </w:tr>
      <w:tr w:rsidR="004C6D5B" w:rsidRPr="006E79A2" w14:paraId="5EA6A777" w14:textId="77777777" w:rsidTr="00C61B30">
        <w:trPr>
          <w:trHeight w:val="340"/>
        </w:trPr>
        <w:tc>
          <w:tcPr>
            <w:tcW w:w="3148" w:type="dxa"/>
            <w:tcBorders>
              <w:right w:val="dashSmallGap" w:sz="4" w:space="0" w:color="auto"/>
            </w:tcBorders>
            <w:shd w:val="clear" w:color="auto" w:fill="auto"/>
          </w:tcPr>
          <w:p w14:paraId="12061821" w14:textId="77777777" w:rsidR="004C6D5B" w:rsidRPr="006E79A2" w:rsidRDefault="004C6D5B" w:rsidP="00C61B30">
            <w:pPr>
              <w:keepNext/>
              <w:keepLines/>
              <w:spacing w:after="0" w:line="240" w:lineRule="auto"/>
              <w:jc w:val="both"/>
              <w:rPr>
                <w:rFonts w:ascii="Tahoma" w:hAnsi="Tahoma" w:cs="Tahoma"/>
              </w:rPr>
            </w:pPr>
            <w:r w:rsidRPr="006E79A2">
              <w:rPr>
                <w:rFonts w:ascii="Tahoma" w:hAnsi="Tahoma" w:cs="Tahoma"/>
              </w:rPr>
              <w:t xml:space="preserve">Strokovni delavec </w:t>
            </w:r>
            <w:proofErr w:type="spellStart"/>
            <w:r w:rsidRPr="006E79A2">
              <w:rPr>
                <w:rFonts w:ascii="Tahoma" w:hAnsi="Tahoma" w:cs="Tahoma"/>
              </w:rPr>
              <w:t>VpD</w:t>
            </w:r>
            <w:proofErr w:type="spellEnd"/>
            <w:r w:rsidRPr="006E79A2">
              <w:rPr>
                <w:rFonts w:ascii="Tahoma" w:hAnsi="Tahoma" w:cs="Tahoma"/>
              </w:rPr>
              <w:t xml:space="preserve"> in PV </w:t>
            </w:r>
          </w:p>
        </w:tc>
        <w:tc>
          <w:tcPr>
            <w:tcW w:w="6633" w:type="dxa"/>
            <w:tcBorders>
              <w:left w:val="dashSmallGap" w:sz="4" w:space="0" w:color="auto"/>
            </w:tcBorders>
            <w:shd w:val="clear" w:color="auto" w:fill="auto"/>
          </w:tcPr>
          <w:p w14:paraId="0ED87046" w14:textId="77777777" w:rsidR="004C6D5B" w:rsidRPr="006E79A2" w:rsidRDefault="004C6D5B" w:rsidP="00C61B30">
            <w:pPr>
              <w:keepNext/>
              <w:keepLines/>
              <w:spacing w:after="0" w:line="240" w:lineRule="auto"/>
              <w:jc w:val="both"/>
              <w:rPr>
                <w:rFonts w:ascii="Tahoma" w:hAnsi="Tahoma" w:cs="Tahoma"/>
              </w:rPr>
            </w:pPr>
            <w:r w:rsidRPr="006E79A2">
              <w:rPr>
                <w:rFonts w:ascii="Tahoma" w:hAnsi="Tahoma" w:cs="Tahoma"/>
              </w:rPr>
              <w:t>Ime in Priimek/Mobilni telefon/e-pošta:</w:t>
            </w:r>
          </w:p>
          <w:p w14:paraId="2057EF72" w14:textId="77777777" w:rsidR="004C6D5B" w:rsidRPr="006E79A2" w:rsidRDefault="004C6D5B" w:rsidP="00C61B30">
            <w:pPr>
              <w:keepNext/>
              <w:keepLines/>
              <w:spacing w:after="0" w:line="240" w:lineRule="auto"/>
              <w:jc w:val="both"/>
              <w:rPr>
                <w:rFonts w:ascii="Tahoma" w:hAnsi="Tahoma" w:cs="Tahoma"/>
              </w:rPr>
            </w:pPr>
          </w:p>
          <w:p w14:paraId="68899CDD" w14:textId="77777777" w:rsidR="004C6D5B" w:rsidRPr="006E79A2" w:rsidRDefault="004C6D5B" w:rsidP="00C61B30">
            <w:pPr>
              <w:keepNext/>
              <w:keepLines/>
              <w:spacing w:after="0" w:line="240" w:lineRule="auto"/>
              <w:jc w:val="both"/>
              <w:rPr>
                <w:rFonts w:ascii="Tahoma" w:hAnsi="Tahoma" w:cs="Tahoma"/>
              </w:rPr>
            </w:pPr>
          </w:p>
          <w:p w14:paraId="0253A9D3" w14:textId="77777777" w:rsidR="004C6D5B" w:rsidRPr="006E79A2" w:rsidRDefault="004C6D5B" w:rsidP="00C61B30">
            <w:pPr>
              <w:keepNext/>
              <w:keepLines/>
              <w:spacing w:after="0" w:line="240" w:lineRule="auto"/>
              <w:jc w:val="both"/>
              <w:rPr>
                <w:rFonts w:ascii="Tahoma" w:hAnsi="Tahoma" w:cs="Tahoma"/>
              </w:rPr>
            </w:pPr>
          </w:p>
        </w:tc>
      </w:tr>
    </w:tbl>
    <w:p w14:paraId="3A7379B1" w14:textId="77777777" w:rsidR="004C6D5B" w:rsidRPr="006E79A2" w:rsidRDefault="004C6D5B" w:rsidP="004C6D5B">
      <w:pPr>
        <w:keepNext/>
        <w:keepLines/>
        <w:spacing w:after="0" w:line="240" w:lineRule="auto"/>
        <w:jc w:val="both"/>
        <w:rPr>
          <w:rFonts w:ascii="Tahoma" w:hAnsi="Tahoma" w:cs="Tahoma"/>
          <w:color w:val="0070C0"/>
        </w:rPr>
      </w:pPr>
    </w:p>
    <w:p w14:paraId="7B1056A3" w14:textId="77777777" w:rsidR="004C6D5B" w:rsidRPr="006E79A2" w:rsidRDefault="004C6D5B" w:rsidP="004C6D5B">
      <w:pPr>
        <w:keepNext/>
        <w:keepLines/>
        <w:spacing w:after="0" w:line="240" w:lineRule="auto"/>
        <w:jc w:val="both"/>
        <w:rPr>
          <w:rFonts w:ascii="Tahoma" w:hAnsi="Tahoma" w:cs="Tahoma"/>
        </w:rPr>
      </w:pPr>
    </w:p>
    <w:p w14:paraId="3CD8952A" w14:textId="77777777" w:rsidR="004C6D5B" w:rsidRPr="006E79A2" w:rsidRDefault="004C6D5B" w:rsidP="004C6D5B">
      <w:pPr>
        <w:keepNext/>
        <w:keepLines/>
        <w:spacing w:after="0" w:line="240" w:lineRule="auto"/>
        <w:jc w:val="both"/>
        <w:rPr>
          <w:rFonts w:ascii="Tahoma" w:hAnsi="Tahoma" w:cs="Tahoma"/>
        </w:rPr>
      </w:pPr>
      <w:r w:rsidRPr="006E79A2">
        <w:rPr>
          <w:rFonts w:ascii="Tahoma" w:hAnsi="Tahoma" w:cs="Tahoma"/>
        </w:rPr>
        <w:t>Nespoštovanje določil je razlog za prekinitev in odstop od okvirnega sporazuma, brez kakršnekoli obveznosti do izvajalca.</w:t>
      </w:r>
    </w:p>
    <w:p w14:paraId="5BDF401A" w14:textId="77777777" w:rsidR="004C6D5B" w:rsidRPr="0089420A" w:rsidRDefault="004C6D5B" w:rsidP="004C6D5B">
      <w:pPr>
        <w:keepNext/>
        <w:keepLines/>
        <w:tabs>
          <w:tab w:val="left" w:pos="142"/>
        </w:tabs>
        <w:spacing w:after="0" w:line="240" w:lineRule="auto"/>
        <w:jc w:val="both"/>
        <w:rPr>
          <w:rFonts w:ascii="Tahoma" w:eastAsia="Times New Roman" w:hAnsi="Tahoma" w:cs="Tahoma"/>
          <w:i/>
          <w:sz w:val="24"/>
          <w:szCs w:val="20"/>
          <w:lang w:eastAsia="sl-SI"/>
        </w:rPr>
      </w:pPr>
    </w:p>
    <w:p w14:paraId="1EAB091A"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2288F440"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7B0F11DD"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0C2D4A98"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40934DB6"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6E190433"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50C30480"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64907299"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14893818"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6F39A265"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1117E6F1"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5D0374E7" w14:textId="77777777" w:rsidR="004C6D5B" w:rsidRPr="007F7150" w:rsidRDefault="004C6D5B" w:rsidP="004C6D5B">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4C6D5B" w:rsidRPr="007F7150" w14:paraId="07265C2A" w14:textId="77777777" w:rsidTr="00C61B30">
        <w:trPr>
          <w:trHeight w:val="235"/>
        </w:trPr>
        <w:tc>
          <w:tcPr>
            <w:tcW w:w="3119" w:type="dxa"/>
            <w:tcBorders>
              <w:bottom w:val="single" w:sz="4" w:space="0" w:color="auto"/>
            </w:tcBorders>
          </w:tcPr>
          <w:p w14:paraId="68A8BB73" w14:textId="77777777" w:rsidR="004C6D5B" w:rsidRPr="007F7150" w:rsidRDefault="004C6D5B" w:rsidP="00C61B30">
            <w:pPr>
              <w:keepNext/>
              <w:keepLines/>
              <w:spacing w:after="0" w:line="240" w:lineRule="auto"/>
              <w:jc w:val="both"/>
              <w:rPr>
                <w:rFonts w:ascii="Tahoma" w:eastAsia="Times New Roman" w:hAnsi="Tahoma" w:cs="Tahoma"/>
                <w:snapToGrid w:val="0"/>
                <w:color w:val="000000"/>
                <w:lang w:eastAsia="sl-SI"/>
              </w:rPr>
            </w:pPr>
          </w:p>
        </w:tc>
        <w:tc>
          <w:tcPr>
            <w:tcW w:w="2552" w:type="dxa"/>
          </w:tcPr>
          <w:p w14:paraId="2C2C1C72" w14:textId="77777777" w:rsidR="004C6D5B" w:rsidRPr="007F7150" w:rsidRDefault="004C6D5B" w:rsidP="00C61B30">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34C09F2" w14:textId="77777777" w:rsidR="004C6D5B" w:rsidRPr="007F7150" w:rsidRDefault="004C6D5B" w:rsidP="00C61B30">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C6D5B" w:rsidRPr="007F7150" w14:paraId="71BC8CCA" w14:textId="77777777" w:rsidTr="00C61B30">
        <w:trPr>
          <w:trHeight w:val="235"/>
        </w:trPr>
        <w:tc>
          <w:tcPr>
            <w:tcW w:w="3119" w:type="dxa"/>
            <w:tcBorders>
              <w:top w:val="single" w:sz="4" w:space="0" w:color="auto"/>
            </w:tcBorders>
          </w:tcPr>
          <w:p w14:paraId="65AA632A" w14:textId="77777777" w:rsidR="004C6D5B" w:rsidRPr="007F7150" w:rsidRDefault="004C6D5B" w:rsidP="00C61B30">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54AB2D08" w14:textId="77777777" w:rsidR="004C6D5B" w:rsidRPr="007F7150" w:rsidRDefault="004C6D5B" w:rsidP="00C61B30">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45EB5F87" w14:textId="77777777" w:rsidR="004C6D5B" w:rsidRPr="007F7150" w:rsidRDefault="004C6D5B" w:rsidP="00C61B30">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ter podpis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69721DE9" w14:textId="77777777" w:rsidR="004C6D5B" w:rsidRPr="0089420A" w:rsidRDefault="004C6D5B" w:rsidP="004C6D5B">
      <w:pPr>
        <w:keepNext/>
        <w:keepLines/>
        <w:spacing w:after="0" w:line="240" w:lineRule="auto"/>
        <w:jc w:val="both"/>
        <w:rPr>
          <w:rFonts w:ascii="Tahoma" w:eastAsia="Times New Roman" w:hAnsi="Tahoma" w:cs="Tahoma"/>
          <w:szCs w:val="20"/>
          <w:lang w:eastAsia="sl-SI"/>
        </w:rPr>
      </w:pPr>
    </w:p>
    <w:p w14:paraId="59F26FA6" w14:textId="77777777" w:rsidR="004C6D5B" w:rsidRPr="0089420A" w:rsidRDefault="004C6D5B" w:rsidP="004C6D5B">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4C6D5B" w:rsidRPr="0089420A" w14:paraId="01388D61" w14:textId="77777777" w:rsidTr="00C61B30">
        <w:tc>
          <w:tcPr>
            <w:tcW w:w="9426" w:type="dxa"/>
            <w:tcBorders>
              <w:top w:val="single" w:sz="4" w:space="0" w:color="auto"/>
              <w:bottom w:val="single" w:sz="4" w:space="0" w:color="auto"/>
            </w:tcBorders>
          </w:tcPr>
          <w:p w14:paraId="44B224BF" w14:textId="77777777" w:rsidR="004C6D5B" w:rsidRPr="0089420A" w:rsidRDefault="004C6D5B" w:rsidP="00C61B30">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Pr="00540439">
              <w:rPr>
                <w:rFonts w:ascii="Tahoma" w:eastAsia="Times New Roman" w:hAnsi="Tahoma" w:cs="Tahoma"/>
                <w:color w:val="FF0000"/>
                <w:lang w:eastAsia="sl-SI"/>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71947B7B"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68521531" w14:textId="5557CEC5" w:rsidR="004C6D5B" w:rsidRDefault="004C6D5B" w:rsidP="004C6D5B">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Pr>
          <w:rFonts w:ascii="Tahoma" w:eastAsia="Times New Roman" w:hAnsi="Tahoma" w:cs="Tahoma"/>
          <w:b/>
          <w:lang w:eastAsia="sl-SI"/>
        </w:rPr>
        <w:t>1</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Pr>
          <w:rFonts w:ascii="Tahoma" w:eastAsia="Times New Roman" w:hAnsi="Tahoma" w:cs="Tahoma"/>
          <w:b/>
          <w:lang w:eastAsia="sl-SI"/>
        </w:rPr>
        <w:t>okvirnemu sporazumu</w:t>
      </w:r>
      <w:r w:rsidRPr="0089420A">
        <w:rPr>
          <w:rFonts w:ascii="Tahoma" w:eastAsia="Times New Roman" w:hAnsi="Tahoma" w:cs="Tahoma"/>
          <w:b/>
          <w:lang w:eastAsia="sl-SI"/>
        </w:rPr>
        <w:t xml:space="preserve"> št. </w:t>
      </w:r>
      <w:r>
        <w:rPr>
          <w:rFonts w:ascii="Tahoma" w:eastAsia="Times New Roman" w:hAnsi="Tahoma" w:cs="Tahoma"/>
          <w:b/>
          <w:noProof/>
          <w:lang w:eastAsia="sl-SI"/>
        </w:rPr>
        <w:t>ENLJ-SPV-287/25</w:t>
      </w:r>
    </w:p>
    <w:p w14:paraId="3003F9C1" w14:textId="77777777" w:rsidR="004C6D5B" w:rsidRPr="0089420A" w:rsidRDefault="004C6D5B" w:rsidP="004C6D5B">
      <w:pPr>
        <w:keepNext/>
        <w:keepLines/>
        <w:spacing w:after="0" w:line="240" w:lineRule="auto"/>
        <w:jc w:val="both"/>
        <w:rPr>
          <w:rFonts w:ascii="Tahoma" w:eastAsia="Times New Roman" w:hAnsi="Tahoma" w:cs="Tahoma"/>
          <w:b/>
          <w:lang w:eastAsia="sl-SI"/>
        </w:rPr>
      </w:pPr>
    </w:p>
    <w:p w14:paraId="23912BBE"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1347EE92"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499802A6" w14:textId="77777777" w:rsidR="004C6D5B" w:rsidRPr="00296DFE" w:rsidRDefault="004C6D5B" w:rsidP="004C6D5B">
      <w:pPr>
        <w:keepNext/>
        <w:keepLines/>
        <w:spacing w:after="0" w:line="240" w:lineRule="auto"/>
        <w:jc w:val="both"/>
        <w:rPr>
          <w:rFonts w:ascii="Tahoma" w:eastAsia="Times New Roman" w:hAnsi="Tahoma" w:cs="Tahoma"/>
          <w:szCs w:val="20"/>
          <w:lang w:eastAsia="sl-SI"/>
        </w:rPr>
      </w:pPr>
      <w:r w:rsidRPr="00296DFE">
        <w:rPr>
          <w:rFonts w:ascii="Tahoma" w:eastAsia="Times New Roman" w:hAnsi="Tahoma" w:cs="Tahoma"/>
          <w:szCs w:val="20"/>
          <w:lang w:eastAsia="sl-SI"/>
        </w:rPr>
        <w:t xml:space="preserve">Na osnovi 39. člena Zakona o varnosti in zdravju pri delu (Ur. List RS, št. 43/2011) skleneta: </w:t>
      </w:r>
    </w:p>
    <w:p w14:paraId="67AA6934" w14:textId="77777777" w:rsidR="004C6D5B" w:rsidRPr="00296DFE" w:rsidRDefault="004C6D5B" w:rsidP="004C6D5B">
      <w:pPr>
        <w:keepNext/>
        <w:keepLines/>
        <w:spacing w:after="0" w:line="240" w:lineRule="auto"/>
        <w:jc w:val="both"/>
        <w:rPr>
          <w:rFonts w:ascii="Tahoma" w:eastAsia="Times New Roman" w:hAnsi="Tahoma" w:cs="Tahoma"/>
          <w:szCs w:val="20"/>
          <w:lang w:eastAsia="sl-SI"/>
        </w:rPr>
      </w:pPr>
    </w:p>
    <w:p w14:paraId="0F92D400" w14:textId="77777777" w:rsidR="004C6D5B" w:rsidRPr="00296DFE"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szCs w:val="20"/>
          <w:lang w:eastAsia="sl-SI"/>
        </w:rPr>
      </w:pPr>
    </w:p>
    <w:p w14:paraId="0EDBAAE4" w14:textId="77777777" w:rsidR="004C6D5B" w:rsidRPr="00296DFE"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r w:rsidRPr="00296DFE">
        <w:rPr>
          <w:rFonts w:ascii="Tahoma" w:eastAsia="Times New Roman" w:hAnsi="Tahoma" w:cs="Tahoma"/>
          <w:b/>
          <w:snapToGrid w:val="0"/>
          <w:szCs w:val="20"/>
          <w:lang w:eastAsia="sl-SI"/>
        </w:rPr>
        <w:t xml:space="preserve">JAVNO PODJETJE ENERGETIKA LJUBLJANA </w:t>
      </w:r>
      <w:proofErr w:type="spellStart"/>
      <w:r w:rsidRPr="00296DFE">
        <w:rPr>
          <w:rFonts w:ascii="Tahoma" w:eastAsia="Times New Roman" w:hAnsi="Tahoma" w:cs="Tahoma"/>
          <w:b/>
          <w:snapToGrid w:val="0"/>
          <w:szCs w:val="20"/>
          <w:lang w:eastAsia="sl-SI"/>
        </w:rPr>
        <w:t>d.o.o</w:t>
      </w:r>
      <w:proofErr w:type="spellEnd"/>
      <w:r w:rsidRPr="00296DFE">
        <w:rPr>
          <w:rFonts w:ascii="Tahoma" w:eastAsia="Times New Roman" w:hAnsi="Tahoma" w:cs="Tahoma"/>
          <w:b/>
          <w:snapToGrid w:val="0"/>
          <w:szCs w:val="20"/>
          <w:lang w:eastAsia="sl-SI"/>
        </w:rPr>
        <w:t>.</w:t>
      </w:r>
      <w:r w:rsidRPr="00296DFE">
        <w:rPr>
          <w:rFonts w:ascii="Tahoma" w:eastAsia="Times New Roman" w:hAnsi="Tahoma" w:cs="Tahoma"/>
          <w:snapToGrid w:val="0"/>
          <w:szCs w:val="20"/>
          <w:lang w:eastAsia="sl-SI"/>
        </w:rPr>
        <w:t>, Verovškova ulica 62, 1000 Ljubljana, ki ga zastopa direktor Samo Lozej</w:t>
      </w:r>
    </w:p>
    <w:p w14:paraId="1C37AAB9" w14:textId="77777777" w:rsidR="004C6D5B" w:rsidRPr="00296DFE"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p>
    <w:p w14:paraId="1E9D3009" w14:textId="77777777" w:rsidR="004C6D5B" w:rsidRPr="00296DFE" w:rsidRDefault="004C6D5B" w:rsidP="004C6D5B">
      <w:pPr>
        <w:keepNext/>
        <w:keepLines/>
        <w:spacing w:after="0" w:line="240" w:lineRule="auto"/>
        <w:ind w:right="-476"/>
        <w:jc w:val="both"/>
        <w:rPr>
          <w:rFonts w:ascii="Tahoma" w:eastAsia="Times New Roman" w:hAnsi="Tahoma" w:cs="Tahoma"/>
          <w:szCs w:val="20"/>
          <w:lang w:eastAsia="sl-SI"/>
        </w:rPr>
      </w:pPr>
      <w:r w:rsidRPr="00296DFE">
        <w:rPr>
          <w:rFonts w:ascii="Tahoma" w:eastAsia="Times New Roman" w:hAnsi="Tahoma" w:cs="Tahoma"/>
          <w:szCs w:val="20"/>
          <w:lang w:eastAsia="sl-SI"/>
        </w:rPr>
        <w:t xml:space="preserve">(v nadaljevanju: </w:t>
      </w:r>
      <w:r w:rsidRPr="00296DFE">
        <w:rPr>
          <w:rFonts w:ascii="Tahoma" w:eastAsia="Times New Roman" w:hAnsi="Tahoma" w:cs="Tahoma"/>
          <w:b/>
          <w:bCs/>
          <w:szCs w:val="20"/>
          <w:lang w:eastAsia="sl-SI"/>
        </w:rPr>
        <w:t>naročnik</w:t>
      </w:r>
      <w:r w:rsidRPr="00296DFE">
        <w:rPr>
          <w:rFonts w:ascii="Tahoma" w:eastAsia="Times New Roman" w:hAnsi="Tahoma" w:cs="Tahoma"/>
          <w:szCs w:val="20"/>
          <w:lang w:eastAsia="sl-SI"/>
        </w:rPr>
        <w:t>)</w:t>
      </w:r>
    </w:p>
    <w:p w14:paraId="0F487EEC" w14:textId="77777777" w:rsidR="004C6D5B" w:rsidRPr="00296DFE" w:rsidRDefault="004C6D5B" w:rsidP="004C6D5B">
      <w:pPr>
        <w:keepNext/>
        <w:keepLines/>
        <w:tabs>
          <w:tab w:val="center" w:pos="4536"/>
          <w:tab w:val="right" w:pos="9072"/>
        </w:tabs>
        <w:spacing w:after="0" w:line="240" w:lineRule="auto"/>
        <w:jc w:val="both"/>
        <w:rPr>
          <w:rFonts w:ascii="Tahoma" w:eastAsia="Times New Roman" w:hAnsi="Tahoma" w:cs="Tahoma"/>
          <w:szCs w:val="20"/>
          <w:lang w:eastAsia="sl-SI"/>
        </w:rPr>
      </w:pPr>
    </w:p>
    <w:p w14:paraId="6B39D94E" w14:textId="77777777" w:rsidR="004C6D5B" w:rsidRPr="00296DFE" w:rsidRDefault="004C6D5B" w:rsidP="004C6D5B">
      <w:pPr>
        <w:keepNext/>
        <w:keepLines/>
        <w:spacing w:after="0" w:line="240" w:lineRule="auto"/>
        <w:jc w:val="both"/>
        <w:rPr>
          <w:rFonts w:ascii="Tahoma" w:eastAsia="Times New Roman" w:hAnsi="Tahoma" w:cs="Tahoma"/>
          <w:szCs w:val="20"/>
          <w:lang w:eastAsia="sl-SI"/>
        </w:rPr>
      </w:pPr>
      <w:r w:rsidRPr="00296DFE">
        <w:rPr>
          <w:rFonts w:ascii="Tahoma" w:eastAsia="Times New Roman" w:hAnsi="Tahoma" w:cs="Tahoma"/>
          <w:szCs w:val="20"/>
          <w:lang w:eastAsia="sl-SI"/>
        </w:rPr>
        <w:t>in</w:t>
      </w:r>
    </w:p>
    <w:p w14:paraId="255280AB" w14:textId="77777777" w:rsidR="004C6D5B" w:rsidRPr="00296DFE" w:rsidRDefault="004C6D5B" w:rsidP="004C6D5B">
      <w:pPr>
        <w:keepNext/>
        <w:keepLines/>
        <w:tabs>
          <w:tab w:val="left" w:pos="567"/>
          <w:tab w:val="num" w:pos="851"/>
          <w:tab w:val="left" w:pos="993"/>
        </w:tabs>
        <w:spacing w:after="0" w:line="240" w:lineRule="auto"/>
        <w:jc w:val="both"/>
        <w:outlineLvl w:val="4"/>
        <w:rPr>
          <w:rFonts w:ascii="Tahoma" w:eastAsia="Times New Roman" w:hAnsi="Tahoma" w:cs="Tahoma"/>
          <w:b/>
          <w:szCs w:val="20"/>
          <w:lang w:eastAsia="sl-SI"/>
        </w:rPr>
      </w:pPr>
    </w:p>
    <w:p w14:paraId="691EF95C" w14:textId="77777777" w:rsidR="004C6D5B" w:rsidRPr="00296DFE"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p>
    <w:p w14:paraId="64512512" w14:textId="77777777" w:rsidR="004C6D5B" w:rsidRPr="00296DFE"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szCs w:val="20"/>
          <w:lang w:eastAsia="sl-SI"/>
        </w:rPr>
      </w:pPr>
      <w:r w:rsidRPr="00296DFE">
        <w:rPr>
          <w:rFonts w:ascii="Tahoma" w:eastAsia="Times New Roman" w:hAnsi="Tahoma" w:cs="Tahoma"/>
          <w:b/>
          <w:szCs w:val="20"/>
          <w:lang w:eastAsia="sl-SI"/>
        </w:rPr>
        <w:t>……………………………………………………………….(naziv izvajalca),</w:t>
      </w:r>
    </w:p>
    <w:p w14:paraId="18081DE6" w14:textId="77777777" w:rsidR="004C6D5B" w:rsidRPr="00296DFE"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r w:rsidRPr="00296DFE">
        <w:rPr>
          <w:rFonts w:ascii="Tahoma" w:eastAsia="Times New Roman" w:hAnsi="Tahoma" w:cs="Tahoma"/>
          <w:szCs w:val="20"/>
          <w:lang w:eastAsia="sl-SI"/>
        </w:rPr>
        <w:t>ki ga/jo zastopa ………………………….</w:t>
      </w:r>
    </w:p>
    <w:p w14:paraId="0A6FCBC9" w14:textId="77777777" w:rsidR="004C6D5B" w:rsidRPr="00296DFE"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szCs w:val="20"/>
          <w:lang w:eastAsia="sl-SI"/>
        </w:rPr>
      </w:pPr>
    </w:p>
    <w:p w14:paraId="7DE99F94" w14:textId="77777777" w:rsidR="004C6D5B" w:rsidRPr="00296DFE" w:rsidRDefault="004C6D5B" w:rsidP="004C6D5B">
      <w:pPr>
        <w:keepNext/>
        <w:keepLines/>
        <w:spacing w:after="0" w:line="240" w:lineRule="auto"/>
        <w:jc w:val="both"/>
        <w:rPr>
          <w:rFonts w:ascii="Tahoma" w:eastAsia="Times New Roman" w:hAnsi="Tahoma" w:cs="Tahoma"/>
          <w:szCs w:val="20"/>
          <w:lang w:eastAsia="sl-SI"/>
        </w:rPr>
      </w:pPr>
      <w:r w:rsidRPr="00296DFE">
        <w:rPr>
          <w:rFonts w:ascii="Tahoma" w:eastAsia="Times New Roman" w:hAnsi="Tahoma" w:cs="Tahoma"/>
          <w:szCs w:val="20"/>
          <w:lang w:eastAsia="sl-SI"/>
        </w:rPr>
        <w:t xml:space="preserve">(v nadaljevanju: </w:t>
      </w:r>
      <w:r w:rsidRPr="00296DFE">
        <w:rPr>
          <w:rFonts w:ascii="Tahoma" w:eastAsia="Times New Roman" w:hAnsi="Tahoma" w:cs="Tahoma"/>
          <w:b/>
          <w:bCs/>
          <w:szCs w:val="20"/>
          <w:lang w:eastAsia="sl-SI"/>
        </w:rPr>
        <w:t>izvajalec</w:t>
      </w:r>
      <w:r w:rsidRPr="00296DFE">
        <w:rPr>
          <w:rFonts w:ascii="Tahoma" w:eastAsia="Times New Roman" w:hAnsi="Tahoma" w:cs="Tahoma"/>
          <w:szCs w:val="20"/>
          <w:lang w:eastAsia="sl-SI"/>
        </w:rPr>
        <w:t>)</w:t>
      </w:r>
    </w:p>
    <w:p w14:paraId="069BEE80" w14:textId="77777777" w:rsidR="004C6D5B" w:rsidRPr="00296DFE" w:rsidRDefault="004C6D5B" w:rsidP="004C6D5B">
      <w:pPr>
        <w:keepNext/>
        <w:keepLines/>
        <w:spacing w:after="0" w:line="240" w:lineRule="auto"/>
        <w:ind w:right="-476"/>
        <w:jc w:val="both"/>
        <w:rPr>
          <w:rFonts w:ascii="Tahoma" w:eastAsia="Times New Roman" w:hAnsi="Tahoma" w:cs="Tahoma"/>
          <w:szCs w:val="20"/>
          <w:lang w:eastAsia="sl-SI"/>
        </w:rPr>
      </w:pPr>
    </w:p>
    <w:p w14:paraId="2719502F" w14:textId="77777777" w:rsidR="004C6D5B" w:rsidRPr="00296DFE" w:rsidRDefault="004C6D5B" w:rsidP="004C6D5B">
      <w:pPr>
        <w:keepNext/>
        <w:keepLines/>
        <w:spacing w:after="0" w:line="240" w:lineRule="auto"/>
        <w:ind w:right="-476"/>
        <w:jc w:val="both"/>
        <w:rPr>
          <w:rFonts w:ascii="Tahoma" w:eastAsia="Times New Roman" w:hAnsi="Tahoma" w:cs="Tahoma"/>
          <w:szCs w:val="20"/>
          <w:lang w:eastAsia="sl-SI"/>
        </w:rPr>
      </w:pPr>
    </w:p>
    <w:p w14:paraId="1125F0F2" w14:textId="77777777" w:rsidR="004C6D5B" w:rsidRPr="00296DFE" w:rsidRDefault="004C6D5B" w:rsidP="004C6D5B">
      <w:pPr>
        <w:keepNext/>
        <w:keepLines/>
        <w:spacing w:after="0" w:line="240" w:lineRule="auto"/>
        <w:ind w:right="-476"/>
        <w:jc w:val="both"/>
        <w:rPr>
          <w:rFonts w:ascii="Tahoma" w:eastAsia="Times New Roman" w:hAnsi="Tahoma" w:cs="Tahoma"/>
          <w:szCs w:val="20"/>
          <w:lang w:eastAsia="sl-SI"/>
        </w:rPr>
      </w:pPr>
      <w:r w:rsidRPr="00296DFE">
        <w:rPr>
          <w:rFonts w:ascii="Tahoma" w:eastAsia="Times New Roman" w:hAnsi="Tahoma" w:cs="Tahoma"/>
          <w:szCs w:val="20"/>
          <w:lang w:eastAsia="sl-SI"/>
        </w:rPr>
        <w:t>(v nadaljevanju: naročnik in izvajalec skupaj/posamično: podpisnik/a sporazuma)</w:t>
      </w:r>
    </w:p>
    <w:p w14:paraId="77992D88"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4A74AE65"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7953396C"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08CED12F"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13BAFC0"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69D20AA6"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9EF8176"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3446542D"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JAVNEM PODJETJU ENERGETIKA LJUBLJANA </w:t>
      </w:r>
      <w:proofErr w:type="spellStart"/>
      <w:r w:rsidRPr="0089420A">
        <w:rPr>
          <w:rFonts w:ascii="Tahoma" w:hAnsi="Tahoma" w:cs="Tahoma"/>
          <w:b/>
        </w:rPr>
        <w:t>d.o.o</w:t>
      </w:r>
      <w:proofErr w:type="spellEnd"/>
      <w:r w:rsidRPr="0089420A">
        <w:rPr>
          <w:rFonts w:ascii="Tahoma" w:hAnsi="Tahoma" w:cs="Tahoma"/>
          <w:b/>
        </w:rPr>
        <w:t>.</w:t>
      </w:r>
    </w:p>
    <w:p w14:paraId="091800B1"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78DF3E92"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77050B1" w14:textId="72B8C631"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6E79A2">
        <w:rPr>
          <w:rFonts w:ascii="Tahoma" w:hAnsi="Tahoma" w:cs="Tahoma"/>
          <w:b/>
        </w:rPr>
        <w:t xml:space="preserve">za izvedbo </w:t>
      </w:r>
      <w:r>
        <w:rPr>
          <w:rFonts w:ascii="Tahoma" w:hAnsi="Tahoma" w:cs="Tahoma"/>
          <w:b/>
        </w:rPr>
        <w:t xml:space="preserve">dobav </w:t>
      </w:r>
      <w:r w:rsidRPr="006E79A2">
        <w:rPr>
          <w:rFonts w:ascii="Tahoma" w:hAnsi="Tahoma" w:cs="Tahoma"/>
          <w:b/>
        </w:rPr>
        <w:t xml:space="preserve">po okvirnem sporazumu št. </w:t>
      </w:r>
      <w:r>
        <w:rPr>
          <w:rFonts w:ascii="Tahoma" w:eastAsia="Times New Roman" w:hAnsi="Tahoma" w:cs="Tahoma"/>
          <w:b/>
          <w:noProof/>
          <w:lang w:eastAsia="sl-SI"/>
        </w:rPr>
        <w:t>ENLJ-SPV-287/25</w:t>
      </w:r>
      <w:r>
        <w:rPr>
          <w:rFonts w:ascii="Tahoma" w:hAnsi="Tahoma" w:cs="Tahoma"/>
          <w:b/>
        </w:rPr>
        <w:t xml:space="preserve"> z</w:t>
      </w:r>
      <w:r w:rsidRPr="006E79A2">
        <w:rPr>
          <w:rFonts w:ascii="Tahoma" w:hAnsi="Tahoma" w:cs="Tahoma"/>
          <w:b/>
        </w:rPr>
        <w:t>a</w:t>
      </w:r>
      <w:r>
        <w:rPr>
          <w:rFonts w:ascii="Tahoma" w:hAnsi="Tahoma" w:cs="Tahoma"/>
          <w:b/>
        </w:rPr>
        <w:t xml:space="preserve"> d</w:t>
      </w:r>
      <w:r>
        <w:rPr>
          <w:rFonts w:ascii="Tahoma" w:eastAsia="Times New Roman" w:hAnsi="Tahoma" w:cs="Tahoma"/>
          <w:b/>
          <w:lang w:eastAsia="sl-SI"/>
        </w:rPr>
        <w:t>obavo sečnine za znižanje dušikovih oksidov (</w:t>
      </w:r>
      <w:proofErr w:type="spellStart"/>
      <w:r>
        <w:rPr>
          <w:rFonts w:ascii="Tahoma" w:eastAsia="Times New Roman" w:hAnsi="Tahoma" w:cs="Tahoma"/>
          <w:b/>
          <w:lang w:eastAsia="sl-SI"/>
        </w:rPr>
        <w:t>Nox</w:t>
      </w:r>
      <w:proofErr w:type="spellEnd"/>
      <w:r>
        <w:rPr>
          <w:rFonts w:ascii="Tahoma" w:eastAsia="Times New Roman" w:hAnsi="Tahoma" w:cs="Tahoma"/>
          <w:b/>
          <w:lang w:eastAsia="sl-SI"/>
        </w:rPr>
        <w:t>) na kotlu 3</w:t>
      </w:r>
    </w:p>
    <w:p w14:paraId="1AD44E46" w14:textId="77777777" w:rsidR="004C6D5B" w:rsidRPr="0089420A" w:rsidRDefault="004C6D5B" w:rsidP="004C6D5B">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DCBA134"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67F4368F"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1EDDF0A8"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4366154D" w14:textId="77777777" w:rsidR="004C6D5B" w:rsidRPr="0089420A" w:rsidRDefault="004C6D5B" w:rsidP="004C6D5B">
      <w:pPr>
        <w:keepNext/>
        <w:keepLines/>
        <w:spacing w:after="0" w:line="240" w:lineRule="auto"/>
        <w:ind w:right="46"/>
        <w:jc w:val="both"/>
        <w:rPr>
          <w:rFonts w:ascii="Tahoma" w:eastAsia="Times New Roman" w:hAnsi="Tahoma" w:cs="Tahoma"/>
          <w:lang w:eastAsia="sl-SI"/>
        </w:rPr>
      </w:pPr>
    </w:p>
    <w:p w14:paraId="3E4C149F"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07BFF5F3"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6A4B2B1D" w14:textId="77777777" w:rsidR="004C6D5B" w:rsidRPr="00296DFE" w:rsidRDefault="004C6D5B" w:rsidP="004C6D5B">
      <w:pPr>
        <w:keepNext/>
        <w:keepLines/>
        <w:numPr>
          <w:ilvl w:val="0"/>
          <w:numId w:val="38"/>
        </w:numPr>
        <w:spacing w:after="0" w:line="240" w:lineRule="auto"/>
        <w:ind w:left="567" w:right="45" w:hanging="567"/>
        <w:jc w:val="both"/>
        <w:rPr>
          <w:rFonts w:ascii="Tahoma" w:eastAsia="Times New Roman" w:hAnsi="Tahoma" w:cs="Tahoma"/>
          <w:b/>
          <w:bCs/>
          <w:lang w:eastAsia="sl-SI"/>
        </w:rPr>
      </w:pPr>
      <w:r w:rsidRPr="0089420A">
        <w:rPr>
          <w:rFonts w:ascii="Tahoma" w:eastAsia="Times New Roman" w:hAnsi="Tahoma" w:cs="Tahoma"/>
          <w:b/>
          <w:lang w:eastAsia="sl-SI"/>
        </w:rPr>
        <w:br w:type="page"/>
      </w:r>
      <w:r w:rsidRPr="00296DFE">
        <w:rPr>
          <w:rFonts w:ascii="Tahoma" w:eastAsia="Times New Roman" w:hAnsi="Tahoma" w:cs="Tahoma"/>
          <w:b/>
          <w:bCs/>
          <w:lang w:eastAsia="sl-SI"/>
        </w:rPr>
        <w:lastRenderedPageBreak/>
        <w:t>SPLOŠNA DOLOČILA</w:t>
      </w:r>
    </w:p>
    <w:p w14:paraId="60C1EE72" w14:textId="35984973" w:rsidR="004C6D5B" w:rsidRPr="00296DFE" w:rsidRDefault="004C6D5B" w:rsidP="004C6D5B">
      <w:pPr>
        <w:keepNext/>
        <w:keepLines/>
        <w:spacing w:after="0" w:line="240" w:lineRule="auto"/>
        <w:ind w:left="567" w:right="45" w:hanging="567"/>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lokaciji naročnika Toplarniška ulica 19</w:t>
      </w:r>
      <w:r>
        <w:rPr>
          <w:rFonts w:ascii="Tahoma" w:eastAsia="Times New Roman" w:hAnsi="Tahoma" w:cs="Tahoma"/>
          <w:bCs/>
          <w:lang w:eastAsia="sl-SI"/>
        </w:rPr>
        <w:t xml:space="preserve"> v</w:t>
      </w:r>
      <w:r w:rsidRPr="00296DFE">
        <w:rPr>
          <w:rFonts w:ascii="Tahoma" w:eastAsia="Times New Roman" w:hAnsi="Tahoma" w:cs="Tahoma"/>
          <w:bCs/>
          <w:lang w:eastAsia="sl-SI"/>
        </w:rPr>
        <w:t xml:space="preserve"> Ljubljan</w:t>
      </w:r>
      <w:r>
        <w:rPr>
          <w:rFonts w:ascii="Tahoma" w:eastAsia="Times New Roman"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0AE56F5F" w14:textId="77777777" w:rsidR="004C6D5B" w:rsidRPr="00296DFE" w:rsidRDefault="004C6D5B" w:rsidP="004C6D5B">
      <w:pPr>
        <w:keepNext/>
        <w:keepLines/>
        <w:tabs>
          <w:tab w:val="left" w:pos="426"/>
        </w:tabs>
        <w:spacing w:after="0" w:line="240" w:lineRule="auto"/>
        <w:ind w:left="705" w:right="45" w:hanging="705"/>
        <w:jc w:val="both"/>
        <w:rPr>
          <w:rFonts w:ascii="Tahoma" w:eastAsia="Times New Roman" w:hAnsi="Tahoma" w:cs="Tahoma"/>
          <w:bCs/>
          <w:lang w:eastAsia="sl-SI"/>
        </w:rPr>
      </w:pPr>
    </w:p>
    <w:p w14:paraId="1EEE4ED4" w14:textId="77777777" w:rsidR="004C6D5B" w:rsidRPr="00A4663F" w:rsidRDefault="004C6D5B" w:rsidP="004C6D5B">
      <w:pPr>
        <w:keepNext/>
        <w:keepLines/>
        <w:widowControl w:val="0"/>
        <w:spacing w:after="0" w:line="240" w:lineRule="auto"/>
        <w:ind w:left="567"/>
        <w:jc w:val="both"/>
        <w:rPr>
          <w:rFonts w:ascii="Tahoma" w:hAnsi="Tahoma" w:cs="Tahoma"/>
          <w:szCs w:val="20"/>
          <w:lang w:eastAsia="sl-SI"/>
        </w:rPr>
      </w:pPr>
      <w:r w:rsidRPr="00A4663F">
        <w:rPr>
          <w:rFonts w:ascii="Tahoma" w:hAnsi="Tahoma" w:cs="Tahoma"/>
          <w:szCs w:val="20"/>
          <w:lang w:eastAsia="sl-SI"/>
        </w:rPr>
        <w:t>Kot skupno delovišče se šteje tista delovna površina, kjer istočasno opravljajo dela delavci dveh ali več izvajalcev. 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752E126" w14:textId="77777777" w:rsidR="004C6D5B" w:rsidRPr="00A4663F" w:rsidRDefault="004C6D5B" w:rsidP="004C6D5B">
      <w:pPr>
        <w:keepNext/>
        <w:keepLines/>
        <w:widowControl w:val="0"/>
        <w:spacing w:after="0" w:line="240" w:lineRule="auto"/>
        <w:ind w:left="567"/>
        <w:jc w:val="both"/>
        <w:rPr>
          <w:rFonts w:ascii="Tahoma" w:hAnsi="Tahoma" w:cs="Tahoma"/>
          <w:szCs w:val="20"/>
          <w:lang w:eastAsia="sl-SI"/>
        </w:rPr>
      </w:pPr>
      <w:r w:rsidRPr="00A4663F">
        <w:rPr>
          <w:rFonts w:ascii="Tahoma" w:hAnsi="Tahoma" w:cs="Tahoma"/>
          <w:szCs w:val="20"/>
          <w:lang w:eastAsia="sl-SI"/>
        </w:rPr>
        <w:t xml:space="preserve">           </w:t>
      </w:r>
    </w:p>
    <w:p w14:paraId="0194493F" w14:textId="77777777" w:rsidR="004C6D5B" w:rsidRPr="00A4663F" w:rsidRDefault="004C6D5B" w:rsidP="004C6D5B">
      <w:pPr>
        <w:keepNext/>
        <w:keepLines/>
        <w:widowControl w:val="0"/>
        <w:spacing w:after="0" w:line="240" w:lineRule="auto"/>
        <w:ind w:left="567"/>
        <w:jc w:val="both"/>
        <w:rPr>
          <w:rFonts w:ascii="Tahoma" w:hAnsi="Tahoma" w:cs="Tahoma"/>
          <w:szCs w:val="20"/>
          <w:lang w:eastAsia="sl-SI"/>
        </w:rPr>
      </w:pPr>
      <w:r w:rsidRPr="00A4663F">
        <w:rPr>
          <w:rFonts w:ascii="Tahoma" w:hAnsi="Tahoma" w:cs="Tahoma"/>
          <w:szCs w:val="20"/>
          <w:lang w:eastAsia="sl-SI"/>
        </w:rPr>
        <w:t>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30CAB294" w14:textId="77777777" w:rsidR="004C6D5B" w:rsidRPr="00296DFE" w:rsidRDefault="004C6D5B" w:rsidP="004C6D5B">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14:paraId="6B31B68C" w14:textId="77777777" w:rsidR="004C6D5B" w:rsidRPr="00296DFE" w:rsidRDefault="004C6D5B" w:rsidP="004C6D5B">
      <w:pPr>
        <w:keepNext/>
        <w:keepLines/>
        <w:widowControl w:val="0"/>
        <w:spacing w:after="0" w:line="240" w:lineRule="auto"/>
        <w:ind w:left="567" w:right="45" w:hanging="567"/>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6D351BF2" w14:textId="77777777" w:rsidR="004C6D5B" w:rsidRPr="00296DFE" w:rsidRDefault="004C6D5B" w:rsidP="004C6D5B">
      <w:pPr>
        <w:keepNext/>
        <w:keepLines/>
        <w:widowControl w:val="0"/>
        <w:spacing w:after="0" w:line="240" w:lineRule="auto"/>
        <w:ind w:left="567" w:right="45" w:hanging="567"/>
        <w:jc w:val="both"/>
        <w:rPr>
          <w:rFonts w:ascii="Tahoma" w:eastAsia="Times New Roman" w:hAnsi="Tahoma" w:cs="Tahoma"/>
          <w:bCs/>
          <w:lang w:eastAsia="sl-SI"/>
        </w:rPr>
      </w:pPr>
    </w:p>
    <w:p w14:paraId="297DF78B" w14:textId="77777777" w:rsidR="004C6D5B" w:rsidRPr="00296DFE" w:rsidRDefault="004C6D5B" w:rsidP="004C6D5B">
      <w:pPr>
        <w:keepNext/>
        <w:keepLines/>
        <w:widowControl w:val="0"/>
        <w:spacing w:after="0" w:line="240" w:lineRule="auto"/>
        <w:ind w:left="567" w:right="45" w:hanging="567"/>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w:t>
      </w:r>
      <w:r>
        <w:rPr>
          <w:rFonts w:ascii="Tahoma" w:eastAsia="Times New Roman" w:hAnsi="Tahoma" w:cs="Tahoma"/>
          <w:bCs/>
          <w:lang w:eastAsia="sl-SI"/>
        </w:rPr>
        <w:t>Iz</w:t>
      </w:r>
      <w:r w:rsidRPr="00296DFE">
        <w:rPr>
          <w:rFonts w:ascii="Tahoma" w:eastAsia="Times New Roman" w:hAnsi="Tahoma" w:cs="Tahoma"/>
          <w:bCs/>
          <w:lang w:eastAsia="sl-SI"/>
        </w:rPr>
        <w:t>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608E673C" w14:textId="77777777" w:rsidR="004C6D5B" w:rsidRPr="00296DFE" w:rsidRDefault="004C6D5B" w:rsidP="004C6D5B">
      <w:pPr>
        <w:keepNext/>
        <w:keepLines/>
        <w:widowControl w:val="0"/>
        <w:tabs>
          <w:tab w:val="left" w:pos="709"/>
        </w:tabs>
        <w:spacing w:after="0" w:line="240" w:lineRule="auto"/>
        <w:ind w:right="45"/>
        <w:jc w:val="both"/>
        <w:rPr>
          <w:rFonts w:ascii="Tahoma" w:hAnsi="Tahoma" w:cs="Tahoma"/>
          <w:b/>
        </w:rPr>
      </w:pPr>
    </w:p>
    <w:p w14:paraId="521B5D89" w14:textId="77777777" w:rsidR="004C6D5B" w:rsidRPr="00A4663F" w:rsidRDefault="004C6D5B" w:rsidP="004C6D5B">
      <w:pPr>
        <w:keepNext/>
        <w:keepLines/>
        <w:numPr>
          <w:ilvl w:val="0"/>
          <w:numId w:val="38"/>
        </w:numPr>
        <w:spacing w:after="0" w:line="240" w:lineRule="auto"/>
        <w:ind w:left="567" w:right="45" w:hanging="567"/>
        <w:jc w:val="both"/>
        <w:rPr>
          <w:rFonts w:ascii="Tahoma" w:eastAsia="Times New Roman" w:hAnsi="Tahoma" w:cs="Tahoma"/>
          <w:b/>
          <w:bCs/>
          <w:lang w:eastAsia="sl-SI"/>
        </w:rPr>
      </w:pPr>
      <w:r w:rsidRPr="00A4663F">
        <w:rPr>
          <w:rFonts w:ascii="Tahoma" w:eastAsia="Times New Roman" w:hAnsi="Tahoma" w:cs="Tahoma"/>
          <w:b/>
          <w:bCs/>
          <w:lang w:eastAsia="sl-SI"/>
        </w:rPr>
        <w:t xml:space="preserve">DOLOČITEV DRUGIH OBVEZNOSTI STRANK OKVIRNEGA SPORAZUMA </w:t>
      </w:r>
    </w:p>
    <w:p w14:paraId="7EE02A75"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78C9B499" w14:textId="77777777" w:rsidR="004C6D5B" w:rsidRPr="00296DFE" w:rsidRDefault="004C6D5B" w:rsidP="004C6D5B">
      <w:pPr>
        <w:keepNext/>
        <w:keepLines/>
        <w:widowControl w:val="0"/>
        <w:spacing w:after="0" w:line="240" w:lineRule="auto"/>
        <w:ind w:left="705" w:hanging="705"/>
        <w:jc w:val="both"/>
        <w:rPr>
          <w:rFonts w:ascii="Tahoma" w:hAnsi="Tahoma" w:cs="Tahoma"/>
          <w:b/>
          <w:sz w:val="10"/>
          <w:szCs w:val="10"/>
          <w:lang w:eastAsia="sl-SI"/>
        </w:rPr>
      </w:pPr>
    </w:p>
    <w:p w14:paraId="6D225993" w14:textId="77777777" w:rsidR="004C6D5B" w:rsidRPr="00296DFE" w:rsidRDefault="004C6D5B" w:rsidP="004C6D5B">
      <w:pPr>
        <w:keepNext/>
        <w:keepLines/>
        <w:widowControl w:val="0"/>
        <w:spacing w:after="0" w:line="240" w:lineRule="auto"/>
        <w:ind w:left="567"/>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59D35051"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1ABD0D44" w14:textId="77777777" w:rsidR="004C6D5B" w:rsidRPr="00296DFE" w:rsidRDefault="004C6D5B" w:rsidP="004C6D5B">
      <w:pPr>
        <w:keepNext/>
        <w:keepLines/>
        <w:widowControl w:val="0"/>
        <w:spacing w:after="0" w:line="240" w:lineRule="auto"/>
        <w:ind w:left="993" w:right="45" w:hanging="284"/>
        <w:contextualSpacing/>
        <w:jc w:val="both"/>
        <w:rPr>
          <w:rFonts w:ascii="Tahoma" w:hAnsi="Tahoma" w:cs="Tahoma"/>
          <w:sz w:val="6"/>
          <w:szCs w:val="6"/>
          <w:lang w:eastAsia="sl-SI"/>
        </w:rPr>
      </w:pPr>
    </w:p>
    <w:p w14:paraId="61B2BB60"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20CB2B44" w14:textId="77777777" w:rsidR="004C6D5B" w:rsidRPr="00296DFE" w:rsidRDefault="004C6D5B" w:rsidP="004C6D5B">
      <w:pPr>
        <w:keepNext/>
        <w:keepLines/>
        <w:widowControl w:val="0"/>
        <w:numPr>
          <w:ilvl w:val="0"/>
          <w:numId w:val="40"/>
        </w:numPr>
        <w:spacing w:after="0" w:line="240" w:lineRule="auto"/>
        <w:ind w:left="1134" w:right="45" w:hanging="283"/>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2D479DEE"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2F827F37"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3C572CF5"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776493E2"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688A3FFB"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1AC57C31"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253A2EE2"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442547BA"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vrste in načina izvedbe ter prevzem gradbenih odrov,</w:t>
      </w:r>
    </w:p>
    <w:p w14:paraId="653D8A2D"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04EAD7DD"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4067E1E6"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lastRenderedPageBreak/>
        <w:t>pri posebno nevarnih delih, po potrebi dodatno zavarujeta oz. seznanita delavce z nevarnostmi na področju izvajanja del.</w:t>
      </w:r>
    </w:p>
    <w:p w14:paraId="6C51F943" w14:textId="77777777" w:rsidR="004C6D5B" w:rsidRPr="009011BA" w:rsidRDefault="004C6D5B" w:rsidP="004C6D5B">
      <w:pPr>
        <w:keepNext/>
        <w:keepLines/>
        <w:widowControl w:val="0"/>
        <w:spacing w:after="0" w:line="240" w:lineRule="auto"/>
        <w:ind w:left="851"/>
        <w:jc w:val="both"/>
        <w:rPr>
          <w:rFonts w:ascii="Tahoma" w:hAnsi="Tahoma" w:cs="Tahoma"/>
          <w:szCs w:val="20"/>
          <w:lang w:eastAsia="sl-SI"/>
        </w:rPr>
      </w:pPr>
      <w:r w:rsidRPr="009011BA">
        <w:rPr>
          <w:rFonts w:ascii="Tahoma" w:hAnsi="Tahoma" w:cs="Tahoma"/>
          <w:szCs w:val="20"/>
          <w:lang w:eastAsia="sl-SI"/>
        </w:rPr>
        <w:t>Določiti morata tudi druge skupne varnostne ukrepe na delovišču, zlasti pa ukrepe:</w:t>
      </w:r>
      <w:r w:rsidRPr="00296DFE">
        <w:rPr>
          <w:rFonts w:ascii="Tahoma" w:hAnsi="Tahoma" w:cs="Tahoma"/>
          <w:szCs w:val="20"/>
          <w:lang w:eastAsia="sl-SI"/>
        </w:rPr>
        <w:t xml:space="preserve"> </w:t>
      </w:r>
    </w:p>
    <w:p w14:paraId="1FD46ED6"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33ACC602"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06351266"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3D0F7419"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14E5C0E5"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4D25D48D"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3F580A60"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2F92E6F5"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31B315ED"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3E5D0588"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1AA037B"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42544DB1"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37354822"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121D091C"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7EF338F5" w14:textId="77777777" w:rsidR="004C6D5B" w:rsidRPr="00296DFE" w:rsidRDefault="004C6D5B" w:rsidP="004C6D5B">
      <w:pPr>
        <w:keepNext/>
        <w:keepLines/>
        <w:widowControl w:val="0"/>
        <w:numPr>
          <w:ilvl w:val="0"/>
          <w:numId w:val="50"/>
        </w:numPr>
        <w:spacing w:after="0" w:line="240" w:lineRule="auto"/>
        <w:ind w:left="851"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53DCFB46"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p>
    <w:p w14:paraId="5FA09866"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2F037771" w14:textId="77777777" w:rsidR="004C6D5B" w:rsidRPr="00296DFE" w:rsidRDefault="004C6D5B" w:rsidP="004C6D5B">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Naročnik ima naslednje posebne obveznosti:</w:t>
      </w:r>
    </w:p>
    <w:p w14:paraId="330A0397" w14:textId="77777777" w:rsidR="004C6D5B" w:rsidRPr="00296DFE" w:rsidRDefault="004C6D5B" w:rsidP="004C6D5B">
      <w:pPr>
        <w:keepNext/>
        <w:keepLines/>
        <w:widowControl w:val="0"/>
        <w:numPr>
          <w:ilvl w:val="0"/>
          <w:numId w:val="52"/>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22389405"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6F934753"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00242E3F"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070EDA5E"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w:t>
      </w:r>
      <w:proofErr w:type="spellStart"/>
      <w:r w:rsidRPr="00296DFE">
        <w:rPr>
          <w:rFonts w:ascii="Tahoma" w:hAnsi="Tahoma" w:cs="Tahoma"/>
          <w:szCs w:val="20"/>
          <w:lang w:eastAsia="sl-SI"/>
        </w:rPr>
        <w:t>lotanje</w:t>
      </w:r>
      <w:proofErr w:type="spellEnd"/>
      <w:r w:rsidRPr="00296DFE">
        <w:rPr>
          <w:rFonts w:ascii="Tahoma" w:hAnsi="Tahoma" w:cs="Tahoma"/>
          <w:szCs w:val="20"/>
          <w:lang w:eastAsia="sl-SI"/>
        </w:rPr>
        <w:t xml:space="preserv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5FDBF375" w14:textId="77777777" w:rsidR="004C6D5B" w:rsidRPr="00296DFE" w:rsidRDefault="004C6D5B" w:rsidP="004C6D5B">
      <w:pPr>
        <w:keepNext/>
        <w:keepLines/>
        <w:widowControl w:val="0"/>
        <w:numPr>
          <w:ilvl w:val="0"/>
          <w:numId w:val="52"/>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1417B746"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6CDEB292"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mostna dvigala, vitle in druge dvižne pripomočke za izvajanje montažno/</w:t>
      </w:r>
      <w:proofErr w:type="spellStart"/>
      <w:r w:rsidRPr="00296DFE">
        <w:rPr>
          <w:rFonts w:ascii="Tahoma" w:hAnsi="Tahoma" w:cs="Tahoma"/>
          <w:szCs w:val="20"/>
          <w:lang w:eastAsia="sl-SI"/>
        </w:rPr>
        <w:t>demontažnih</w:t>
      </w:r>
      <w:proofErr w:type="spellEnd"/>
      <w:r w:rsidRPr="00296DFE">
        <w:rPr>
          <w:rFonts w:ascii="Tahoma" w:hAnsi="Tahoma" w:cs="Tahoma"/>
          <w:szCs w:val="20"/>
          <w:lang w:eastAsia="sl-SI"/>
        </w:rPr>
        <w:t xml:space="preserve"> del z veljavnimi poročili o pregledu in preizkusu, ki so stalno nameščeni na objektih; </w:t>
      </w:r>
    </w:p>
    <w:p w14:paraId="36758972" w14:textId="77777777" w:rsidR="004C6D5B" w:rsidRPr="00296DFE" w:rsidRDefault="004C6D5B" w:rsidP="004C6D5B">
      <w:pPr>
        <w:keepNext/>
        <w:keepLines/>
        <w:widowControl w:val="0"/>
        <w:numPr>
          <w:ilvl w:val="0"/>
          <w:numId w:val="52"/>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14:paraId="56269E5F" w14:textId="77777777" w:rsidR="004C6D5B" w:rsidRPr="00296DFE" w:rsidRDefault="004C6D5B" w:rsidP="004C6D5B">
      <w:pPr>
        <w:keepNext/>
        <w:keepLines/>
        <w:widowControl w:val="0"/>
        <w:spacing w:after="0" w:line="240" w:lineRule="auto"/>
        <w:jc w:val="both"/>
        <w:rPr>
          <w:rFonts w:ascii="Tahoma" w:hAnsi="Tahoma" w:cs="Tahoma"/>
          <w:szCs w:val="20"/>
          <w:lang w:eastAsia="sl-SI"/>
        </w:rPr>
      </w:pPr>
    </w:p>
    <w:p w14:paraId="2296990D" w14:textId="77777777" w:rsidR="004C6D5B" w:rsidRPr="00296DFE" w:rsidRDefault="004C6D5B" w:rsidP="004C6D5B">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II.3. Posebne obveznosti izvajalca</w:t>
      </w:r>
    </w:p>
    <w:p w14:paraId="067A48D7" w14:textId="77777777" w:rsidR="004C6D5B" w:rsidRPr="00296DFE" w:rsidRDefault="004C6D5B" w:rsidP="004C6D5B">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1C490DAA" w14:textId="77777777" w:rsidR="004C6D5B" w:rsidRPr="00296DFE" w:rsidRDefault="004C6D5B" w:rsidP="004C6D5B">
      <w:pPr>
        <w:keepNext/>
        <w:keepLines/>
        <w:widowControl w:val="0"/>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399DF705" w14:textId="77777777" w:rsidR="004C6D5B" w:rsidRPr="00296DFE" w:rsidRDefault="004C6D5B" w:rsidP="004C6D5B">
      <w:pPr>
        <w:keepNext/>
        <w:keepLines/>
        <w:widowControl w:val="0"/>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7C1A407F" w14:textId="77777777" w:rsidR="004C6D5B" w:rsidRPr="00296DFE" w:rsidRDefault="004C6D5B" w:rsidP="004C6D5B">
      <w:pPr>
        <w:keepNext/>
        <w:keepLines/>
        <w:widowControl w:val="0"/>
        <w:numPr>
          <w:ilvl w:val="0"/>
          <w:numId w:val="4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1629457F" w14:textId="77777777" w:rsidR="004C6D5B" w:rsidRPr="00296DFE" w:rsidRDefault="004C6D5B" w:rsidP="004C6D5B">
      <w:pPr>
        <w:keepNext/>
        <w:keepLines/>
        <w:widowControl w:val="0"/>
        <w:spacing w:after="0" w:line="240" w:lineRule="auto"/>
        <w:ind w:left="720"/>
        <w:contextualSpacing/>
        <w:jc w:val="both"/>
        <w:rPr>
          <w:rFonts w:ascii="Tahoma" w:hAnsi="Tahoma" w:cs="Tahoma"/>
          <w:sz w:val="6"/>
          <w:szCs w:val="6"/>
          <w:lang w:eastAsia="sl-SI"/>
        </w:rPr>
      </w:pPr>
    </w:p>
    <w:p w14:paraId="485BC844" w14:textId="77777777" w:rsidR="004C6D5B" w:rsidRPr="00A4663F"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lastRenderedPageBreak/>
        <w:t>»</w:t>
      </w:r>
      <w:proofErr w:type="spellStart"/>
      <w:r w:rsidRPr="00A4663F">
        <w:rPr>
          <w:rFonts w:ascii="Tahoma" w:hAnsi="Tahoma" w:cs="Tahoma"/>
          <w:szCs w:val="20"/>
          <w:lang w:eastAsia="sl-SI"/>
        </w:rPr>
        <w:t>Obr</w:t>
      </w:r>
      <w:proofErr w:type="spellEnd"/>
      <w:r w:rsidRPr="00A4663F">
        <w:rPr>
          <w:rFonts w:ascii="Tahoma" w:hAnsi="Tahoma" w:cs="Tahoma"/>
          <w:szCs w:val="20"/>
          <w:lang w:eastAsia="sl-SI"/>
        </w:rPr>
        <w:t>. M-1« - Prijava za pokojninsko in invalidsko ter zdravstveno zavarovanje;</w:t>
      </w:r>
    </w:p>
    <w:p w14:paraId="041EBC36" w14:textId="77777777" w:rsidR="004C6D5B" w:rsidRPr="00A4663F"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dokazilom o zdravstveni sposobnosti - zdravniško spričevalo, za izvajanje  (naročenih) storitev po okvirnem sporazumu;</w:t>
      </w:r>
    </w:p>
    <w:p w14:paraId="2A271F7D" w14:textId="77777777" w:rsidR="004C6D5B" w:rsidRPr="00A4663F"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potrebnimi dokazili o opravljenem usposabljanju s področja varstva pri delu - zapisnik o preizkusu, za izvajanje (naročenih) storitev po okvirnem sporazumu;</w:t>
      </w:r>
    </w:p>
    <w:p w14:paraId="39EFB6E8" w14:textId="77777777" w:rsidR="004C6D5B" w:rsidRPr="00A4663F"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potrebnimi dokazili o dodatnih usposobljenostih: za uporabo delovne opreme in pripomočkov, za posebno nevarna dela, ipd.;</w:t>
      </w:r>
    </w:p>
    <w:p w14:paraId="3C48BA79" w14:textId="77777777" w:rsidR="004C6D5B" w:rsidRPr="00A4663F"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delovnim dovoljenjem pristojnega organa, kopijo delovne vize (velja za delavce, ki niso državljani RS);</w:t>
      </w:r>
    </w:p>
    <w:p w14:paraId="4D2685C7" w14:textId="77777777" w:rsidR="004C6D5B" w:rsidRPr="00A4663F"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A4663F">
        <w:rPr>
          <w:rFonts w:ascii="Tahoma" w:hAnsi="Tahoma" w:cs="Tahoma"/>
          <w:szCs w:val="20"/>
          <w:lang w:eastAsia="sl-SI"/>
        </w:rPr>
        <w:t>pisnim dokazilom, da je delavec, oz. da so delavci seznanjeni z varnostnimi listi za nevarne snovi, ki jih bo/bodo uporabljal/i pri naročniku;</w:t>
      </w:r>
    </w:p>
    <w:p w14:paraId="59E70A9E" w14:textId="77777777" w:rsidR="004C6D5B" w:rsidRPr="00296DFE" w:rsidRDefault="004C6D5B" w:rsidP="004C6D5B">
      <w:pPr>
        <w:keepNext/>
        <w:keepLines/>
        <w:widowControl w:val="0"/>
        <w:numPr>
          <w:ilvl w:val="0"/>
          <w:numId w:val="41"/>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0F8F3BBF" w14:textId="77777777" w:rsidR="004C6D5B" w:rsidRPr="00296DFE" w:rsidRDefault="004C6D5B" w:rsidP="004C6D5B">
      <w:pPr>
        <w:keepNext/>
        <w:keepLines/>
        <w:widowControl w:val="0"/>
        <w:numPr>
          <w:ilvl w:val="0"/>
          <w:numId w:val="41"/>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04F3DAE4" w14:textId="77777777" w:rsidR="004C6D5B" w:rsidRPr="00296DFE" w:rsidRDefault="004C6D5B" w:rsidP="004C6D5B">
      <w:pPr>
        <w:keepNext/>
        <w:keepLines/>
        <w:widowControl w:val="0"/>
        <w:spacing w:after="0" w:line="240" w:lineRule="auto"/>
        <w:jc w:val="both"/>
        <w:rPr>
          <w:rFonts w:ascii="Tahoma" w:hAnsi="Tahoma" w:cs="Tahoma"/>
          <w:b/>
          <w:szCs w:val="20"/>
          <w:lang w:eastAsia="sl-SI"/>
        </w:rPr>
      </w:pPr>
    </w:p>
    <w:p w14:paraId="1A2121C4"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041913E1" w14:textId="77777777" w:rsidR="004C6D5B" w:rsidRPr="009011BA" w:rsidRDefault="004C6D5B" w:rsidP="004C6D5B">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t>Podpisnika soglašata:</w:t>
      </w:r>
    </w:p>
    <w:p w14:paraId="511C50A4" w14:textId="77777777" w:rsidR="004C6D5B" w:rsidRPr="00296DFE" w:rsidRDefault="004C6D5B" w:rsidP="004C6D5B">
      <w:pPr>
        <w:keepNext/>
        <w:keepLines/>
        <w:widowControl w:val="0"/>
        <w:numPr>
          <w:ilvl w:val="0"/>
          <w:numId w:val="42"/>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w:t>
      </w:r>
      <w:proofErr w:type="spellStart"/>
      <w:r w:rsidRPr="00296DFE">
        <w:rPr>
          <w:rFonts w:ascii="Tahoma" w:hAnsi="Tahoma" w:cs="Tahoma"/>
        </w:rPr>
        <w:t>okoljsko</w:t>
      </w:r>
      <w:proofErr w:type="spellEnd"/>
      <w:r w:rsidRPr="00296DFE">
        <w:rPr>
          <w:rFonts w:ascii="Tahoma" w:hAnsi="Tahoma" w:cs="Tahoma"/>
        </w:rPr>
        <w:t xml:space="preserve"> politiko, ki je pri naročniku določena s poslovnikom ravnanja z okoljem;</w:t>
      </w:r>
    </w:p>
    <w:p w14:paraId="464E7C5E" w14:textId="77777777" w:rsidR="004C6D5B" w:rsidRPr="00296DFE" w:rsidRDefault="004C6D5B" w:rsidP="004C6D5B">
      <w:pPr>
        <w:keepNext/>
        <w:keepLines/>
        <w:widowControl w:val="0"/>
        <w:numPr>
          <w:ilvl w:val="0"/>
          <w:numId w:val="42"/>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14:paraId="4C06055A" w14:textId="77777777" w:rsidR="004C6D5B" w:rsidRPr="00296DFE" w:rsidRDefault="004C6D5B" w:rsidP="004C6D5B">
      <w:pPr>
        <w:keepNext/>
        <w:keepLines/>
        <w:widowControl w:val="0"/>
        <w:numPr>
          <w:ilvl w:val="0"/>
          <w:numId w:val="42"/>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1E083A6B"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p>
    <w:p w14:paraId="3CB5E3DA"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II.5. Knjiga ukrepov:</w:t>
      </w:r>
    </w:p>
    <w:p w14:paraId="28F2F8E4" w14:textId="77777777" w:rsidR="004C6D5B" w:rsidRPr="00296DFE" w:rsidRDefault="004C6D5B" w:rsidP="004C6D5B">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14:paraId="0C42FC60" w14:textId="77777777" w:rsidR="004C6D5B" w:rsidRDefault="004C6D5B" w:rsidP="004C6D5B">
      <w:pPr>
        <w:keepNext/>
        <w:keepLines/>
        <w:widowControl w:val="0"/>
        <w:spacing w:after="0" w:line="240" w:lineRule="auto"/>
        <w:ind w:left="567"/>
        <w:jc w:val="both"/>
        <w:rPr>
          <w:rFonts w:ascii="Tahoma" w:hAnsi="Tahoma" w:cs="Tahoma"/>
          <w:szCs w:val="20"/>
          <w:lang w:eastAsia="sl-SI"/>
        </w:rPr>
      </w:pPr>
    </w:p>
    <w:p w14:paraId="00D8B589" w14:textId="77777777" w:rsidR="004C6D5B" w:rsidRPr="00296DFE" w:rsidRDefault="004C6D5B" w:rsidP="004C6D5B">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14B90743" w14:textId="77777777" w:rsidR="004C6D5B" w:rsidRPr="00296DFE" w:rsidRDefault="004C6D5B" w:rsidP="004C6D5B">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19585B8D" w14:textId="77777777" w:rsidR="004C6D5B" w:rsidRPr="00296DFE" w:rsidRDefault="004C6D5B" w:rsidP="004C6D5B">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6DBCF6C4" w14:textId="77777777" w:rsidR="004C6D5B" w:rsidRPr="00296DFE" w:rsidRDefault="004C6D5B" w:rsidP="004C6D5B">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0553AACA" w14:textId="77777777" w:rsidR="004C6D5B" w:rsidRPr="00296DFE" w:rsidRDefault="004C6D5B" w:rsidP="004C6D5B">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75CBC0B3" w14:textId="77777777" w:rsidR="004C6D5B" w:rsidRPr="00296DFE" w:rsidRDefault="004C6D5B" w:rsidP="004C6D5B">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24AC9182" w14:textId="77777777" w:rsidR="004C6D5B" w:rsidRPr="00296DFE" w:rsidRDefault="004C6D5B" w:rsidP="004C6D5B">
      <w:pPr>
        <w:keepNext/>
        <w:keepLines/>
        <w:widowControl w:val="0"/>
        <w:spacing w:after="0" w:line="240" w:lineRule="auto"/>
        <w:ind w:left="705" w:hanging="705"/>
        <w:jc w:val="both"/>
        <w:rPr>
          <w:rFonts w:ascii="Tahoma" w:hAnsi="Tahoma" w:cs="Tahoma"/>
          <w:szCs w:val="20"/>
          <w:lang w:eastAsia="sl-SI"/>
        </w:rPr>
      </w:pPr>
    </w:p>
    <w:p w14:paraId="0B56F315"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II.6. Prijavljanje poškodb pri delu:</w:t>
      </w:r>
    </w:p>
    <w:p w14:paraId="21B831B7" w14:textId="77777777" w:rsidR="004C6D5B" w:rsidRPr="009011BA" w:rsidRDefault="004C6D5B" w:rsidP="004C6D5B">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t>Izvajalec soglaša, da bo glede prijavljanja poškodb pri delu spoštoval naslednja določila:</w:t>
      </w:r>
    </w:p>
    <w:p w14:paraId="3257FF17" w14:textId="77777777" w:rsidR="004C6D5B" w:rsidRPr="00296DFE" w:rsidRDefault="004C6D5B" w:rsidP="004C6D5B">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74E1E560" w14:textId="77777777" w:rsidR="004C6D5B" w:rsidRPr="00296DFE" w:rsidRDefault="004C6D5B" w:rsidP="004C6D5B">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192993C8" w14:textId="77777777" w:rsidR="004C6D5B" w:rsidRPr="00296DFE" w:rsidRDefault="004C6D5B" w:rsidP="004C6D5B">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6B171587" w14:textId="77777777" w:rsidR="004C6D5B" w:rsidRPr="00296DFE" w:rsidRDefault="004C6D5B" w:rsidP="004C6D5B">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6FA1CCE2" w14:textId="77777777" w:rsidR="004C6D5B" w:rsidRPr="00296DFE" w:rsidRDefault="004C6D5B" w:rsidP="004C6D5B">
      <w:pPr>
        <w:keepNext/>
        <w:keepLines/>
        <w:widowControl w:val="0"/>
        <w:spacing w:after="0" w:line="240" w:lineRule="auto"/>
        <w:ind w:left="705" w:hanging="705"/>
        <w:jc w:val="both"/>
        <w:rPr>
          <w:rFonts w:ascii="Tahoma" w:hAnsi="Tahoma" w:cs="Tahoma"/>
          <w:szCs w:val="20"/>
          <w:lang w:eastAsia="sl-SI"/>
        </w:rPr>
      </w:pPr>
    </w:p>
    <w:p w14:paraId="2D3DE939" w14:textId="77777777" w:rsidR="004C6D5B" w:rsidRPr="00296DFE" w:rsidRDefault="004C6D5B" w:rsidP="004C6D5B">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II.7. Prepoznavnost delavcev:</w:t>
      </w:r>
    </w:p>
    <w:p w14:paraId="3B28F192" w14:textId="77777777" w:rsidR="004C6D5B" w:rsidRPr="009011BA" w:rsidRDefault="004C6D5B" w:rsidP="004C6D5B">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t>Izvajalec del je dolžan poskrbeti, da bodo njegovi delavci uporabljali prepoznavna, nepoškodovana delovna oblačila z originalnim emblemom izvajalca.</w:t>
      </w:r>
    </w:p>
    <w:p w14:paraId="2CC83AEB" w14:textId="77777777" w:rsidR="004C6D5B" w:rsidRPr="00296DFE" w:rsidRDefault="004C6D5B" w:rsidP="004C6D5B">
      <w:pPr>
        <w:keepNext/>
        <w:keepLines/>
        <w:widowControl w:val="0"/>
        <w:spacing w:after="0" w:line="240" w:lineRule="auto"/>
        <w:ind w:left="705" w:hanging="705"/>
        <w:jc w:val="both"/>
        <w:rPr>
          <w:rFonts w:ascii="Tahoma" w:hAnsi="Tahoma" w:cs="Tahoma"/>
          <w:szCs w:val="20"/>
          <w:lang w:eastAsia="sl-SI"/>
        </w:rPr>
      </w:pPr>
    </w:p>
    <w:p w14:paraId="18890AC9" w14:textId="77777777" w:rsidR="004C6D5B" w:rsidRPr="00296DFE" w:rsidRDefault="004C6D5B" w:rsidP="004C6D5B">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II.8. Prepoved dela pod vplivom alkohola, drog in drugih substanc</w:t>
      </w:r>
    </w:p>
    <w:p w14:paraId="5C6F8A73" w14:textId="77777777" w:rsidR="004C6D5B" w:rsidRPr="009011BA" w:rsidRDefault="004C6D5B" w:rsidP="004C6D5B">
      <w:pPr>
        <w:keepNext/>
        <w:keepLines/>
        <w:widowControl w:val="0"/>
        <w:spacing w:after="0" w:line="240" w:lineRule="auto"/>
        <w:ind w:left="567"/>
        <w:jc w:val="both"/>
        <w:rPr>
          <w:rFonts w:ascii="Tahoma" w:hAnsi="Tahoma" w:cs="Tahoma"/>
          <w:szCs w:val="20"/>
          <w:lang w:eastAsia="sl-SI"/>
        </w:rPr>
      </w:pPr>
      <w:r w:rsidRPr="009011BA">
        <w:rPr>
          <w:rFonts w:ascii="Tahoma" w:hAnsi="Tahoma" w:cs="Tahoma"/>
          <w:szCs w:val="20"/>
          <w:lang w:eastAsia="sl-SI"/>
        </w:rPr>
        <w:lastRenderedPageBreak/>
        <w:t>Podpisnika soglašata:</w:t>
      </w:r>
    </w:p>
    <w:p w14:paraId="3E1F37EB" w14:textId="77777777" w:rsidR="004C6D5B" w:rsidRPr="00296DFE" w:rsidRDefault="004C6D5B" w:rsidP="004C6D5B">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4EB0F98D" w14:textId="77777777" w:rsidR="004C6D5B" w:rsidRPr="00296DFE" w:rsidRDefault="004C6D5B" w:rsidP="004C6D5B">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7662857D" w14:textId="77777777" w:rsidR="004C6D5B" w:rsidRPr="00296DFE" w:rsidRDefault="004C6D5B" w:rsidP="004C6D5B">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3CA8027F" w14:textId="77777777" w:rsidR="004C6D5B" w:rsidRPr="00296DFE" w:rsidRDefault="004C6D5B" w:rsidP="004C6D5B">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1474A62B" w14:textId="77777777" w:rsidR="004C6D5B" w:rsidRPr="00B900C0" w:rsidRDefault="004C6D5B" w:rsidP="004C6D5B">
      <w:pPr>
        <w:keepNext/>
        <w:keepLines/>
        <w:widowControl w:val="0"/>
        <w:spacing w:after="0" w:line="240" w:lineRule="auto"/>
        <w:ind w:left="360"/>
        <w:contextualSpacing/>
        <w:jc w:val="both"/>
        <w:rPr>
          <w:rFonts w:ascii="Tahoma" w:eastAsia="Times New Roman" w:hAnsi="Tahoma" w:cs="Tahoma"/>
          <w:lang w:eastAsia="sl-SI"/>
        </w:rPr>
      </w:pPr>
    </w:p>
    <w:p w14:paraId="5A1785E7" w14:textId="77777777" w:rsidR="004C6D5B" w:rsidRPr="00B900C0" w:rsidRDefault="004C6D5B" w:rsidP="004C6D5B">
      <w:pPr>
        <w:keepNext/>
        <w:keepLines/>
        <w:widowControl w:val="0"/>
        <w:tabs>
          <w:tab w:val="left" w:pos="709"/>
        </w:tabs>
        <w:spacing w:after="0" w:line="240" w:lineRule="auto"/>
        <w:ind w:right="45"/>
        <w:jc w:val="both"/>
        <w:rPr>
          <w:rFonts w:ascii="Tahoma" w:eastAsia="Times New Roman" w:hAnsi="Tahoma" w:cs="Tahoma"/>
          <w:b/>
          <w:bCs/>
          <w:lang w:eastAsia="sl-SI"/>
        </w:rPr>
      </w:pPr>
      <w:r w:rsidRPr="00B900C0">
        <w:rPr>
          <w:rFonts w:ascii="Tahoma" w:eastAsia="Times New Roman" w:hAnsi="Tahoma" w:cs="Tahoma"/>
          <w:b/>
          <w:lang w:eastAsia="sl-SI"/>
        </w:rPr>
        <w:t>III.</w:t>
      </w:r>
      <w:r w:rsidRPr="00B900C0">
        <w:rPr>
          <w:rFonts w:ascii="Tahoma" w:eastAsia="Times New Roman" w:hAnsi="Tahoma" w:cs="Tahoma"/>
          <w:lang w:eastAsia="sl-SI"/>
        </w:rPr>
        <w:t xml:space="preserve"> </w:t>
      </w:r>
      <w:r w:rsidRPr="00B900C0">
        <w:rPr>
          <w:rFonts w:ascii="Tahoma" w:eastAsia="Times New Roman" w:hAnsi="Tahoma" w:cs="Tahoma"/>
          <w:lang w:eastAsia="sl-SI"/>
        </w:rPr>
        <w:tab/>
      </w:r>
      <w:r w:rsidRPr="00B900C0">
        <w:rPr>
          <w:rFonts w:ascii="Tahoma" w:eastAsia="Times New Roman" w:hAnsi="Tahoma" w:cs="Tahoma"/>
          <w:b/>
          <w:lang w:eastAsia="sl-SI"/>
        </w:rPr>
        <w:t xml:space="preserve">DOLOČITEV ODGOVORNIH OSEB IN NJIHOVIH </w:t>
      </w:r>
      <w:r w:rsidRPr="00B900C0">
        <w:rPr>
          <w:rFonts w:ascii="Tahoma" w:eastAsia="Times New Roman" w:hAnsi="Tahoma" w:cs="Tahoma"/>
          <w:b/>
          <w:bCs/>
          <w:lang w:eastAsia="sl-SI"/>
        </w:rPr>
        <w:t xml:space="preserve">OBVEZNOSTI </w:t>
      </w:r>
    </w:p>
    <w:p w14:paraId="5378D74B" w14:textId="77777777" w:rsidR="004C6D5B" w:rsidRPr="00B900C0" w:rsidRDefault="004C6D5B" w:rsidP="004C6D5B">
      <w:pPr>
        <w:keepNext/>
        <w:keepLines/>
        <w:widowControl w:val="0"/>
        <w:spacing w:after="0" w:line="240" w:lineRule="auto"/>
        <w:jc w:val="both"/>
        <w:rPr>
          <w:rFonts w:ascii="Tahoma" w:eastAsia="Times New Roman" w:hAnsi="Tahoma" w:cs="Tahoma"/>
          <w:b/>
          <w:lang w:eastAsia="sl-SI"/>
        </w:rPr>
      </w:pPr>
      <w:r w:rsidRPr="00B900C0">
        <w:rPr>
          <w:rFonts w:ascii="Tahoma" w:eastAsia="Times New Roman" w:hAnsi="Tahoma" w:cs="Tahoma"/>
          <w:b/>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413"/>
        <w:gridCol w:w="3107"/>
      </w:tblGrid>
      <w:tr w:rsidR="004C6D5B" w:rsidRPr="00B53056" w14:paraId="6D24583F" w14:textId="77777777" w:rsidTr="00C61B30">
        <w:tc>
          <w:tcPr>
            <w:tcW w:w="3403" w:type="dxa"/>
            <w:tcBorders>
              <w:top w:val="single" w:sz="4" w:space="0" w:color="auto"/>
              <w:left w:val="single" w:sz="4" w:space="0" w:color="auto"/>
              <w:bottom w:val="single" w:sz="4" w:space="0" w:color="auto"/>
              <w:right w:val="dashSmallGap" w:sz="4" w:space="0" w:color="auto"/>
            </w:tcBorders>
            <w:shd w:val="clear" w:color="auto" w:fill="auto"/>
          </w:tcPr>
          <w:p w14:paraId="51F614FC" w14:textId="77777777" w:rsidR="004C6D5B" w:rsidRPr="00E87D1E" w:rsidRDefault="004C6D5B" w:rsidP="00C61B30">
            <w:pPr>
              <w:keepNext/>
              <w:keepLines/>
              <w:spacing w:after="0" w:line="240" w:lineRule="auto"/>
              <w:jc w:val="both"/>
              <w:rPr>
                <w:rFonts w:ascii="Tahoma" w:hAnsi="Tahoma" w:cs="Tahoma"/>
                <w:b/>
              </w:rPr>
            </w:pPr>
          </w:p>
        </w:tc>
        <w:tc>
          <w:tcPr>
            <w:tcW w:w="3413" w:type="dxa"/>
            <w:tcBorders>
              <w:top w:val="single" w:sz="4" w:space="0" w:color="auto"/>
              <w:left w:val="dashSmallGap" w:sz="4" w:space="0" w:color="auto"/>
              <w:bottom w:val="single" w:sz="4" w:space="0" w:color="auto"/>
              <w:right w:val="single" w:sz="4" w:space="0" w:color="auto"/>
            </w:tcBorders>
            <w:shd w:val="clear" w:color="auto" w:fill="auto"/>
          </w:tcPr>
          <w:p w14:paraId="688FE9DA" w14:textId="77777777" w:rsidR="004C6D5B" w:rsidRPr="00E87D1E" w:rsidRDefault="004C6D5B" w:rsidP="00C61B30">
            <w:pPr>
              <w:keepNext/>
              <w:keepLines/>
              <w:spacing w:after="0" w:line="240" w:lineRule="auto"/>
              <w:jc w:val="both"/>
              <w:rPr>
                <w:rFonts w:ascii="Tahoma" w:hAnsi="Tahoma" w:cs="Tahoma"/>
                <w:b/>
              </w:rPr>
            </w:pPr>
            <w:r w:rsidRPr="00E87D1E">
              <w:rPr>
                <w:rFonts w:ascii="Tahoma" w:hAnsi="Tahoma" w:cs="Tahoma"/>
                <w:b/>
              </w:rPr>
              <w:t>Naročnik:</w:t>
            </w:r>
          </w:p>
        </w:tc>
        <w:tc>
          <w:tcPr>
            <w:tcW w:w="3107" w:type="dxa"/>
            <w:tcBorders>
              <w:top w:val="single" w:sz="4" w:space="0" w:color="auto"/>
              <w:left w:val="single" w:sz="4" w:space="0" w:color="auto"/>
              <w:bottom w:val="single" w:sz="4" w:space="0" w:color="auto"/>
              <w:right w:val="single" w:sz="4" w:space="0" w:color="auto"/>
            </w:tcBorders>
            <w:shd w:val="clear" w:color="auto" w:fill="auto"/>
          </w:tcPr>
          <w:p w14:paraId="740B3605" w14:textId="77777777" w:rsidR="004C6D5B" w:rsidRPr="00B53056" w:rsidRDefault="004C6D5B" w:rsidP="00C61B30">
            <w:pPr>
              <w:keepNext/>
              <w:keepLines/>
              <w:spacing w:after="0" w:line="240" w:lineRule="auto"/>
              <w:jc w:val="both"/>
              <w:rPr>
                <w:rFonts w:ascii="Tahoma" w:hAnsi="Tahoma" w:cs="Tahoma"/>
                <w:b/>
              </w:rPr>
            </w:pPr>
            <w:r w:rsidRPr="00E87D1E">
              <w:rPr>
                <w:rFonts w:ascii="Tahoma" w:hAnsi="Tahoma" w:cs="Tahoma"/>
                <w:b/>
              </w:rPr>
              <w:t>Izvajalec:</w:t>
            </w:r>
          </w:p>
        </w:tc>
      </w:tr>
      <w:tr w:rsidR="004C6D5B" w:rsidRPr="00B53056" w14:paraId="241C8BAD" w14:textId="77777777" w:rsidTr="00C61B30">
        <w:trPr>
          <w:trHeight w:val="258"/>
        </w:trPr>
        <w:tc>
          <w:tcPr>
            <w:tcW w:w="3403" w:type="dxa"/>
            <w:tcBorders>
              <w:left w:val="single" w:sz="4" w:space="0" w:color="auto"/>
              <w:bottom w:val="dotted" w:sz="4" w:space="0" w:color="auto"/>
              <w:right w:val="dashSmallGap" w:sz="4" w:space="0" w:color="auto"/>
            </w:tcBorders>
            <w:shd w:val="clear" w:color="auto" w:fill="auto"/>
          </w:tcPr>
          <w:p w14:paraId="265A6199" w14:textId="77777777" w:rsidR="004C6D5B" w:rsidRPr="00B53056" w:rsidRDefault="004C6D5B" w:rsidP="00C61B30">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bottom w:val="dotted" w:sz="4" w:space="0" w:color="auto"/>
              <w:right w:val="single" w:sz="4" w:space="0" w:color="auto"/>
            </w:tcBorders>
            <w:shd w:val="clear" w:color="auto" w:fill="auto"/>
          </w:tcPr>
          <w:p w14:paraId="134A4A99" w14:textId="321CC4FE" w:rsidR="004C6D5B" w:rsidRPr="00A94D77" w:rsidRDefault="004C6D5B" w:rsidP="00C61B30">
            <w:pPr>
              <w:keepNext/>
              <w:keepLines/>
              <w:spacing w:after="0" w:line="240" w:lineRule="auto"/>
              <w:jc w:val="center"/>
              <w:rPr>
                <w:rFonts w:ascii="Tahoma" w:hAnsi="Tahoma" w:cs="Tahoma"/>
                <w:b/>
                <w:szCs w:val="20"/>
              </w:rPr>
            </w:pPr>
          </w:p>
        </w:tc>
      </w:tr>
      <w:tr w:rsidR="004C6D5B" w:rsidRPr="00B53056" w14:paraId="25225C22" w14:textId="77777777" w:rsidTr="00C61B30">
        <w:trPr>
          <w:trHeight w:val="927"/>
        </w:trPr>
        <w:tc>
          <w:tcPr>
            <w:tcW w:w="3403" w:type="dxa"/>
            <w:tcBorders>
              <w:top w:val="single" w:sz="4" w:space="0" w:color="auto"/>
              <w:left w:val="single" w:sz="4" w:space="0" w:color="auto"/>
              <w:bottom w:val="nil"/>
              <w:right w:val="dashSmallGap" w:sz="4" w:space="0" w:color="auto"/>
            </w:tcBorders>
            <w:shd w:val="clear" w:color="auto" w:fill="auto"/>
          </w:tcPr>
          <w:p w14:paraId="7627393F" w14:textId="77777777" w:rsidR="004C6D5B" w:rsidRPr="00B53056" w:rsidRDefault="004C6D5B" w:rsidP="00C61B30">
            <w:pPr>
              <w:keepNext/>
              <w:keepLines/>
              <w:spacing w:after="0" w:line="240" w:lineRule="auto"/>
              <w:rPr>
                <w:rFonts w:ascii="Tahoma" w:hAnsi="Tahoma" w:cs="Tahoma"/>
                <w:b/>
              </w:rPr>
            </w:pPr>
            <w:r w:rsidRPr="000314AF">
              <w:rPr>
                <w:rFonts w:ascii="Tahoma" w:hAnsi="Tahoma" w:cs="Tahoma"/>
                <w:b/>
              </w:rPr>
              <w:t xml:space="preserve">Vodja OE naročnik /Vodja del </w:t>
            </w:r>
          </w:p>
        </w:tc>
        <w:tc>
          <w:tcPr>
            <w:tcW w:w="3413" w:type="dxa"/>
            <w:tcBorders>
              <w:top w:val="single" w:sz="4" w:space="0" w:color="auto"/>
              <w:left w:val="dashSmallGap" w:sz="4" w:space="0" w:color="auto"/>
              <w:bottom w:val="nil"/>
              <w:right w:val="single" w:sz="4" w:space="0" w:color="auto"/>
            </w:tcBorders>
            <w:shd w:val="clear" w:color="auto" w:fill="auto"/>
          </w:tcPr>
          <w:p w14:paraId="05C48A37" w14:textId="5B541EB1" w:rsidR="004C6D5B" w:rsidRPr="00C34CFC" w:rsidRDefault="004C6D5B" w:rsidP="00C61B30">
            <w:pPr>
              <w:keepNext/>
              <w:keepLines/>
              <w:spacing w:after="0" w:line="240" w:lineRule="auto"/>
              <w:jc w:val="center"/>
              <w:rPr>
                <w:rFonts w:ascii="Tahoma" w:hAnsi="Tahoma" w:cs="Tahoma"/>
              </w:rPr>
            </w:pPr>
          </w:p>
        </w:tc>
        <w:tc>
          <w:tcPr>
            <w:tcW w:w="3107" w:type="dxa"/>
            <w:tcBorders>
              <w:top w:val="single" w:sz="4" w:space="0" w:color="auto"/>
              <w:left w:val="single" w:sz="4" w:space="0" w:color="auto"/>
              <w:bottom w:val="nil"/>
              <w:right w:val="single" w:sz="4" w:space="0" w:color="auto"/>
            </w:tcBorders>
            <w:shd w:val="clear" w:color="auto" w:fill="auto"/>
          </w:tcPr>
          <w:p w14:paraId="5FF71660" w14:textId="14BE15B9" w:rsidR="004C6D5B" w:rsidRPr="00B53056" w:rsidRDefault="004C6D5B" w:rsidP="00C61B30">
            <w:pPr>
              <w:keepNext/>
              <w:keepLines/>
              <w:spacing w:after="0" w:line="240" w:lineRule="auto"/>
              <w:jc w:val="both"/>
              <w:rPr>
                <w:rFonts w:ascii="Tahoma" w:hAnsi="Tahoma" w:cs="Tahoma"/>
                <w:b/>
              </w:rPr>
            </w:pPr>
          </w:p>
        </w:tc>
      </w:tr>
      <w:tr w:rsidR="004C6D5B" w:rsidRPr="00B53056" w14:paraId="65ACBB1F" w14:textId="77777777" w:rsidTr="00C61B30">
        <w:tc>
          <w:tcPr>
            <w:tcW w:w="3403" w:type="dxa"/>
            <w:tcBorders>
              <w:left w:val="single" w:sz="4" w:space="0" w:color="auto"/>
              <w:bottom w:val="dotted" w:sz="4" w:space="0" w:color="auto"/>
              <w:right w:val="dotted" w:sz="4" w:space="0" w:color="auto"/>
            </w:tcBorders>
            <w:shd w:val="clear" w:color="auto" w:fill="auto"/>
          </w:tcPr>
          <w:p w14:paraId="32355679" w14:textId="77777777" w:rsidR="004C6D5B" w:rsidRPr="00B53056" w:rsidRDefault="004C6D5B" w:rsidP="00C61B30">
            <w:pPr>
              <w:keepNext/>
              <w:keepLines/>
              <w:spacing w:after="0" w:line="240" w:lineRule="auto"/>
              <w:rPr>
                <w:rFonts w:ascii="Tahoma" w:hAnsi="Tahoma" w:cs="Tahoma"/>
                <w:b/>
              </w:rPr>
            </w:pPr>
            <w:r w:rsidRPr="000314AF">
              <w:rPr>
                <w:rFonts w:ascii="Tahoma" w:hAnsi="Tahoma" w:cs="Tahoma"/>
                <w:b/>
              </w:rPr>
              <w:t xml:space="preserve">Strokovni delavec </w:t>
            </w:r>
            <w:proofErr w:type="spellStart"/>
            <w:r w:rsidRPr="000314AF">
              <w:rPr>
                <w:rFonts w:ascii="Tahoma" w:hAnsi="Tahoma" w:cs="Tahoma"/>
                <w:b/>
              </w:rPr>
              <w:t>VpD</w:t>
            </w:r>
            <w:proofErr w:type="spellEnd"/>
            <w:r w:rsidRPr="000314AF">
              <w:rPr>
                <w:rFonts w:ascii="Tahoma" w:hAnsi="Tahoma" w:cs="Tahoma"/>
                <w:b/>
              </w:rPr>
              <w:t xml:space="preserve"> in PV </w:t>
            </w:r>
          </w:p>
        </w:tc>
        <w:tc>
          <w:tcPr>
            <w:tcW w:w="3413" w:type="dxa"/>
            <w:tcBorders>
              <w:left w:val="dotted" w:sz="4" w:space="0" w:color="auto"/>
              <w:bottom w:val="dotted" w:sz="4" w:space="0" w:color="auto"/>
              <w:right w:val="single" w:sz="4" w:space="0" w:color="auto"/>
            </w:tcBorders>
            <w:shd w:val="clear" w:color="auto" w:fill="auto"/>
          </w:tcPr>
          <w:p w14:paraId="62B544B2" w14:textId="01EE6376" w:rsidR="004C6D5B" w:rsidRPr="00FF6D96" w:rsidRDefault="004C6D5B" w:rsidP="00C61B30">
            <w:pPr>
              <w:keepNext/>
              <w:keepLines/>
              <w:spacing w:after="0" w:line="240" w:lineRule="auto"/>
              <w:jc w:val="center"/>
              <w:rPr>
                <w:rFonts w:ascii="Tahoma" w:hAnsi="Tahoma" w:cs="Tahoma"/>
                <w:b/>
              </w:rPr>
            </w:pPr>
          </w:p>
        </w:tc>
        <w:tc>
          <w:tcPr>
            <w:tcW w:w="3107" w:type="dxa"/>
            <w:tcBorders>
              <w:left w:val="single" w:sz="4" w:space="0" w:color="auto"/>
              <w:bottom w:val="dotted" w:sz="4" w:space="0" w:color="auto"/>
              <w:right w:val="single" w:sz="4" w:space="0" w:color="auto"/>
            </w:tcBorders>
            <w:shd w:val="clear" w:color="auto" w:fill="auto"/>
          </w:tcPr>
          <w:p w14:paraId="5F193901" w14:textId="452A46E4" w:rsidR="004C6D5B" w:rsidRPr="00B53056" w:rsidRDefault="004C6D5B" w:rsidP="00C61B30">
            <w:pPr>
              <w:keepNext/>
              <w:keepLines/>
              <w:spacing w:after="0" w:line="240" w:lineRule="auto"/>
              <w:jc w:val="center"/>
              <w:rPr>
                <w:rFonts w:ascii="Tahoma" w:hAnsi="Tahoma" w:cs="Tahoma"/>
                <w:b/>
              </w:rPr>
            </w:pPr>
          </w:p>
        </w:tc>
      </w:tr>
      <w:tr w:rsidR="004C6D5B" w:rsidRPr="00B53056" w14:paraId="7C564686" w14:textId="77777777" w:rsidTr="00C61B30">
        <w:trPr>
          <w:trHeight w:val="1076"/>
        </w:trPr>
        <w:tc>
          <w:tcPr>
            <w:tcW w:w="3403" w:type="dxa"/>
            <w:tcBorders>
              <w:left w:val="single" w:sz="4" w:space="0" w:color="auto"/>
              <w:bottom w:val="single" w:sz="4" w:space="0" w:color="auto"/>
              <w:right w:val="dashSmallGap" w:sz="4" w:space="0" w:color="auto"/>
            </w:tcBorders>
            <w:shd w:val="clear" w:color="auto" w:fill="auto"/>
          </w:tcPr>
          <w:p w14:paraId="2E937359" w14:textId="77777777" w:rsidR="004C6D5B" w:rsidRPr="00B53056" w:rsidRDefault="004C6D5B" w:rsidP="00C61B30">
            <w:pPr>
              <w:keepNext/>
              <w:keepLines/>
              <w:spacing w:after="0" w:line="240" w:lineRule="auto"/>
              <w:rPr>
                <w:rFonts w:ascii="Tahoma" w:hAnsi="Tahoma" w:cs="Tahoma"/>
                <w:b/>
              </w:rPr>
            </w:pPr>
            <w:r w:rsidRPr="000314AF">
              <w:rPr>
                <w:rFonts w:ascii="Tahoma" w:hAnsi="Tahoma" w:cs="Tahoma"/>
                <w:b/>
              </w:rPr>
              <w:t>Odg. oseba za nadzor nad izvajanjem ravnanja z nevarnimi snovmi in odpadki ter izrednimi razmerami</w:t>
            </w:r>
          </w:p>
        </w:tc>
        <w:tc>
          <w:tcPr>
            <w:tcW w:w="6520" w:type="dxa"/>
            <w:gridSpan w:val="2"/>
            <w:tcBorders>
              <w:left w:val="dashSmallGap" w:sz="4" w:space="0" w:color="auto"/>
              <w:bottom w:val="single" w:sz="4" w:space="0" w:color="auto"/>
              <w:right w:val="single" w:sz="4" w:space="0" w:color="auto"/>
            </w:tcBorders>
            <w:shd w:val="clear" w:color="auto" w:fill="auto"/>
          </w:tcPr>
          <w:p w14:paraId="08388BC2" w14:textId="316A560C" w:rsidR="004C6D5B" w:rsidRPr="00B53056" w:rsidRDefault="004C6D5B" w:rsidP="00C61B30">
            <w:pPr>
              <w:keepNext/>
              <w:keepLines/>
              <w:spacing w:after="0" w:line="240" w:lineRule="auto"/>
              <w:jc w:val="center"/>
              <w:rPr>
                <w:rFonts w:ascii="Tahoma" w:hAnsi="Tahoma" w:cs="Tahoma"/>
              </w:rPr>
            </w:pPr>
          </w:p>
        </w:tc>
      </w:tr>
    </w:tbl>
    <w:p w14:paraId="14DC7399" w14:textId="77777777" w:rsidR="004C6D5B" w:rsidRDefault="004C6D5B" w:rsidP="004C6D5B">
      <w:pPr>
        <w:keepNext/>
        <w:keepLines/>
        <w:spacing w:after="0" w:line="240" w:lineRule="auto"/>
        <w:ind w:left="705" w:hanging="705"/>
        <w:jc w:val="both"/>
        <w:rPr>
          <w:rFonts w:ascii="Tahoma" w:hAnsi="Tahoma" w:cs="Tahoma"/>
          <w:b/>
          <w:lang w:eastAsia="sl-SI"/>
        </w:rPr>
      </w:pPr>
    </w:p>
    <w:p w14:paraId="2B5EEDE5" w14:textId="77777777" w:rsidR="004C6D5B" w:rsidRPr="00296DFE" w:rsidRDefault="004C6D5B" w:rsidP="004C6D5B">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73D92E99" w14:textId="77777777" w:rsidR="004C6D5B" w:rsidRPr="00296DFE" w:rsidRDefault="004C6D5B" w:rsidP="004C6D5B">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6DDD9D90" w14:textId="77777777" w:rsidR="004C6D5B" w:rsidRPr="00296DFE" w:rsidRDefault="004C6D5B" w:rsidP="004C6D5B">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14:paraId="69F2926C" w14:textId="77777777" w:rsidR="004C6D5B" w:rsidRPr="00296DFE" w:rsidRDefault="004C6D5B" w:rsidP="004C6D5B">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19E835D8" w14:textId="77777777" w:rsidR="004C6D5B" w:rsidRPr="00296DFE" w:rsidRDefault="004C6D5B" w:rsidP="004C6D5B">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7C665590" w14:textId="77777777" w:rsidR="004C6D5B" w:rsidRPr="00296DFE" w:rsidRDefault="004C6D5B" w:rsidP="004C6D5B">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7CED7B0E" w14:textId="77777777" w:rsidR="004C6D5B" w:rsidRPr="00296DFE" w:rsidRDefault="004C6D5B" w:rsidP="004C6D5B">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14:paraId="3D96D121" w14:textId="77777777" w:rsidR="004C6D5B" w:rsidRPr="00296DFE" w:rsidRDefault="004C6D5B" w:rsidP="004C6D5B">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5DE1C15E" w14:textId="77777777" w:rsidR="004C6D5B" w:rsidRPr="00296DFE" w:rsidRDefault="004C6D5B" w:rsidP="004C6D5B">
      <w:pPr>
        <w:keepNext/>
        <w:keepLines/>
        <w:widowControl w:val="0"/>
        <w:numPr>
          <w:ilvl w:val="0"/>
          <w:numId w:val="43"/>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38C41FF2" w14:textId="77777777" w:rsidR="004C6D5B" w:rsidRPr="00296DFE" w:rsidRDefault="004C6D5B" w:rsidP="004C6D5B">
      <w:pPr>
        <w:keepNext/>
        <w:keepLines/>
        <w:widowControl w:val="0"/>
        <w:spacing w:after="0" w:line="240" w:lineRule="auto"/>
        <w:rPr>
          <w:rFonts w:ascii="Tahoma" w:hAnsi="Tahoma" w:cs="Tahoma"/>
          <w:b/>
          <w:szCs w:val="20"/>
          <w:lang w:eastAsia="sl-SI"/>
        </w:rPr>
      </w:pPr>
    </w:p>
    <w:p w14:paraId="570A56DD" w14:textId="77777777" w:rsidR="004C6D5B" w:rsidRPr="00296DFE" w:rsidRDefault="004C6D5B" w:rsidP="004C6D5B">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42B32EDB" w14:textId="77777777" w:rsidR="004C6D5B" w:rsidRPr="00296DFE" w:rsidRDefault="004C6D5B" w:rsidP="004C6D5B">
      <w:pPr>
        <w:keepNext/>
        <w:keepLines/>
        <w:widowControl w:val="0"/>
        <w:spacing w:after="0" w:line="240" w:lineRule="auto"/>
        <w:ind w:left="567"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6F1967D7" w14:textId="77777777" w:rsidR="004C6D5B" w:rsidRPr="00296DFE" w:rsidRDefault="004C6D5B" w:rsidP="004C6D5B">
      <w:pPr>
        <w:keepNext/>
        <w:keepLines/>
        <w:widowControl w:val="0"/>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3CB18C9B" w14:textId="77777777" w:rsidR="004C6D5B" w:rsidRPr="00296DFE" w:rsidRDefault="004C6D5B" w:rsidP="004C6D5B">
      <w:pPr>
        <w:keepNext/>
        <w:keepLines/>
        <w:widowControl w:val="0"/>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026BE690"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0078C409"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340536B5"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47109963" w14:textId="77777777" w:rsidR="004C6D5B" w:rsidRPr="00296DFE" w:rsidRDefault="004C6D5B" w:rsidP="004C6D5B">
      <w:pPr>
        <w:keepNext/>
        <w:keepLines/>
        <w:widowControl w:val="0"/>
        <w:numPr>
          <w:ilvl w:val="0"/>
          <w:numId w:val="40"/>
        </w:numPr>
        <w:spacing w:after="0" w:line="240" w:lineRule="auto"/>
        <w:ind w:left="1134" w:hanging="283"/>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62D93747" w14:textId="77777777" w:rsidR="004C6D5B" w:rsidRPr="00296DFE" w:rsidRDefault="004C6D5B" w:rsidP="004C6D5B">
      <w:pPr>
        <w:keepNext/>
        <w:keepLines/>
        <w:widowControl w:val="0"/>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lastRenderedPageBreak/>
        <w:t>odgovoren je za usklajeno izvajanje ukrepov, določenih na podlagi tega sporazuma, z namenom, da ne pride do medsebojnega ogrožanja delavcev na skupnem delovišču;</w:t>
      </w:r>
    </w:p>
    <w:p w14:paraId="422A8BE4" w14:textId="77777777" w:rsidR="004C6D5B" w:rsidRPr="00296DFE" w:rsidRDefault="004C6D5B" w:rsidP="004C6D5B">
      <w:pPr>
        <w:keepNext/>
        <w:keepLines/>
        <w:widowControl w:val="0"/>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14:paraId="75456F49" w14:textId="77777777" w:rsidR="004C6D5B" w:rsidRPr="00296DFE" w:rsidRDefault="004C6D5B" w:rsidP="004C6D5B">
      <w:pPr>
        <w:keepNext/>
        <w:keepLines/>
        <w:widowControl w:val="0"/>
        <w:numPr>
          <w:ilvl w:val="0"/>
          <w:numId w:val="44"/>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03CB2BF9" w14:textId="77777777" w:rsidR="004C6D5B" w:rsidRPr="00296DFE" w:rsidRDefault="004C6D5B" w:rsidP="004C6D5B">
      <w:pPr>
        <w:keepNext/>
        <w:keepLines/>
        <w:widowControl w:val="0"/>
        <w:spacing w:after="0" w:line="240" w:lineRule="auto"/>
        <w:jc w:val="both"/>
        <w:rPr>
          <w:rFonts w:ascii="Tahoma" w:hAnsi="Tahoma" w:cs="Tahoma"/>
          <w:sz w:val="10"/>
          <w:szCs w:val="10"/>
          <w:lang w:eastAsia="sl-SI"/>
        </w:rPr>
      </w:pPr>
    </w:p>
    <w:p w14:paraId="2462AB07" w14:textId="77777777" w:rsidR="004C6D5B" w:rsidRPr="00296DFE" w:rsidRDefault="004C6D5B" w:rsidP="004C6D5B">
      <w:pPr>
        <w:keepNext/>
        <w:keepLines/>
        <w:widowControl w:val="0"/>
        <w:spacing w:after="0" w:line="240" w:lineRule="auto"/>
        <w:jc w:val="both"/>
        <w:rPr>
          <w:rFonts w:ascii="Tahoma" w:hAnsi="Tahoma" w:cs="Tahoma"/>
          <w:sz w:val="10"/>
          <w:szCs w:val="10"/>
          <w:lang w:eastAsia="sl-SI"/>
        </w:rPr>
      </w:pPr>
    </w:p>
    <w:p w14:paraId="7847EE87" w14:textId="77777777" w:rsidR="004C6D5B" w:rsidRPr="00296DFE" w:rsidRDefault="004C6D5B" w:rsidP="004C6D5B">
      <w:pPr>
        <w:keepNext/>
        <w:keepLines/>
        <w:widowControl w:val="0"/>
        <w:spacing w:after="0" w:line="240" w:lineRule="auto"/>
        <w:ind w:left="567"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7A9699B7" w14:textId="77777777" w:rsidR="004C6D5B" w:rsidRPr="00296DFE" w:rsidRDefault="004C6D5B" w:rsidP="004C6D5B">
      <w:pPr>
        <w:keepNext/>
        <w:keepLines/>
        <w:widowControl w:val="0"/>
        <w:numPr>
          <w:ilvl w:val="0"/>
          <w:numId w:val="47"/>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7E93F83D" w14:textId="77777777" w:rsidR="004C6D5B" w:rsidRPr="00296DFE" w:rsidRDefault="004C6D5B" w:rsidP="004C6D5B">
      <w:pPr>
        <w:keepNext/>
        <w:keepLines/>
        <w:widowControl w:val="0"/>
        <w:numPr>
          <w:ilvl w:val="0"/>
          <w:numId w:val="47"/>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0DA7389F" w14:textId="77777777" w:rsidR="004C6D5B" w:rsidRPr="00296DFE" w:rsidRDefault="004C6D5B" w:rsidP="004C6D5B">
      <w:pPr>
        <w:keepNext/>
        <w:keepLines/>
        <w:widowControl w:val="0"/>
        <w:numPr>
          <w:ilvl w:val="0"/>
          <w:numId w:val="47"/>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6333D3FF" w14:textId="77777777" w:rsidR="004C6D5B" w:rsidRPr="00296DFE" w:rsidRDefault="004C6D5B" w:rsidP="004C6D5B">
      <w:pPr>
        <w:keepNext/>
        <w:keepLines/>
        <w:widowControl w:val="0"/>
        <w:numPr>
          <w:ilvl w:val="0"/>
          <w:numId w:val="47"/>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5658CC3B" w14:textId="77777777" w:rsidR="004C6D5B" w:rsidRPr="00296DFE" w:rsidRDefault="004C6D5B" w:rsidP="004C6D5B">
      <w:pPr>
        <w:keepNext/>
        <w:keepLines/>
        <w:widowControl w:val="0"/>
        <w:numPr>
          <w:ilvl w:val="0"/>
          <w:numId w:val="47"/>
        </w:numPr>
        <w:spacing w:after="0" w:line="240" w:lineRule="auto"/>
        <w:ind w:left="851"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279FD12C" w14:textId="77777777" w:rsidR="004C6D5B" w:rsidRPr="00296DFE" w:rsidRDefault="004C6D5B" w:rsidP="004C6D5B">
      <w:pPr>
        <w:keepNext/>
        <w:keepLines/>
        <w:widowControl w:val="0"/>
        <w:spacing w:after="0" w:line="240" w:lineRule="auto"/>
        <w:jc w:val="both"/>
        <w:rPr>
          <w:rFonts w:ascii="Tahoma" w:hAnsi="Tahoma" w:cs="Tahoma"/>
          <w:b/>
          <w:szCs w:val="20"/>
          <w:lang w:eastAsia="sl-SI"/>
        </w:rPr>
      </w:pPr>
    </w:p>
    <w:p w14:paraId="39284161" w14:textId="77777777" w:rsidR="004C6D5B" w:rsidRPr="00296DFE" w:rsidRDefault="004C6D5B" w:rsidP="004C6D5B">
      <w:pPr>
        <w:keepNext/>
        <w:keepLines/>
        <w:widowControl w:val="0"/>
        <w:spacing w:after="0" w:line="240" w:lineRule="auto"/>
        <w:ind w:left="567"/>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5860E926" w14:textId="77777777" w:rsidR="004C6D5B" w:rsidRPr="00296DFE" w:rsidRDefault="004C6D5B" w:rsidP="004C6D5B">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18DD3884" w14:textId="77777777" w:rsidR="004C6D5B" w:rsidRPr="00296DFE" w:rsidRDefault="004C6D5B" w:rsidP="004C6D5B">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79CDCE08" w14:textId="77777777" w:rsidR="004C6D5B" w:rsidRPr="00296DFE" w:rsidRDefault="004C6D5B" w:rsidP="004C6D5B">
      <w:pPr>
        <w:keepNext/>
        <w:keepLines/>
        <w:widowControl w:val="0"/>
        <w:spacing w:after="0" w:line="240" w:lineRule="auto"/>
        <w:ind w:left="720"/>
        <w:contextualSpacing/>
        <w:jc w:val="both"/>
        <w:rPr>
          <w:rFonts w:ascii="Tahoma" w:hAnsi="Tahoma" w:cs="Tahoma"/>
          <w:szCs w:val="20"/>
          <w:lang w:eastAsia="sl-SI"/>
        </w:rPr>
      </w:pPr>
    </w:p>
    <w:p w14:paraId="6765FDF1" w14:textId="77777777" w:rsidR="004C6D5B" w:rsidRPr="00296DFE" w:rsidRDefault="004C6D5B" w:rsidP="004C6D5B">
      <w:pPr>
        <w:keepNext/>
        <w:keepLines/>
        <w:widowControl w:val="0"/>
        <w:spacing w:after="0" w:line="240" w:lineRule="auto"/>
        <w:ind w:left="567"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4ECBFC43" w14:textId="77777777" w:rsidR="004C6D5B" w:rsidRPr="00296DFE" w:rsidRDefault="004C6D5B" w:rsidP="004C6D5B">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02997DE5" w14:textId="77777777" w:rsidR="004C6D5B" w:rsidRPr="00296DFE" w:rsidRDefault="004C6D5B" w:rsidP="004C6D5B">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557F6EB7" w14:textId="77777777" w:rsidR="004C6D5B" w:rsidRPr="00296DFE" w:rsidRDefault="004C6D5B" w:rsidP="004C6D5B">
      <w:pPr>
        <w:keepNext/>
        <w:keepLines/>
        <w:widowControl w:val="0"/>
        <w:numPr>
          <w:ilvl w:val="0"/>
          <w:numId w:val="46"/>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14C748FD" w14:textId="77777777" w:rsidR="004C6D5B" w:rsidRPr="00296DFE" w:rsidRDefault="004C6D5B" w:rsidP="004C6D5B">
      <w:pPr>
        <w:keepNext/>
        <w:keepLines/>
        <w:widowControl w:val="0"/>
        <w:spacing w:after="0" w:line="240" w:lineRule="auto"/>
        <w:jc w:val="both"/>
        <w:rPr>
          <w:rFonts w:ascii="Tahoma" w:hAnsi="Tahoma" w:cs="Tahoma"/>
          <w:szCs w:val="20"/>
          <w:lang w:eastAsia="sl-SI"/>
        </w:rPr>
      </w:pPr>
    </w:p>
    <w:p w14:paraId="3C47C89C" w14:textId="77777777" w:rsidR="004C6D5B" w:rsidRPr="00296DFE" w:rsidRDefault="004C6D5B" w:rsidP="004C6D5B">
      <w:pPr>
        <w:keepNext/>
        <w:keepLines/>
        <w:widowControl w:val="0"/>
        <w:spacing w:after="0" w:line="240" w:lineRule="auto"/>
        <w:ind w:left="567"/>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28E7D314" w14:textId="77777777" w:rsidR="004C6D5B" w:rsidRPr="00296DFE" w:rsidRDefault="004C6D5B" w:rsidP="004C6D5B">
      <w:pPr>
        <w:keepNext/>
        <w:keepLines/>
        <w:widowControl w:val="0"/>
        <w:numPr>
          <w:ilvl w:val="0"/>
          <w:numId w:val="1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609967E7" w14:textId="77777777" w:rsidR="004C6D5B" w:rsidRPr="00296DFE" w:rsidRDefault="004C6D5B" w:rsidP="004C6D5B">
      <w:pPr>
        <w:keepNext/>
        <w:keepLines/>
        <w:widowControl w:val="0"/>
        <w:numPr>
          <w:ilvl w:val="0"/>
          <w:numId w:val="1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7833E740" w14:textId="77777777" w:rsidR="004C6D5B" w:rsidRPr="00296DFE" w:rsidRDefault="004C6D5B" w:rsidP="004C6D5B">
      <w:pPr>
        <w:keepNext/>
        <w:keepLines/>
        <w:widowControl w:val="0"/>
        <w:spacing w:after="0" w:line="240" w:lineRule="auto"/>
        <w:contextualSpacing/>
        <w:jc w:val="both"/>
        <w:rPr>
          <w:rFonts w:ascii="Tahoma" w:hAnsi="Tahoma" w:cs="Tahoma"/>
          <w:szCs w:val="20"/>
          <w:lang w:eastAsia="sl-SI"/>
        </w:rPr>
      </w:pPr>
    </w:p>
    <w:p w14:paraId="7A3B7663" w14:textId="77777777" w:rsidR="004C6D5B" w:rsidRPr="00296DFE" w:rsidRDefault="004C6D5B" w:rsidP="004C6D5B">
      <w:pPr>
        <w:keepNext/>
        <w:keepLines/>
        <w:widowControl w:val="0"/>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Pr>
          <w:rFonts w:ascii="Tahoma" w:hAnsi="Tahoma" w:cs="Tahoma"/>
        </w:rPr>
        <w:t xml:space="preserve">   </w:t>
      </w:r>
      <w:r w:rsidRPr="00296DFE">
        <w:rPr>
          <w:rFonts w:ascii="Tahoma" w:hAnsi="Tahoma" w:cs="Tahoma"/>
          <w:b/>
        </w:rPr>
        <w:t>KONČNE DOLOČBE</w:t>
      </w:r>
      <w:r w:rsidRPr="00296DFE">
        <w:rPr>
          <w:rFonts w:ascii="Tahoma" w:eastAsia="Times New Roman" w:hAnsi="Tahoma" w:cs="Tahoma"/>
          <w:b/>
          <w:bCs/>
          <w:lang w:eastAsia="sl-SI"/>
        </w:rPr>
        <w:t xml:space="preserve"> </w:t>
      </w:r>
    </w:p>
    <w:p w14:paraId="5639A2C8" w14:textId="77777777" w:rsidR="004C6D5B" w:rsidRPr="00296DFE" w:rsidRDefault="004C6D5B" w:rsidP="004C6D5B">
      <w:pPr>
        <w:keepNext/>
        <w:keepLines/>
        <w:widowControl w:val="0"/>
        <w:spacing w:after="0" w:line="240" w:lineRule="auto"/>
        <w:ind w:left="567" w:right="45" w:hanging="567"/>
        <w:jc w:val="both"/>
        <w:rPr>
          <w:rFonts w:ascii="Tahoma" w:hAnsi="Tahoma" w:cs="Tahoma"/>
        </w:rPr>
      </w:pPr>
      <w:r w:rsidRPr="00296DFE">
        <w:rPr>
          <w:rFonts w:ascii="Tahoma" w:hAnsi="Tahoma" w:cs="Tahoma"/>
          <w:b/>
        </w:rPr>
        <w:t xml:space="preserve">IV.1. </w:t>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7C26C55E" w14:textId="77777777" w:rsidR="004C6D5B" w:rsidRPr="00296DFE" w:rsidRDefault="004C6D5B" w:rsidP="004C6D5B">
      <w:pPr>
        <w:keepNext/>
        <w:keepLines/>
        <w:widowControl w:val="0"/>
        <w:tabs>
          <w:tab w:val="left" w:pos="709"/>
        </w:tabs>
        <w:spacing w:after="0" w:line="240" w:lineRule="auto"/>
        <w:ind w:left="567" w:right="45" w:hanging="567"/>
        <w:jc w:val="both"/>
        <w:rPr>
          <w:rFonts w:ascii="Tahoma" w:hAnsi="Tahoma" w:cs="Tahoma"/>
          <w:sz w:val="10"/>
          <w:szCs w:val="10"/>
        </w:rPr>
      </w:pPr>
    </w:p>
    <w:p w14:paraId="766EAADF" w14:textId="77777777" w:rsidR="004C6D5B" w:rsidRPr="00296DFE" w:rsidRDefault="004C6D5B" w:rsidP="004C6D5B">
      <w:pPr>
        <w:keepNext/>
        <w:keepLines/>
        <w:widowControl w:val="0"/>
        <w:tabs>
          <w:tab w:val="left" w:pos="709"/>
        </w:tabs>
        <w:spacing w:after="0" w:line="240" w:lineRule="auto"/>
        <w:ind w:left="567" w:right="45" w:hanging="567"/>
        <w:jc w:val="both"/>
        <w:rPr>
          <w:rFonts w:ascii="Tahoma" w:hAnsi="Tahoma" w:cs="Tahoma"/>
          <w:sz w:val="6"/>
          <w:szCs w:val="6"/>
        </w:rPr>
      </w:pPr>
    </w:p>
    <w:p w14:paraId="0E9E1371" w14:textId="77777777" w:rsidR="004C6D5B" w:rsidRPr="00296DFE" w:rsidRDefault="004C6D5B" w:rsidP="004C6D5B">
      <w:pPr>
        <w:keepNext/>
        <w:keepLines/>
        <w:widowControl w:val="0"/>
        <w:spacing w:after="0" w:line="240" w:lineRule="auto"/>
        <w:ind w:left="567" w:right="45" w:hanging="567"/>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615C9537" w14:textId="77777777" w:rsidR="004C6D5B" w:rsidRPr="00296DFE" w:rsidRDefault="004C6D5B" w:rsidP="004C6D5B">
      <w:pPr>
        <w:keepNext/>
        <w:keepLines/>
        <w:widowControl w:val="0"/>
        <w:tabs>
          <w:tab w:val="left" w:pos="709"/>
        </w:tabs>
        <w:spacing w:after="0" w:line="240" w:lineRule="auto"/>
        <w:ind w:left="567" w:right="45" w:hanging="567"/>
        <w:jc w:val="both"/>
        <w:rPr>
          <w:rFonts w:ascii="Tahoma" w:hAnsi="Tahoma" w:cs="Tahoma"/>
          <w:sz w:val="10"/>
          <w:szCs w:val="10"/>
        </w:rPr>
      </w:pPr>
    </w:p>
    <w:p w14:paraId="37D53D8A" w14:textId="77777777" w:rsidR="004C6D5B" w:rsidRPr="00296DFE" w:rsidRDefault="004C6D5B" w:rsidP="004C6D5B">
      <w:pPr>
        <w:keepNext/>
        <w:keepLines/>
        <w:widowControl w:val="0"/>
        <w:tabs>
          <w:tab w:val="left" w:pos="709"/>
        </w:tabs>
        <w:spacing w:after="0" w:line="240" w:lineRule="auto"/>
        <w:ind w:left="567" w:right="45" w:hanging="567"/>
        <w:jc w:val="both"/>
        <w:rPr>
          <w:rFonts w:ascii="Tahoma" w:hAnsi="Tahoma" w:cs="Tahoma"/>
          <w:sz w:val="10"/>
          <w:szCs w:val="10"/>
        </w:rPr>
      </w:pPr>
    </w:p>
    <w:p w14:paraId="0AA6B9D1" w14:textId="77777777" w:rsidR="004C6D5B" w:rsidRPr="00296DFE" w:rsidRDefault="004C6D5B" w:rsidP="004C6D5B">
      <w:pPr>
        <w:keepNext/>
        <w:keepLines/>
        <w:widowControl w:val="0"/>
        <w:spacing w:after="0" w:line="240" w:lineRule="auto"/>
        <w:ind w:left="567" w:right="45" w:hanging="567"/>
        <w:jc w:val="both"/>
        <w:rPr>
          <w:rFonts w:ascii="Tahoma" w:eastAsia="Times New Roman" w:hAnsi="Tahoma" w:cs="Tahoma"/>
          <w:szCs w:val="20"/>
          <w:lang w:eastAsia="sl-SI"/>
        </w:rPr>
      </w:pPr>
      <w:r w:rsidRPr="00296DFE">
        <w:rPr>
          <w:rFonts w:ascii="Tahoma" w:hAnsi="Tahoma" w:cs="Tahoma"/>
          <w:b/>
        </w:rPr>
        <w:lastRenderedPageBreak/>
        <w:t>IV.3.</w:t>
      </w:r>
      <w:r>
        <w:rPr>
          <w:rFonts w:ascii="Tahoma" w:hAnsi="Tahoma" w:cs="Tahoma"/>
          <w:b/>
        </w:rPr>
        <w:t xml:space="preserve"> </w:t>
      </w:r>
      <w:r w:rsidRPr="00296DFE">
        <w:rPr>
          <w:rFonts w:ascii="Tahoma" w:hAnsi="Tahoma" w:cs="Tahoma"/>
        </w:rPr>
        <w:t xml:space="preserve">Ta sporazum začne veljati in se prične uporabljati z dnem podpisa vseh podpisnikov. Sporazum je sestavni del okvirnega sporazuma o izvedbi </w:t>
      </w:r>
      <w:r>
        <w:rPr>
          <w:rFonts w:ascii="Tahoma" w:hAnsi="Tahoma" w:cs="Tahoma"/>
        </w:rPr>
        <w:t>storitev</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14:paraId="393342DF" w14:textId="77777777" w:rsidR="004C6D5B" w:rsidRDefault="004C6D5B" w:rsidP="004C6D5B">
      <w:pPr>
        <w:keepNext/>
        <w:keepLines/>
        <w:spacing w:after="0" w:line="240" w:lineRule="auto"/>
        <w:ind w:left="705" w:right="45" w:hanging="705"/>
        <w:jc w:val="both"/>
        <w:rPr>
          <w:rFonts w:ascii="Tahoma" w:eastAsia="Times New Roman" w:hAnsi="Tahoma" w:cs="Tahoma"/>
          <w:lang w:eastAsia="sl-SI"/>
        </w:rPr>
      </w:pPr>
    </w:p>
    <w:p w14:paraId="7E992479" w14:textId="77777777" w:rsidR="004C6D5B" w:rsidRPr="0089420A" w:rsidRDefault="004C6D5B" w:rsidP="004C6D5B">
      <w:pPr>
        <w:keepNext/>
        <w:keepLines/>
        <w:tabs>
          <w:tab w:val="left" w:pos="709"/>
        </w:tabs>
        <w:spacing w:after="0" w:line="240" w:lineRule="auto"/>
        <w:ind w:left="705" w:right="45" w:hanging="705"/>
        <w:jc w:val="both"/>
        <w:rPr>
          <w:rFonts w:ascii="Tahoma" w:eastAsia="Times New Roman" w:hAnsi="Tahoma" w:cs="Tahoma"/>
          <w:lang w:eastAsia="sl-SI"/>
        </w:rPr>
      </w:pPr>
    </w:p>
    <w:p w14:paraId="54193064" w14:textId="77777777" w:rsidR="004C6D5B" w:rsidRPr="0089420A" w:rsidRDefault="004C6D5B" w:rsidP="004C6D5B">
      <w:pPr>
        <w:keepNext/>
        <w:keepLines/>
        <w:spacing w:after="0" w:line="240" w:lineRule="auto"/>
        <w:jc w:val="both"/>
        <w:rPr>
          <w:rFonts w:ascii="Tahoma" w:eastAsia="Times New Roman" w:hAnsi="Tahoma" w:cs="Tahoma"/>
          <w:lang w:eastAsia="sl-SI"/>
        </w:rPr>
      </w:pPr>
    </w:p>
    <w:p w14:paraId="65623EAC" w14:textId="77777777" w:rsidR="004C6D5B" w:rsidRPr="0089420A" w:rsidRDefault="004C6D5B" w:rsidP="004C6D5B">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050B3E3B" w14:textId="77777777" w:rsidR="004C6D5B" w:rsidRPr="0089420A" w:rsidRDefault="004C6D5B" w:rsidP="004C6D5B">
      <w:pPr>
        <w:keepNext/>
        <w:keepLines/>
        <w:tabs>
          <w:tab w:val="left" w:pos="4536"/>
          <w:tab w:val="left" w:pos="4820"/>
        </w:tabs>
        <w:spacing w:after="0" w:line="240" w:lineRule="auto"/>
        <w:jc w:val="both"/>
        <w:rPr>
          <w:rFonts w:ascii="Tahoma" w:eastAsia="Times New Roman" w:hAnsi="Tahoma" w:cs="Tahoma"/>
          <w:lang w:eastAsia="sl-SI"/>
        </w:rPr>
      </w:pPr>
    </w:p>
    <w:p w14:paraId="1B5F0692" w14:textId="77777777" w:rsidR="004C6D5B" w:rsidRPr="0089420A" w:rsidRDefault="004C6D5B" w:rsidP="004C6D5B">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278BDE2A" w14:textId="77777777" w:rsidR="004C6D5B" w:rsidRPr="0089420A" w:rsidRDefault="004C6D5B" w:rsidP="004C6D5B">
      <w:pPr>
        <w:keepNext/>
        <w:keepLines/>
        <w:tabs>
          <w:tab w:val="left" w:pos="4536"/>
          <w:tab w:val="left" w:pos="4820"/>
        </w:tabs>
        <w:spacing w:after="0" w:line="240" w:lineRule="auto"/>
        <w:jc w:val="both"/>
        <w:rPr>
          <w:rFonts w:ascii="Tahoma" w:eastAsia="Times New Roman" w:hAnsi="Tahoma" w:cs="Tahoma"/>
          <w:lang w:eastAsia="sl-SI"/>
        </w:rPr>
      </w:pPr>
    </w:p>
    <w:p w14:paraId="3BD6C3E8" w14:textId="77777777" w:rsidR="004C6D5B" w:rsidRPr="0089420A" w:rsidRDefault="004C6D5B" w:rsidP="004C6D5B">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 xml:space="preserve">ENERGETIKA LJUBLJANA </w:t>
      </w:r>
      <w:proofErr w:type="spellStart"/>
      <w:r w:rsidRPr="0089420A">
        <w:rPr>
          <w:rFonts w:ascii="Tahoma" w:eastAsia="Times New Roman" w:hAnsi="Tahoma" w:cs="Tahoma"/>
          <w:bCs/>
          <w:lang w:eastAsia="sl-SI"/>
        </w:rPr>
        <w:t>d.o.o</w:t>
      </w:r>
      <w:proofErr w:type="spellEnd"/>
      <w:r w:rsidRPr="0089420A">
        <w:rPr>
          <w:rFonts w:ascii="Tahoma" w:eastAsia="Times New Roman" w:hAnsi="Tahoma" w:cs="Tahoma"/>
          <w:bCs/>
          <w:lang w:eastAsia="sl-SI"/>
        </w:rPr>
        <w:t>.</w:t>
      </w:r>
      <w:r w:rsidRPr="0089420A">
        <w:rPr>
          <w:rFonts w:ascii="Tahoma" w:eastAsia="Times New Roman" w:hAnsi="Tahoma" w:cs="Tahoma"/>
          <w:lang w:eastAsia="sl-SI"/>
        </w:rPr>
        <w:tab/>
      </w:r>
    </w:p>
    <w:p w14:paraId="39265C2B" w14:textId="77777777" w:rsidR="004C6D5B" w:rsidRPr="0089420A" w:rsidRDefault="004C6D5B" w:rsidP="004C6D5B">
      <w:pPr>
        <w:keepNext/>
        <w:keepLines/>
        <w:tabs>
          <w:tab w:val="left" w:pos="4536"/>
        </w:tabs>
        <w:spacing w:after="0" w:line="240" w:lineRule="auto"/>
        <w:jc w:val="both"/>
        <w:rPr>
          <w:rFonts w:ascii="Tahoma" w:eastAsia="Times New Roman" w:hAnsi="Tahoma" w:cs="Tahoma"/>
          <w:lang w:eastAsia="sl-SI"/>
        </w:rPr>
      </w:pPr>
    </w:p>
    <w:p w14:paraId="0FAAC301" w14:textId="77777777" w:rsidR="004C6D5B" w:rsidRPr="0089420A" w:rsidRDefault="004C6D5B" w:rsidP="004C6D5B">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2507A7A0" w14:textId="77777777" w:rsidR="004C6D5B" w:rsidRDefault="004C6D5B" w:rsidP="004C6D5B">
      <w:pPr>
        <w:keepNext/>
        <w:keepLines/>
        <w:tabs>
          <w:tab w:val="left" w:pos="4536"/>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t>Samo Lozej</w:t>
      </w:r>
    </w:p>
    <w:p w14:paraId="7864D01F" w14:textId="77777777" w:rsidR="00D01749" w:rsidRDefault="00D01749" w:rsidP="00D01749">
      <w:r>
        <w:br w:type="page"/>
      </w:r>
    </w:p>
    <w:p w14:paraId="4E911FE2" w14:textId="77777777" w:rsidR="00FF383B" w:rsidRPr="00337B30" w:rsidRDefault="00FF383B" w:rsidP="00631BF7">
      <w:pPr>
        <w:keepNext/>
        <w:keepLines/>
        <w:autoSpaceDE w:val="0"/>
        <w:autoSpaceDN w:val="0"/>
        <w:adjustRightInd w:val="0"/>
        <w:spacing w:after="0" w:line="240" w:lineRule="auto"/>
        <w:rPr>
          <w:rFonts w:ascii="Tahoma" w:hAnsi="Tahoma" w:cs="Tahoma"/>
        </w:rPr>
      </w:pPr>
    </w:p>
    <w:p w14:paraId="30810D39" w14:textId="77777777" w:rsidR="00746419" w:rsidRDefault="00746419" w:rsidP="0070318D">
      <w:pPr>
        <w:keepNext/>
        <w:keepLines/>
        <w:autoSpaceDE w:val="0"/>
        <w:autoSpaceDN w:val="0"/>
        <w:adjustRightInd w:val="0"/>
        <w:spacing w:after="0" w:line="240" w:lineRule="auto"/>
        <w:jc w:val="center"/>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2E496E6B" w14:textId="77777777" w:rsidTr="002377D5">
        <w:tc>
          <w:tcPr>
            <w:tcW w:w="9356" w:type="dxa"/>
          </w:tcPr>
          <w:p w14:paraId="61E521AA" w14:textId="77777777" w:rsidR="001E6D4A" w:rsidRPr="004B5914" w:rsidRDefault="001E6D4A" w:rsidP="0070318D">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521DDBC8" w14:textId="77777777" w:rsidR="004B5914" w:rsidRPr="00EC4317" w:rsidRDefault="004B5914" w:rsidP="0070318D">
      <w:pPr>
        <w:keepNext/>
        <w:keepLines/>
        <w:spacing w:after="0" w:line="240" w:lineRule="auto"/>
        <w:jc w:val="both"/>
        <w:rPr>
          <w:rFonts w:ascii="Tahoma" w:eastAsia="Times New Roman" w:hAnsi="Tahoma" w:cs="Tahoma"/>
          <w:b/>
          <w:lang w:eastAsia="sl-SI"/>
        </w:rPr>
      </w:pPr>
    </w:p>
    <w:p w14:paraId="5E856A7C" w14:textId="02B6AB55" w:rsidR="00EC3759" w:rsidRDefault="00EC3759" w:rsidP="0070318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582053">
        <w:rPr>
          <w:rFonts w:ascii="Tahoma" w:eastAsia="Times New Roman" w:hAnsi="Tahoma" w:cs="Tahoma"/>
          <w:b/>
          <w:noProof/>
          <w:lang w:eastAsia="sl-SI"/>
        </w:rPr>
        <w:t>ENLJ-SPV-287/25</w:t>
      </w:r>
      <w:r w:rsidR="002117ED">
        <w:rPr>
          <w:rFonts w:ascii="Tahoma" w:eastAsia="Times New Roman" w:hAnsi="Tahoma" w:cs="Tahoma"/>
          <w:b/>
          <w:noProof/>
          <w:lang w:eastAsia="sl-SI"/>
        </w:rPr>
        <w:t>-_</w:t>
      </w:r>
      <w:r w:rsidR="00107A06">
        <w:rPr>
          <w:rFonts w:ascii="Tahoma" w:eastAsia="Times New Roman" w:hAnsi="Tahoma" w:cs="Tahoma"/>
          <w:b/>
          <w:noProof/>
          <w:lang w:eastAsia="sl-SI"/>
        </w:rPr>
        <w:t xml:space="preserve"> </w:t>
      </w:r>
    </w:p>
    <w:p w14:paraId="3F53074A" w14:textId="77777777" w:rsidR="00EC3759" w:rsidRPr="00EC4317" w:rsidRDefault="00EC3759" w:rsidP="0070318D">
      <w:pPr>
        <w:keepNext/>
        <w:keepLines/>
        <w:spacing w:after="0" w:line="240" w:lineRule="auto"/>
        <w:jc w:val="both"/>
        <w:rPr>
          <w:rFonts w:ascii="Tahoma" w:eastAsia="Times New Roman" w:hAnsi="Tahoma" w:cs="Tahoma"/>
          <w:b/>
          <w:lang w:eastAsia="sl-SI"/>
        </w:rPr>
      </w:pPr>
    </w:p>
    <w:p w14:paraId="6F4B7F77" w14:textId="77777777" w:rsidR="00EC3759" w:rsidRPr="00EC4317" w:rsidRDefault="00EC3759" w:rsidP="0070318D">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3E65F36A" w14:textId="77777777" w:rsidR="00EC3759" w:rsidRPr="00EC4317" w:rsidRDefault="00EC3759" w:rsidP="0070318D">
      <w:pPr>
        <w:keepNext/>
        <w:keepLines/>
        <w:tabs>
          <w:tab w:val="left" w:pos="4962"/>
        </w:tabs>
        <w:spacing w:after="0" w:line="240" w:lineRule="auto"/>
        <w:jc w:val="both"/>
        <w:rPr>
          <w:rFonts w:ascii="Tahoma" w:eastAsia="Times New Roman" w:hAnsi="Tahoma" w:cs="Tahoma"/>
          <w:b/>
          <w:lang w:eastAsia="sl-SI"/>
        </w:rPr>
      </w:pPr>
    </w:p>
    <w:p w14:paraId="6837F4A9" w14:textId="77777777" w:rsidR="00664114" w:rsidRPr="00E46BEB" w:rsidRDefault="00435E7F" w:rsidP="0070318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45B1D85A" w14:textId="77777777" w:rsidR="00EC3759" w:rsidRPr="009251DE" w:rsidRDefault="002D3595" w:rsidP="0070318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52C5D02F" w14:textId="292E610E" w:rsidR="000C11BD" w:rsidRPr="00EF1272" w:rsidRDefault="00296DFE" w:rsidP="0070318D">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00313866">
        <w:rPr>
          <w:rFonts w:ascii="Tahoma" w:eastAsia="Times New Roman" w:hAnsi="Tahoma" w:cs="Tahoma"/>
          <w:b/>
          <w:sz w:val="28"/>
          <w:lang w:eastAsia="sl-SI"/>
        </w:rPr>
        <w:t xml:space="preserve">obavo </w:t>
      </w:r>
      <w:r w:rsidR="00582053">
        <w:rPr>
          <w:rFonts w:ascii="Tahoma" w:eastAsia="Times New Roman" w:hAnsi="Tahoma" w:cs="Tahoma"/>
          <w:b/>
          <w:sz w:val="28"/>
          <w:lang w:eastAsia="sl-SI"/>
        </w:rPr>
        <w:t>sečnine za znižanje dušikovih oksidov (</w:t>
      </w:r>
      <w:proofErr w:type="spellStart"/>
      <w:r w:rsidR="00582053">
        <w:rPr>
          <w:rFonts w:ascii="Tahoma" w:eastAsia="Times New Roman" w:hAnsi="Tahoma" w:cs="Tahoma"/>
          <w:b/>
          <w:sz w:val="28"/>
          <w:lang w:eastAsia="sl-SI"/>
        </w:rPr>
        <w:t>Nox</w:t>
      </w:r>
      <w:proofErr w:type="spellEnd"/>
      <w:r w:rsidR="00582053">
        <w:rPr>
          <w:rFonts w:ascii="Tahoma" w:eastAsia="Times New Roman" w:hAnsi="Tahoma" w:cs="Tahoma"/>
          <w:b/>
          <w:sz w:val="28"/>
          <w:lang w:eastAsia="sl-SI"/>
        </w:rPr>
        <w:t>) na kotlu 3</w:t>
      </w:r>
    </w:p>
    <w:p w14:paraId="09D06C9A" w14:textId="77777777" w:rsidR="00EC3759" w:rsidRPr="009251DE" w:rsidRDefault="00EC3759" w:rsidP="0070318D">
      <w:pPr>
        <w:keepNext/>
        <w:keepLines/>
        <w:spacing w:after="0" w:line="240" w:lineRule="auto"/>
        <w:jc w:val="center"/>
        <w:rPr>
          <w:rFonts w:ascii="Tahoma" w:eastAsia="Times New Roman" w:hAnsi="Tahoma" w:cs="Tahoma"/>
          <w:b/>
          <w:sz w:val="28"/>
          <w:lang w:eastAsia="sl-SI"/>
        </w:rPr>
      </w:pPr>
    </w:p>
    <w:p w14:paraId="1BE2F50A" w14:textId="77777777" w:rsidR="00EC3759" w:rsidRPr="00EC4317" w:rsidRDefault="00EC3759" w:rsidP="0070318D">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6CDF30BC" w14:textId="77777777" w:rsidR="00EC3759" w:rsidRPr="00EC4317" w:rsidRDefault="00EC3759" w:rsidP="0070318D">
      <w:pPr>
        <w:keepNext/>
        <w:keepLines/>
        <w:spacing w:after="0" w:line="240" w:lineRule="auto"/>
        <w:ind w:left="1701" w:hanging="1701"/>
        <w:jc w:val="both"/>
        <w:rPr>
          <w:rFonts w:ascii="Tahoma" w:eastAsia="Times New Roman" w:hAnsi="Tahoma" w:cs="Tahoma"/>
          <w:b/>
          <w:lang w:eastAsia="sl-SI"/>
        </w:rPr>
      </w:pPr>
    </w:p>
    <w:p w14:paraId="495D8DAA" w14:textId="77777777" w:rsidR="00C04CFF" w:rsidRDefault="00EC3759" w:rsidP="0070318D">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LJUBLJANA </w:t>
      </w:r>
      <w:proofErr w:type="spellStart"/>
      <w:r w:rsidRPr="00F75079">
        <w:rPr>
          <w:rFonts w:ascii="Tahoma" w:eastAsia="Times New Roman" w:hAnsi="Tahoma" w:cs="Tahoma"/>
          <w:b/>
          <w:snapToGrid w:val="0"/>
          <w:lang w:eastAsia="sl-SI"/>
        </w:rPr>
        <w:t>d.o.o</w:t>
      </w:r>
      <w:proofErr w:type="spellEnd"/>
      <w:r w:rsidRPr="00F75079">
        <w:rPr>
          <w:rFonts w:ascii="Tahoma" w:eastAsia="Times New Roman" w:hAnsi="Tahoma" w:cs="Tahoma"/>
          <w:b/>
          <w:snapToGrid w:val="0"/>
          <w:lang w:eastAsia="sl-SI"/>
        </w:rPr>
        <w:t>.</w:t>
      </w:r>
      <w:r w:rsidRPr="00F75079">
        <w:rPr>
          <w:rFonts w:ascii="Tahoma" w:eastAsia="Times New Roman" w:hAnsi="Tahoma" w:cs="Tahoma"/>
          <w:snapToGrid w:val="0"/>
          <w:lang w:eastAsia="sl-SI"/>
        </w:rPr>
        <w:t xml:space="preserve">, Verovškova ulica 62, 1000 Ljubljana, ki ga zastopa direktor Samo Lozej </w:t>
      </w:r>
    </w:p>
    <w:p w14:paraId="251085DB" w14:textId="77777777" w:rsidR="00EC3759" w:rsidRPr="00F75079" w:rsidRDefault="00EC3759" w:rsidP="0070318D">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05EBE6E6" w14:textId="77777777" w:rsidR="00EC3759" w:rsidRPr="00F75079" w:rsidRDefault="00EC3759" w:rsidP="0070318D">
      <w:pPr>
        <w:keepNext/>
        <w:keepLines/>
        <w:spacing w:after="0" w:line="240" w:lineRule="auto"/>
        <w:jc w:val="both"/>
        <w:rPr>
          <w:rFonts w:ascii="Tahoma" w:eastAsia="Times New Roman" w:hAnsi="Tahoma" w:cs="Tahoma"/>
          <w:lang w:eastAsia="sl-SI"/>
        </w:rPr>
      </w:pPr>
    </w:p>
    <w:p w14:paraId="4605ABD8" w14:textId="77777777" w:rsidR="00EC3759" w:rsidRPr="00F75079" w:rsidRDefault="00EC3759" w:rsidP="0070318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629E5056" w14:textId="77777777" w:rsidR="00EC3759" w:rsidRPr="00F75079" w:rsidRDefault="00EC3759" w:rsidP="0070318D">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6E7CEF65" w14:textId="77777777" w:rsidR="00EC3759" w:rsidRPr="00F75079" w:rsidRDefault="00EC3759" w:rsidP="0070318D">
      <w:pPr>
        <w:keepNext/>
        <w:keepLines/>
        <w:tabs>
          <w:tab w:val="left" w:pos="1843"/>
        </w:tabs>
        <w:spacing w:after="0" w:line="240" w:lineRule="auto"/>
        <w:ind w:left="1701" w:hanging="1701"/>
        <w:jc w:val="both"/>
        <w:rPr>
          <w:rFonts w:ascii="Tahoma" w:eastAsia="Times New Roman" w:hAnsi="Tahoma" w:cs="Tahoma"/>
          <w:b/>
          <w:lang w:eastAsia="sl-SI"/>
        </w:rPr>
      </w:pPr>
    </w:p>
    <w:p w14:paraId="49F8F512" w14:textId="77777777" w:rsidR="00EC3759" w:rsidRPr="00F75079" w:rsidRDefault="00EC3759" w:rsidP="0070318D">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EDE8549" w14:textId="77777777" w:rsidR="00EC3759" w:rsidRPr="00F75079" w:rsidRDefault="00EC3759" w:rsidP="0070318D">
      <w:pPr>
        <w:keepNext/>
        <w:keepLines/>
        <w:tabs>
          <w:tab w:val="left" w:pos="1702"/>
        </w:tabs>
        <w:spacing w:after="0" w:line="240" w:lineRule="auto"/>
        <w:jc w:val="both"/>
        <w:rPr>
          <w:rFonts w:ascii="Tahoma" w:eastAsia="Times New Roman" w:hAnsi="Tahoma" w:cs="Tahoma"/>
          <w:b/>
          <w:lang w:eastAsia="sl-SI"/>
        </w:rPr>
      </w:pPr>
    </w:p>
    <w:p w14:paraId="69AC21E0" w14:textId="77777777" w:rsidR="00EC3759" w:rsidRPr="00F75079" w:rsidRDefault="00EC3759" w:rsidP="0070318D">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0B9C7EFF" w14:textId="77777777" w:rsidR="00EC3759" w:rsidRPr="00F75079" w:rsidRDefault="00EC3759" w:rsidP="0070318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0DC0B057" w14:textId="77777777" w:rsidR="00EC3759" w:rsidRPr="00F75079" w:rsidRDefault="00EC3759" w:rsidP="0070318D">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3439B9D2" w14:textId="77777777" w:rsidR="00EC3759" w:rsidRPr="00F75079" w:rsidRDefault="00EC3759" w:rsidP="0070318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259A7A51" w14:textId="77777777" w:rsidR="00EC3759" w:rsidRPr="00F75079" w:rsidRDefault="00EC3759" w:rsidP="0070318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25344C7" w14:textId="77777777" w:rsidR="00EC3759" w:rsidRPr="00F75079" w:rsidRDefault="00EC3759" w:rsidP="0070318D">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3F82477B" w14:textId="77777777" w:rsidR="00EC3759" w:rsidRDefault="00EC3759" w:rsidP="0070318D">
      <w:pPr>
        <w:keepNext/>
        <w:keepLines/>
        <w:tabs>
          <w:tab w:val="left" w:pos="709"/>
          <w:tab w:val="left" w:pos="1702"/>
        </w:tabs>
        <w:spacing w:after="0" w:line="240" w:lineRule="auto"/>
        <w:jc w:val="both"/>
        <w:rPr>
          <w:rFonts w:ascii="Tahoma" w:eastAsia="Times New Roman" w:hAnsi="Tahoma" w:cs="Tahoma"/>
          <w:lang w:eastAsia="sl-SI"/>
        </w:rPr>
      </w:pPr>
    </w:p>
    <w:p w14:paraId="03FD1493" w14:textId="77777777" w:rsidR="00EC3759" w:rsidRPr="00EC4317" w:rsidRDefault="00EC3759" w:rsidP="0070318D">
      <w:pPr>
        <w:keepNext/>
        <w:keepLines/>
        <w:tabs>
          <w:tab w:val="left" w:pos="709"/>
          <w:tab w:val="left" w:pos="1702"/>
        </w:tabs>
        <w:spacing w:after="0" w:line="240" w:lineRule="auto"/>
        <w:jc w:val="both"/>
        <w:rPr>
          <w:rFonts w:ascii="Tahoma" w:eastAsia="Times New Roman" w:hAnsi="Tahoma" w:cs="Tahoma"/>
          <w:lang w:eastAsia="sl-SI"/>
        </w:rPr>
      </w:pPr>
    </w:p>
    <w:p w14:paraId="1F0B0B8B" w14:textId="77777777" w:rsidR="00EC3759" w:rsidRPr="00EC4317" w:rsidRDefault="00EC3759" w:rsidP="004C6D5B">
      <w:pPr>
        <w:pStyle w:val="Odstavekseznama"/>
        <w:keepNext/>
        <w:keepLines/>
        <w:numPr>
          <w:ilvl w:val="0"/>
          <w:numId w:val="9"/>
        </w:numPr>
        <w:ind w:left="567" w:hanging="567"/>
        <w:jc w:val="center"/>
        <w:rPr>
          <w:rFonts w:ascii="Tahoma" w:hAnsi="Tahoma" w:cs="Tahoma"/>
          <w:b/>
          <w:sz w:val="22"/>
          <w:szCs w:val="22"/>
        </w:rPr>
      </w:pPr>
      <w:r w:rsidRPr="00EC4317">
        <w:rPr>
          <w:rFonts w:ascii="Tahoma" w:hAnsi="Tahoma" w:cs="Tahoma"/>
          <w:b/>
          <w:sz w:val="22"/>
          <w:szCs w:val="22"/>
        </w:rPr>
        <w:t>UVODNE DOLOČBE</w:t>
      </w:r>
    </w:p>
    <w:p w14:paraId="05C6998F" w14:textId="77777777" w:rsidR="00EC3759" w:rsidRPr="00EC4317" w:rsidRDefault="00EC3759" w:rsidP="0070318D">
      <w:pPr>
        <w:keepNext/>
        <w:keepLines/>
        <w:spacing w:after="0" w:line="240" w:lineRule="auto"/>
        <w:jc w:val="center"/>
        <w:rPr>
          <w:rFonts w:ascii="Tahoma" w:hAnsi="Tahoma" w:cs="Tahoma"/>
          <w:b/>
        </w:rPr>
      </w:pPr>
    </w:p>
    <w:p w14:paraId="2EFDB00F" w14:textId="77777777" w:rsidR="00EC3759" w:rsidRPr="00EC4317"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557F043" w14:textId="77777777" w:rsidR="00EC3759" w:rsidRPr="00EC4317" w:rsidRDefault="00EC3759" w:rsidP="0070318D">
      <w:pPr>
        <w:keepNext/>
        <w:keepLines/>
        <w:spacing w:after="0" w:line="240" w:lineRule="auto"/>
        <w:jc w:val="both"/>
        <w:rPr>
          <w:rFonts w:ascii="Tahoma" w:eastAsia="Times New Roman" w:hAnsi="Tahoma" w:cs="Tahoma"/>
          <w:lang w:eastAsia="sl-SI"/>
        </w:rPr>
      </w:pPr>
    </w:p>
    <w:p w14:paraId="29A918C0" w14:textId="77777777" w:rsidR="00B878CB" w:rsidRDefault="00CB257C" w:rsidP="0070318D">
      <w:pPr>
        <w:keepNext/>
        <w:keepLines/>
        <w:tabs>
          <w:tab w:val="left" w:pos="1702"/>
        </w:tabs>
        <w:spacing w:after="0" w:line="240" w:lineRule="auto"/>
        <w:jc w:val="both"/>
        <w:rPr>
          <w:rFonts w:ascii="Tahoma" w:eastAsia="Times New Roman" w:hAnsi="Tahoma" w:cs="Tahoma"/>
          <w:lang w:eastAsia="sl-SI"/>
        </w:rPr>
      </w:pPr>
      <w:r w:rsidRPr="00CB257C">
        <w:rPr>
          <w:rFonts w:ascii="Tahoma" w:eastAsia="Times New Roman" w:hAnsi="Tahoma" w:cs="Tahoma"/>
          <w:lang w:eastAsia="sl-SI"/>
        </w:rPr>
        <w:t>Stranki okvirnega sporazuma uvodoma sporazumno ugotavljata</w:t>
      </w:r>
      <w:r w:rsidR="00B878CB">
        <w:rPr>
          <w:rFonts w:ascii="Tahoma" w:eastAsia="Times New Roman" w:hAnsi="Tahoma" w:cs="Tahoma"/>
          <w:lang w:eastAsia="sl-SI"/>
        </w:rPr>
        <w:t>:</w:t>
      </w:r>
    </w:p>
    <w:p w14:paraId="5727527E" w14:textId="4CEB4480" w:rsidR="00B878CB" w:rsidRPr="009E692D" w:rsidRDefault="00CB257C" w:rsidP="004C6D5B">
      <w:pPr>
        <w:keepNext/>
        <w:keepLines/>
        <w:widowControl w:val="0"/>
        <w:numPr>
          <w:ilvl w:val="0"/>
          <w:numId w:val="24"/>
        </w:numPr>
        <w:spacing w:after="0" w:line="240" w:lineRule="auto"/>
        <w:ind w:left="284" w:hanging="284"/>
        <w:jc w:val="both"/>
        <w:rPr>
          <w:rFonts w:ascii="Tahoma" w:hAnsi="Tahoma" w:cs="Tahoma"/>
        </w:rPr>
      </w:pPr>
      <w:r w:rsidRPr="009E692D">
        <w:rPr>
          <w:rFonts w:ascii="Tahoma" w:hAnsi="Tahoma" w:cs="Tahoma"/>
        </w:rPr>
        <w:t xml:space="preserve">da je JAVNI HOLDING Ljubljana, </w:t>
      </w:r>
      <w:proofErr w:type="spellStart"/>
      <w:r w:rsidRPr="009E692D">
        <w:rPr>
          <w:rFonts w:ascii="Tahoma" w:hAnsi="Tahoma" w:cs="Tahoma"/>
        </w:rPr>
        <w:t>d.o.o</w:t>
      </w:r>
      <w:proofErr w:type="spellEnd"/>
      <w:r w:rsidRPr="009E692D">
        <w:rPr>
          <w:rFonts w:ascii="Tahoma" w:hAnsi="Tahoma" w:cs="Tahoma"/>
        </w:rPr>
        <w:t xml:space="preserve">., Verovškova ulica 70, Ljubljana, na podlagi pooblastila naročnika izvedel postopek oddaje javnega naročila št. </w:t>
      </w:r>
      <w:r w:rsidR="00582053">
        <w:rPr>
          <w:rFonts w:ascii="Tahoma" w:hAnsi="Tahoma" w:cs="Tahoma"/>
        </w:rPr>
        <w:t>ENLJ-SPV-287/25</w:t>
      </w:r>
      <w:r w:rsidR="00164514" w:rsidRPr="009E692D">
        <w:rPr>
          <w:rFonts w:ascii="Tahoma" w:hAnsi="Tahoma" w:cs="Tahoma"/>
        </w:rPr>
        <w:t xml:space="preserve"> </w:t>
      </w:r>
      <w:r w:rsidRPr="009E692D">
        <w:rPr>
          <w:rFonts w:ascii="Tahoma" w:hAnsi="Tahoma" w:cs="Tahoma"/>
        </w:rPr>
        <w:t>po postopku</w:t>
      </w:r>
      <w:r w:rsidR="00B878CB" w:rsidRPr="009E692D">
        <w:rPr>
          <w:rFonts w:ascii="Tahoma" w:hAnsi="Tahoma" w:cs="Tahoma"/>
        </w:rPr>
        <w:t xml:space="preserve"> oddaje naročila male vrednosti v skladu s 47. členom </w:t>
      </w:r>
      <w:r w:rsidRPr="009E692D">
        <w:rPr>
          <w:rFonts w:ascii="Tahoma" w:hAnsi="Tahoma" w:cs="Tahoma"/>
        </w:rPr>
        <w:t xml:space="preserve">Zakona o javnem naročanju (Ur. l. RS, št. 91/15 s spremembami; v nadaljnjem besedilu: ZJN-3), ki je bilo objavljeno na Portalu javnih naročil dne </w:t>
      </w:r>
      <w:r w:rsidR="00452923" w:rsidRPr="003A212E">
        <w:rPr>
          <w:rFonts w:ascii="Tahoma" w:hAnsi="Tahoma" w:cs="Tahoma"/>
        </w:rPr>
        <w:t>_______</w:t>
      </w:r>
      <w:r w:rsidRPr="009E692D">
        <w:rPr>
          <w:rFonts w:ascii="Tahoma" w:hAnsi="Tahoma" w:cs="Tahoma"/>
        </w:rPr>
        <w:t>, pod št. objave JN______</w:t>
      </w:r>
      <w:r w:rsidR="000817FB">
        <w:rPr>
          <w:rFonts w:ascii="Tahoma" w:hAnsi="Tahoma" w:cs="Tahoma"/>
        </w:rPr>
        <w:t>_____</w:t>
      </w:r>
      <w:r w:rsidRPr="009E692D">
        <w:rPr>
          <w:rFonts w:ascii="Tahoma" w:hAnsi="Tahoma" w:cs="Tahoma"/>
        </w:rPr>
        <w:t xml:space="preserve">___ z namenom sklenitve okvirnega sporazuma za </w:t>
      </w:r>
      <w:r w:rsidR="00CF2487" w:rsidRPr="009E692D">
        <w:rPr>
          <w:rFonts w:ascii="Tahoma" w:hAnsi="Tahoma" w:cs="Tahoma"/>
        </w:rPr>
        <w:t>»</w:t>
      </w:r>
      <w:r w:rsidR="00313866" w:rsidRPr="009E692D">
        <w:rPr>
          <w:rFonts w:ascii="Tahoma" w:hAnsi="Tahoma" w:cs="Tahoma"/>
        </w:rPr>
        <w:t xml:space="preserve">Dobavo </w:t>
      </w:r>
      <w:r w:rsidR="00582053">
        <w:rPr>
          <w:rFonts w:ascii="Tahoma" w:hAnsi="Tahoma" w:cs="Tahoma"/>
        </w:rPr>
        <w:t>sečnine za znižanje dušikovih oksidov (</w:t>
      </w:r>
      <w:proofErr w:type="spellStart"/>
      <w:r w:rsidR="00582053">
        <w:rPr>
          <w:rFonts w:ascii="Tahoma" w:hAnsi="Tahoma" w:cs="Tahoma"/>
        </w:rPr>
        <w:t>Nox</w:t>
      </w:r>
      <w:proofErr w:type="spellEnd"/>
      <w:r w:rsidR="00582053">
        <w:rPr>
          <w:rFonts w:ascii="Tahoma" w:hAnsi="Tahoma" w:cs="Tahoma"/>
        </w:rPr>
        <w:t>) na kotlu 3</w:t>
      </w:r>
      <w:r w:rsidR="00B878CB" w:rsidRPr="009E692D">
        <w:rPr>
          <w:rFonts w:ascii="Tahoma" w:hAnsi="Tahoma" w:cs="Tahoma"/>
        </w:rPr>
        <w:t>«;</w:t>
      </w:r>
    </w:p>
    <w:p w14:paraId="66725EC1" w14:textId="77777777" w:rsidR="005E2AFA" w:rsidRPr="00CF737F" w:rsidRDefault="005E2AFA" w:rsidP="005E2AFA">
      <w:pPr>
        <w:keepNext/>
        <w:keepLines/>
        <w:widowControl w:val="0"/>
        <w:numPr>
          <w:ilvl w:val="0"/>
          <w:numId w:val="24"/>
        </w:numPr>
        <w:spacing w:after="0" w:line="240" w:lineRule="auto"/>
        <w:ind w:left="284" w:hanging="284"/>
        <w:jc w:val="both"/>
        <w:rPr>
          <w:rFonts w:ascii="Tahoma" w:hAnsi="Tahoma" w:cs="Tahoma"/>
        </w:rPr>
      </w:pPr>
      <w:r w:rsidRPr="00CF737F">
        <w:rPr>
          <w:rFonts w:ascii="Tahoma" w:hAnsi="Tahoma" w:cs="Tahoma"/>
        </w:rPr>
        <w:t xml:space="preserve">da okvirni sporazum z izbranim </w:t>
      </w:r>
      <w:r>
        <w:rPr>
          <w:rFonts w:ascii="Tahoma" w:hAnsi="Tahoma" w:cs="Tahoma"/>
        </w:rPr>
        <w:t>izvajalcem</w:t>
      </w:r>
      <w:r w:rsidRPr="00CF737F">
        <w:rPr>
          <w:rFonts w:ascii="Tahoma" w:hAnsi="Tahoma" w:cs="Tahoma"/>
        </w:rPr>
        <w:t xml:space="preserve">, v svojem imenu in za svoj račun, podpiše odgovorna oseba naročnika; </w:t>
      </w:r>
    </w:p>
    <w:p w14:paraId="1A949653" w14:textId="6BEC61D7" w:rsidR="009E692D" w:rsidRPr="003A212E" w:rsidRDefault="009E692D" w:rsidP="004C6D5B">
      <w:pPr>
        <w:keepNext/>
        <w:keepLines/>
        <w:widowControl w:val="0"/>
        <w:numPr>
          <w:ilvl w:val="0"/>
          <w:numId w:val="24"/>
        </w:numPr>
        <w:spacing w:after="0" w:line="240" w:lineRule="auto"/>
        <w:ind w:left="284" w:hanging="284"/>
        <w:jc w:val="both"/>
        <w:rPr>
          <w:rFonts w:ascii="Tahoma" w:hAnsi="Tahoma" w:cs="Tahoma"/>
        </w:rPr>
      </w:pPr>
      <w:r w:rsidRPr="003A212E">
        <w:rPr>
          <w:rFonts w:ascii="Tahoma" w:hAnsi="Tahoma" w:cs="Tahoma"/>
        </w:rPr>
        <w:t xml:space="preserve">da je naročnik izvajalca izbral na podlagi meril, pogojev in zahtev, opredeljenih v dokumentaciji v zvezi z oddajo javnega naročila št. </w:t>
      </w:r>
      <w:r w:rsidR="00582053">
        <w:rPr>
          <w:rFonts w:ascii="Tahoma" w:eastAsia="Times New Roman" w:hAnsi="Tahoma" w:cs="Tahoma"/>
          <w:lang w:eastAsia="sl-SI"/>
        </w:rPr>
        <w:t>ENLJ-SPV-287/25</w:t>
      </w:r>
      <w:r w:rsidRPr="00CB257C">
        <w:rPr>
          <w:rFonts w:ascii="Tahoma" w:eastAsia="Times New Roman" w:hAnsi="Tahoma" w:cs="Tahoma"/>
          <w:lang w:eastAsia="sl-SI"/>
        </w:rPr>
        <w:t xml:space="preserve"> </w:t>
      </w:r>
      <w:r w:rsidRPr="003A212E">
        <w:rPr>
          <w:rFonts w:ascii="Tahoma" w:hAnsi="Tahoma" w:cs="Tahoma"/>
        </w:rPr>
        <w:t>– »</w:t>
      </w:r>
      <w:r w:rsidR="00E64981">
        <w:rPr>
          <w:rFonts w:ascii="Tahoma" w:hAnsi="Tahoma" w:cs="Tahoma"/>
        </w:rPr>
        <w:t>D</w:t>
      </w:r>
      <w:r w:rsidRPr="009E692D">
        <w:rPr>
          <w:rFonts w:ascii="Tahoma" w:hAnsi="Tahoma" w:cs="Tahoma"/>
        </w:rPr>
        <w:t>obav</w:t>
      </w:r>
      <w:r w:rsidR="00E64981">
        <w:rPr>
          <w:rFonts w:ascii="Tahoma" w:hAnsi="Tahoma" w:cs="Tahoma"/>
        </w:rPr>
        <w:t>a</w:t>
      </w:r>
      <w:r w:rsidRPr="009E692D">
        <w:rPr>
          <w:rFonts w:ascii="Tahoma" w:hAnsi="Tahoma" w:cs="Tahoma"/>
        </w:rPr>
        <w:t xml:space="preserve"> </w:t>
      </w:r>
      <w:r w:rsidR="00582053">
        <w:rPr>
          <w:rFonts w:ascii="Tahoma" w:hAnsi="Tahoma" w:cs="Tahoma"/>
        </w:rPr>
        <w:t>sečnine za znižanje dušikovih oksidov (</w:t>
      </w:r>
      <w:proofErr w:type="spellStart"/>
      <w:r w:rsidR="00582053">
        <w:rPr>
          <w:rFonts w:ascii="Tahoma" w:hAnsi="Tahoma" w:cs="Tahoma"/>
        </w:rPr>
        <w:t>Nox</w:t>
      </w:r>
      <w:proofErr w:type="spellEnd"/>
      <w:r w:rsidR="00582053">
        <w:rPr>
          <w:rFonts w:ascii="Tahoma" w:hAnsi="Tahoma" w:cs="Tahoma"/>
        </w:rPr>
        <w:t>) na kotlu 3</w:t>
      </w:r>
      <w:r w:rsidRPr="003A212E">
        <w:rPr>
          <w:rFonts w:ascii="Tahoma" w:hAnsi="Tahoma" w:cs="Tahoma"/>
        </w:rPr>
        <w:t xml:space="preserve">« (v nadaljevanju: razpisna dokumentacija);     </w:t>
      </w:r>
    </w:p>
    <w:p w14:paraId="2B8F9BC3" w14:textId="77777777" w:rsidR="009E692D" w:rsidRPr="006F665D" w:rsidRDefault="009E692D" w:rsidP="004C6D5B">
      <w:pPr>
        <w:keepNext/>
        <w:keepLines/>
        <w:widowControl w:val="0"/>
        <w:numPr>
          <w:ilvl w:val="0"/>
          <w:numId w:val="24"/>
        </w:numPr>
        <w:spacing w:after="0" w:line="240" w:lineRule="auto"/>
        <w:ind w:left="284" w:hanging="284"/>
        <w:jc w:val="both"/>
        <w:rPr>
          <w:rFonts w:ascii="Tahoma" w:hAnsi="Tahoma" w:cs="Tahoma"/>
        </w:rPr>
      </w:pPr>
      <w:r w:rsidRPr="003A212E">
        <w:rPr>
          <w:rFonts w:ascii="Tahoma" w:hAnsi="Tahoma" w:cs="Tahoma"/>
        </w:rPr>
        <w:t xml:space="preserve">da sta ponudba izvajalca št. _______ z dne _______ z vsemi prilogami (v nadaljevanju: ponudba izvajalca) in razpisna dokumentacija z vsemi prilogami sestavni del tega okvirnega </w:t>
      </w:r>
      <w:r w:rsidRPr="006F665D">
        <w:rPr>
          <w:rFonts w:ascii="Tahoma" w:hAnsi="Tahoma" w:cs="Tahoma"/>
        </w:rPr>
        <w:t xml:space="preserve">sporazuma.      </w:t>
      </w:r>
    </w:p>
    <w:p w14:paraId="3F575CE2" w14:textId="77777777" w:rsidR="009E692D" w:rsidRPr="002416E2" w:rsidRDefault="009E692D" w:rsidP="0070318D">
      <w:pPr>
        <w:keepNext/>
        <w:keepLines/>
        <w:tabs>
          <w:tab w:val="left" w:pos="1702"/>
        </w:tabs>
        <w:spacing w:after="0" w:line="240" w:lineRule="auto"/>
        <w:jc w:val="both"/>
        <w:rPr>
          <w:rFonts w:ascii="Tahoma" w:eastAsia="Times New Roman" w:hAnsi="Tahoma" w:cs="Tahoma"/>
          <w:lang w:eastAsia="sl-SI"/>
        </w:rPr>
      </w:pPr>
    </w:p>
    <w:p w14:paraId="48A0F69D" w14:textId="77777777" w:rsidR="005E2AFA" w:rsidRDefault="005E2AFA" w:rsidP="005E2AFA">
      <w:pPr>
        <w:pStyle w:val="Telobesedila"/>
        <w:keepNext/>
        <w:keepLines/>
        <w:widowControl/>
        <w:rPr>
          <w:rFonts w:ascii="Tahoma" w:hAnsi="Tahoma" w:cs="Tahoma"/>
          <w:b w:val="0"/>
          <w:sz w:val="22"/>
          <w:szCs w:val="22"/>
          <w:lang w:val="sl-SI"/>
        </w:rPr>
      </w:pPr>
      <w:r w:rsidRPr="00EF40E0">
        <w:rPr>
          <w:rFonts w:ascii="Tahoma" w:hAnsi="Tahoma" w:cs="Tahoma"/>
          <w:b w:val="0"/>
          <w:sz w:val="22"/>
          <w:szCs w:val="22"/>
          <w:lang w:val="sl-SI"/>
        </w:rPr>
        <w:lastRenderedPageBreak/>
        <w:t>Naročnik je na podlagi b. točke sedmega (7.) odstavka 48. člena ZJN-3 sklenil okvirni/e sporazum/e z naslednjim</w:t>
      </w:r>
      <w:r>
        <w:rPr>
          <w:rFonts w:ascii="Tahoma" w:hAnsi="Tahoma" w:cs="Tahoma"/>
          <w:b w:val="0"/>
          <w:sz w:val="22"/>
          <w:szCs w:val="22"/>
          <w:lang w:val="sl-SI"/>
        </w:rPr>
        <w:t>/a/</w:t>
      </w:r>
      <w:r w:rsidRPr="00EF40E0">
        <w:rPr>
          <w:rFonts w:ascii="Tahoma" w:hAnsi="Tahoma" w:cs="Tahoma"/>
          <w:b w:val="0"/>
          <w:sz w:val="22"/>
          <w:szCs w:val="22"/>
          <w:lang w:val="sl-SI"/>
        </w:rPr>
        <w:t xml:space="preserve">i </w:t>
      </w:r>
      <w:r>
        <w:rPr>
          <w:rFonts w:ascii="Tahoma" w:hAnsi="Tahoma" w:cs="Tahoma"/>
          <w:b w:val="0"/>
          <w:sz w:val="22"/>
          <w:szCs w:val="22"/>
          <w:lang w:val="sl-SI"/>
        </w:rPr>
        <w:t>izvajalcem</w:t>
      </w:r>
      <w:r w:rsidRPr="00EF40E0">
        <w:rPr>
          <w:rFonts w:ascii="Tahoma" w:hAnsi="Tahoma" w:cs="Tahoma"/>
          <w:b w:val="0"/>
          <w:sz w:val="22"/>
          <w:szCs w:val="22"/>
          <w:lang w:val="sl-SI"/>
        </w:rPr>
        <w:t>/</w:t>
      </w:r>
      <w:r>
        <w:rPr>
          <w:rFonts w:ascii="Tahoma" w:hAnsi="Tahoma" w:cs="Tahoma"/>
          <w:b w:val="0"/>
          <w:sz w:val="22"/>
          <w:szCs w:val="22"/>
          <w:lang w:val="sl-SI"/>
        </w:rPr>
        <w:t>a/</w:t>
      </w:r>
      <w:r w:rsidRPr="00EF40E0">
        <w:rPr>
          <w:rFonts w:ascii="Tahoma" w:hAnsi="Tahoma" w:cs="Tahoma"/>
          <w:b w:val="0"/>
          <w:sz w:val="22"/>
          <w:szCs w:val="22"/>
          <w:lang w:val="sl-SI"/>
        </w:rPr>
        <w:t xml:space="preserve">i, </w:t>
      </w:r>
      <w:r w:rsidRPr="00E64981">
        <w:rPr>
          <w:rFonts w:ascii="Tahoma" w:hAnsi="Tahoma" w:cs="Tahoma"/>
          <w:b w:val="0"/>
          <w:sz w:val="22"/>
          <w:szCs w:val="22"/>
          <w:lang w:val="sl-SI"/>
        </w:rPr>
        <w:t>kater</w:t>
      </w:r>
      <w:r>
        <w:rPr>
          <w:rFonts w:ascii="Tahoma" w:hAnsi="Tahoma" w:cs="Tahoma"/>
          <w:b w:val="0"/>
          <w:sz w:val="22"/>
          <w:szCs w:val="22"/>
          <w:lang w:val="sl-SI"/>
        </w:rPr>
        <w:t>ega/ih</w:t>
      </w:r>
      <w:r w:rsidRPr="00E64981">
        <w:rPr>
          <w:rFonts w:ascii="Tahoma" w:hAnsi="Tahoma" w:cs="Tahoma"/>
          <w:b w:val="0"/>
          <w:sz w:val="22"/>
          <w:szCs w:val="22"/>
          <w:lang w:val="sl-SI"/>
        </w:rPr>
        <w:t xml:space="preserve"> ponudb</w:t>
      </w:r>
      <w:r>
        <w:rPr>
          <w:rFonts w:ascii="Tahoma" w:hAnsi="Tahoma" w:cs="Tahoma"/>
          <w:b w:val="0"/>
          <w:sz w:val="22"/>
          <w:szCs w:val="22"/>
          <w:lang w:val="sl-SI"/>
        </w:rPr>
        <w:t>a je</w:t>
      </w:r>
      <w:r w:rsidRPr="00E64981">
        <w:rPr>
          <w:rFonts w:ascii="Tahoma" w:hAnsi="Tahoma" w:cs="Tahoma"/>
          <w:b w:val="0"/>
          <w:sz w:val="22"/>
          <w:szCs w:val="22"/>
          <w:lang w:val="sl-SI"/>
        </w:rPr>
        <w:t xml:space="preserve"> v postopku oddaje javnega naročila izpolnjeval</w:t>
      </w:r>
      <w:r>
        <w:rPr>
          <w:rFonts w:ascii="Tahoma" w:hAnsi="Tahoma" w:cs="Tahoma"/>
          <w:b w:val="0"/>
          <w:sz w:val="22"/>
          <w:szCs w:val="22"/>
          <w:lang w:val="sl-SI"/>
        </w:rPr>
        <w:t>a</w:t>
      </w:r>
      <w:r w:rsidRPr="00E64981">
        <w:rPr>
          <w:rFonts w:ascii="Tahoma" w:hAnsi="Tahoma" w:cs="Tahoma"/>
          <w:b w:val="0"/>
          <w:sz w:val="22"/>
          <w:szCs w:val="22"/>
          <w:lang w:val="sl-SI"/>
        </w:rPr>
        <w:t xml:space="preserve"> vse pogoje in zahteve naročnika v razpisni dokumentaciji</w:t>
      </w:r>
      <w:r w:rsidRPr="00EF40E0">
        <w:rPr>
          <w:rFonts w:ascii="Tahoma" w:hAnsi="Tahoma" w:cs="Tahoma"/>
          <w:b w:val="0"/>
          <w:sz w:val="22"/>
          <w:szCs w:val="22"/>
          <w:lang w:val="sl-SI"/>
        </w:rPr>
        <w:t xml:space="preserve"> in sicer do višine skupne ocenjene vrednosti okvirnega sporazuma navedene v prvem odstavku </w:t>
      </w:r>
      <w:r>
        <w:rPr>
          <w:rFonts w:ascii="Tahoma" w:hAnsi="Tahoma" w:cs="Tahoma"/>
          <w:b w:val="0"/>
          <w:sz w:val="22"/>
          <w:szCs w:val="22"/>
          <w:lang w:val="sl-SI"/>
        </w:rPr>
        <w:t>5</w:t>
      </w:r>
      <w:r w:rsidRPr="00EF40E0">
        <w:rPr>
          <w:rFonts w:ascii="Tahoma" w:hAnsi="Tahoma" w:cs="Tahoma"/>
          <w:b w:val="0"/>
          <w:sz w:val="22"/>
          <w:szCs w:val="22"/>
          <w:lang w:val="sl-SI"/>
        </w:rPr>
        <w:t>. člena okvirnega sporazuma oziroma v skladu z prejšnjim odstavkom tega člena:</w:t>
      </w:r>
    </w:p>
    <w:p w14:paraId="6221CDC8" w14:textId="77777777" w:rsidR="005E2AFA" w:rsidRPr="00E64981" w:rsidRDefault="005E2AFA" w:rsidP="005E2AFA">
      <w:pPr>
        <w:pStyle w:val="Telobesedila"/>
        <w:keepNext/>
        <w:keepLines/>
        <w:widowControl/>
        <w:numPr>
          <w:ilvl w:val="0"/>
          <w:numId w:val="22"/>
        </w:numPr>
        <w:rPr>
          <w:rFonts w:ascii="Tahoma" w:hAnsi="Tahoma" w:cs="Tahoma"/>
          <w:b w:val="0"/>
          <w:sz w:val="22"/>
          <w:szCs w:val="22"/>
          <w:lang w:val="sl-SI"/>
        </w:rPr>
      </w:pPr>
      <w:r>
        <w:rPr>
          <w:rFonts w:ascii="Tahoma" w:hAnsi="Tahoma" w:cs="Tahoma"/>
          <w:b w:val="0"/>
          <w:sz w:val="22"/>
          <w:szCs w:val="22"/>
          <w:lang w:val="sl-SI"/>
        </w:rPr>
        <w:t>……………………………………………………………………</w:t>
      </w:r>
      <w:r w:rsidRPr="00E64981">
        <w:rPr>
          <w:rFonts w:ascii="Tahoma" w:hAnsi="Tahoma" w:cs="Tahoma"/>
          <w:b w:val="0"/>
          <w:sz w:val="22"/>
          <w:szCs w:val="22"/>
          <w:lang w:val="sl-SI"/>
        </w:rPr>
        <w:t>…(vpiše se naziv izvajalcev).</w:t>
      </w:r>
    </w:p>
    <w:p w14:paraId="45E06F50" w14:textId="77777777" w:rsidR="005E2AFA" w:rsidRPr="006F665D" w:rsidRDefault="005E2AFA" w:rsidP="005E2AFA">
      <w:pPr>
        <w:keepNext/>
        <w:keepLines/>
        <w:tabs>
          <w:tab w:val="left" w:pos="1702"/>
        </w:tabs>
        <w:spacing w:after="0" w:line="240" w:lineRule="auto"/>
        <w:jc w:val="both"/>
        <w:rPr>
          <w:rFonts w:ascii="Tahoma" w:eastAsia="Times New Roman" w:hAnsi="Tahoma" w:cs="Tahoma"/>
          <w:lang w:eastAsia="sl-SI"/>
        </w:rPr>
      </w:pPr>
    </w:p>
    <w:p w14:paraId="4E1B1AFE" w14:textId="77777777" w:rsidR="005E2AFA" w:rsidRPr="006F665D" w:rsidRDefault="005E2AFA" w:rsidP="005E2AFA">
      <w:pPr>
        <w:keepNext/>
        <w:keepLines/>
        <w:tabs>
          <w:tab w:val="left" w:pos="1702"/>
        </w:tabs>
        <w:spacing w:after="0" w:line="240" w:lineRule="auto"/>
        <w:jc w:val="both"/>
        <w:rPr>
          <w:rFonts w:ascii="Tahoma" w:eastAsia="Times New Roman" w:hAnsi="Tahoma" w:cs="Tahoma"/>
          <w:lang w:eastAsia="sl-SI"/>
        </w:rPr>
      </w:pPr>
      <w:r w:rsidRPr="006F665D">
        <w:rPr>
          <w:rFonts w:ascii="Tahoma" w:eastAsia="Times New Roman" w:hAnsi="Tahoma" w:cs="Tahoma"/>
          <w:lang w:eastAsia="sl-SI"/>
        </w:rPr>
        <w:t xml:space="preserve">Okvirni sporazum se sklepa za obdobje </w:t>
      </w:r>
      <w:r>
        <w:rPr>
          <w:rFonts w:ascii="Tahoma" w:eastAsia="Times New Roman" w:hAnsi="Tahoma" w:cs="Tahoma"/>
          <w:lang w:eastAsia="sl-SI"/>
        </w:rPr>
        <w:t>oseminštiride</w:t>
      </w:r>
      <w:r w:rsidRPr="006F665D">
        <w:rPr>
          <w:rFonts w:ascii="Tahoma" w:eastAsia="Times New Roman" w:hAnsi="Tahoma" w:cs="Tahoma"/>
          <w:lang w:eastAsia="sl-SI"/>
        </w:rPr>
        <w:t>set (4</w:t>
      </w:r>
      <w:r>
        <w:rPr>
          <w:rFonts w:ascii="Tahoma" w:eastAsia="Times New Roman" w:hAnsi="Tahoma" w:cs="Tahoma"/>
          <w:lang w:eastAsia="sl-SI"/>
        </w:rPr>
        <w:t>8</w:t>
      </w:r>
      <w:r w:rsidRPr="006F665D">
        <w:rPr>
          <w:rFonts w:ascii="Tahoma" w:eastAsia="Times New Roman" w:hAnsi="Tahoma" w:cs="Tahoma"/>
          <w:lang w:eastAsia="sl-SI"/>
        </w:rPr>
        <w:t xml:space="preserve">) mesecev od dneva sklenitve okvirnega sporazuma oziroma do izčrpanja ocenjene vrednosti okvirnega sporazuma, navedene v prvem odstavku </w:t>
      </w:r>
      <w:r>
        <w:rPr>
          <w:rFonts w:ascii="Tahoma" w:eastAsia="Times New Roman" w:hAnsi="Tahoma" w:cs="Tahoma"/>
          <w:lang w:eastAsia="sl-SI"/>
        </w:rPr>
        <w:t>5</w:t>
      </w:r>
      <w:r w:rsidRPr="006F665D">
        <w:rPr>
          <w:rFonts w:ascii="Tahoma" w:eastAsia="Times New Roman" w:hAnsi="Tahoma" w:cs="Tahoma"/>
          <w:lang w:eastAsia="sl-SI"/>
        </w:rPr>
        <w:t xml:space="preserve">. člena tega okvirnega sporazuma, kar nastopi prej. </w:t>
      </w:r>
    </w:p>
    <w:p w14:paraId="00E74E54" w14:textId="77777777" w:rsidR="005E2AFA" w:rsidRDefault="005E2AFA" w:rsidP="005E2AFA">
      <w:pPr>
        <w:keepNext/>
        <w:keepLines/>
        <w:tabs>
          <w:tab w:val="left" w:pos="1702"/>
        </w:tabs>
        <w:spacing w:after="0" w:line="240" w:lineRule="auto"/>
        <w:jc w:val="both"/>
        <w:rPr>
          <w:rFonts w:ascii="Tahoma" w:eastAsia="Times New Roman" w:hAnsi="Tahoma" w:cs="Tahoma"/>
          <w:lang w:eastAsia="sl-SI"/>
        </w:rPr>
      </w:pPr>
    </w:p>
    <w:p w14:paraId="44B4AE01" w14:textId="77777777" w:rsidR="005E2AFA" w:rsidRDefault="005E2AFA" w:rsidP="005E2AFA">
      <w:pPr>
        <w:keepNext/>
        <w:keepLines/>
        <w:tabs>
          <w:tab w:val="left" w:pos="1702"/>
        </w:tabs>
        <w:spacing w:after="0" w:line="240" w:lineRule="auto"/>
        <w:jc w:val="both"/>
        <w:rPr>
          <w:rFonts w:ascii="Tahoma" w:eastAsia="Times New Roman" w:hAnsi="Tahoma" w:cs="Tahoma"/>
          <w:lang w:eastAsia="sl-SI"/>
        </w:rPr>
      </w:pPr>
      <w:r w:rsidRPr="00CB257C">
        <w:rPr>
          <w:rFonts w:ascii="Tahoma" w:eastAsia="Times New Roman" w:hAnsi="Tahoma" w:cs="Tahoma"/>
          <w:lang w:eastAsia="sl-SI"/>
        </w:rPr>
        <w:t>S tem okvirnim sporazumom se naročnik in izvajalec dogovorita o pogojih izvajanja predmeta okvirnega sporazuma.</w:t>
      </w:r>
    </w:p>
    <w:p w14:paraId="7454A799" w14:textId="77777777" w:rsidR="006F665D" w:rsidRPr="00CB257C" w:rsidRDefault="006F665D" w:rsidP="0070318D">
      <w:pPr>
        <w:keepNext/>
        <w:keepLines/>
        <w:tabs>
          <w:tab w:val="left" w:pos="1702"/>
        </w:tabs>
        <w:spacing w:after="0" w:line="240" w:lineRule="auto"/>
        <w:jc w:val="both"/>
        <w:rPr>
          <w:rFonts w:ascii="Tahoma" w:eastAsia="Times New Roman" w:hAnsi="Tahoma" w:cs="Tahoma"/>
          <w:lang w:eastAsia="sl-SI"/>
        </w:rPr>
      </w:pPr>
    </w:p>
    <w:p w14:paraId="6EAE8FCA" w14:textId="77777777" w:rsidR="00EC3759" w:rsidRPr="00EC4317" w:rsidRDefault="00EC3759" w:rsidP="004C6D5B">
      <w:pPr>
        <w:pStyle w:val="Odstavekseznama"/>
        <w:keepNext/>
        <w:keepLines/>
        <w:numPr>
          <w:ilvl w:val="0"/>
          <w:numId w:val="9"/>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39CF3849" w14:textId="77777777" w:rsidR="00EC3759" w:rsidRPr="00EC4317" w:rsidRDefault="00EC3759" w:rsidP="0070318D">
      <w:pPr>
        <w:keepNext/>
        <w:keepLines/>
        <w:tabs>
          <w:tab w:val="left" w:pos="3005"/>
        </w:tabs>
        <w:spacing w:after="0" w:line="240" w:lineRule="auto"/>
        <w:ind w:left="1077"/>
        <w:jc w:val="center"/>
        <w:rPr>
          <w:rFonts w:ascii="Tahoma" w:eastAsia="Times New Roman" w:hAnsi="Tahoma" w:cs="Tahoma"/>
          <w:b/>
          <w:color w:val="000000"/>
          <w:lang w:eastAsia="sl-SI"/>
        </w:rPr>
      </w:pPr>
    </w:p>
    <w:p w14:paraId="5DAF24C1" w14:textId="77777777" w:rsidR="00EC3759" w:rsidRPr="00EC4317"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321F0F5" w14:textId="77777777" w:rsidR="00EC3759" w:rsidRPr="00EC4317" w:rsidRDefault="00EC3759" w:rsidP="0070318D">
      <w:pPr>
        <w:pStyle w:val="Odstavekseznama"/>
        <w:keepNext/>
        <w:keepLines/>
        <w:ind w:left="360"/>
        <w:jc w:val="both"/>
        <w:rPr>
          <w:rFonts w:ascii="Tahoma" w:hAnsi="Tahoma" w:cs="Tahoma"/>
          <w:noProof/>
          <w:sz w:val="22"/>
          <w:szCs w:val="22"/>
        </w:rPr>
      </w:pPr>
    </w:p>
    <w:p w14:paraId="6825AF9B" w14:textId="69DAE84C" w:rsidR="00123166" w:rsidRPr="00123166" w:rsidRDefault="00A52674" w:rsidP="0070318D">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Predmet okvirnega sporazuma</w:t>
      </w:r>
      <w:r w:rsidR="00107A06">
        <w:rPr>
          <w:rFonts w:ascii="Tahoma" w:eastAsia="Times New Roman" w:hAnsi="Tahoma" w:cs="Tahoma"/>
          <w:lang w:eastAsia="sl-SI"/>
        </w:rPr>
        <w:t xml:space="preserve"> </w:t>
      </w:r>
      <w:r w:rsidR="000C11BD">
        <w:rPr>
          <w:rFonts w:ascii="Tahoma" w:eastAsia="Times New Roman" w:hAnsi="Tahoma" w:cs="Tahoma"/>
          <w:lang w:eastAsia="sl-SI"/>
        </w:rPr>
        <w:t>so</w:t>
      </w:r>
      <w:r w:rsidR="000C11BD" w:rsidRPr="00A52674">
        <w:rPr>
          <w:rFonts w:ascii="Tahoma" w:eastAsia="Times New Roman" w:hAnsi="Tahoma" w:cs="Tahoma"/>
          <w:lang w:eastAsia="sl-SI"/>
        </w:rPr>
        <w:t xml:space="preserve"> </w:t>
      </w:r>
      <w:r w:rsidR="000C11BD">
        <w:rPr>
          <w:rFonts w:ascii="Tahoma" w:eastAsia="Times New Roman" w:hAnsi="Tahoma" w:cs="Tahoma"/>
          <w:lang w:eastAsia="sl-SI"/>
        </w:rPr>
        <w:t xml:space="preserve">sukcesivne </w:t>
      </w:r>
      <w:r w:rsidR="00CB257C">
        <w:rPr>
          <w:rFonts w:ascii="Tahoma" w:eastAsia="Times New Roman" w:hAnsi="Tahoma" w:cs="Tahoma"/>
          <w:lang w:eastAsia="sl-SI"/>
        </w:rPr>
        <w:t>d</w:t>
      </w:r>
      <w:r w:rsidR="00313866">
        <w:rPr>
          <w:rFonts w:ascii="Tahoma" w:eastAsia="Times New Roman" w:hAnsi="Tahoma" w:cs="Tahoma"/>
          <w:lang w:eastAsia="sl-SI"/>
        </w:rPr>
        <w:t xml:space="preserve">obave </w:t>
      </w:r>
      <w:r w:rsidR="00582053">
        <w:rPr>
          <w:rFonts w:ascii="Tahoma" w:hAnsi="Tahoma" w:cs="Tahoma"/>
        </w:rPr>
        <w:t>sečnine za znižanje dušikovih oksidov (</w:t>
      </w:r>
      <w:proofErr w:type="spellStart"/>
      <w:r w:rsidR="00582053">
        <w:rPr>
          <w:rFonts w:ascii="Tahoma" w:hAnsi="Tahoma" w:cs="Tahoma"/>
        </w:rPr>
        <w:t>Nox</w:t>
      </w:r>
      <w:proofErr w:type="spellEnd"/>
      <w:r w:rsidR="00582053">
        <w:rPr>
          <w:rFonts w:ascii="Tahoma" w:hAnsi="Tahoma" w:cs="Tahoma"/>
        </w:rPr>
        <w:t>) na kotlu 3</w:t>
      </w:r>
      <w:r w:rsidR="00E255E4" w:rsidRPr="00A52674">
        <w:rPr>
          <w:rFonts w:ascii="Tahoma" w:eastAsia="Times New Roman" w:hAnsi="Tahoma" w:cs="Tahoma"/>
          <w:lang w:eastAsia="sl-SI"/>
        </w:rPr>
        <w:t xml:space="preserve"> </w:t>
      </w:r>
      <w:r w:rsidR="000C11BD" w:rsidRPr="00A52674">
        <w:rPr>
          <w:rFonts w:ascii="Tahoma" w:eastAsia="Times New Roman" w:hAnsi="Tahoma" w:cs="Tahoma"/>
          <w:lang w:eastAsia="sl-SI"/>
        </w:rPr>
        <w:t xml:space="preserve">(v nadaljevanju: </w:t>
      </w:r>
      <w:r w:rsidR="000C11BD">
        <w:rPr>
          <w:rFonts w:ascii="Tahoma" w:eastAsia="Times New Roman" w:hAnsi="Tahoma" w:cs="Tahoma"/>
          <w:lang w:eastAsia="sl-SI"/>
        </w:rPr>
        <w:t xml:space="preserve">blago oz. </w:t>
      </w:r>
      <w:r w:rsidR="006636EA">
        <w:rPr>
          <w:rFonts w:ascii="Tahoma" w:eastAsia="Times New Roman" w:hAnsi="Tahoma" w:cs="Tahoma"/>
          <w:lang w:eastAsia="sl-SI"/>
        </w:rPr>
        <w:t>kemikalije</w:t>
      </w:r>
      <w:r w:rsidR="000C11BD" w:rsidRPr="00A52674">
        <w:rPr>
          <w:rFonts w:ascii="Tahoma" w:eastAsia="Times New Roman" w:hAnsi="Tahoma" w:cs="Tahoma"/>
          <w:lang w:eastAsia="sl-SI"/>
        </w:rPr>
        <w:t>)</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w:t>
      </w:r>
      <w:r w:rsidR="009135D0">
        <w:rPr>
          <w:rFonts w:ascii="Tahoma" w:hAnsi="Tahoma" w:cs="Tahoma"/>
          <w:bCs/>
        </w:rPr>
        <w:t>z</w:t>
      </w:r>
      <w:r w:rsidR="00123166" w:rsidRPr="00123166">
        <w:rPr>
          <w:rFonts w:ascii="Tahoma" w:hAnsi="Tahoma" w:cs="Tahoma"/>
          <w:bCs/>
        </w:rPr>
        <w:t xml:space="preserve"> razpisn</w:t>
      </w:r>
      <w:r w:rsidR="009135D0">
        <w:rPr>
          <w:rFonts w:ascii="Tahoma" w:hAnsi="Tahoma" w:cs="Tahoma"/>
          <w:bCs/>
        </w:rPr>
        <w:t>o</w:t>
      </w:r>
      <w:r w:rsidR="00123166" w:rsidRPr="00123166">
        <w:rPr>
          <w:rFonts w:ascii="Tahoma" w:hAnsi="Tahoma" w:cs="Tahoma"/>
          <w:bCs/>
        </w:rPr>
        <w:t xml:space="preserve"> dokumentacij</w:t>
      </w:r>
      <w:r w:rsidR="009135D0">
        <w:rPr>
          <w:rFonts w:ascii="Tahoma" w:hAnsi="Tahoma" w:cs="Tahoma"/>
          <w:bCs/>
        </w:rPr>
        <w:t>o</w:t>
      </w:r>
      <w:r w:rsidR="00123166" w:rsidRPr="00123166">
        <w:rPr>
          <w:rFonts w:ascii="Tahoma" w:hAnsi="Tahoma" w:cs="Tahoma"/>
          <w:bCs/>
        </w:rPr>
        <w:t xml:space="preserve"> naročnika št. </w:t>
      </w:r>
      <w:r w:rsidR="00582053">
        <w:rPr>
          <w:rFonts w:ascii="Tahoma" w:hAnsi="Tahoma" w:cs="Tahoma"/>
          <w:bCs/>
        </w:rPr>
        <w:t>ENLJ-SPV-287/25</w:t>
      </w:r>
      <w:r w:rsidR="00164514">
        <w:rPr>
          <w:rFonts w:ascii="Tahoma" w:hAnsi="Tahoma" w:cs="Tahoma"/>
          <w:bCs/>
        </w:rPr>
        <w:t xml:space="preserve"> </w:t>
      </w:r>
      <w:r w:rsidR="00123166" w:rsidRPr="00123166">
        <w:rPr>
          <w:rFonts w:ascii="Tahoma" w:hAnsi="Tahoma" w:cs="Tahoma"/>
          <w:bCs/>
        </w:rPr>
        <w:t xml:space="preserve">(v nadaljevanju: razpisna dokumentacija), </w:t>
      </w:r>
      <w:r w:rsidR="006636EA" w:rsidRPr="006722EA">
        <w:rPr>
          <w:rFonts w:ascii="Tahoma" w:hAnsi="Tahoma" w:cs="Tahoma"/>
        </w:rPr>
        <w:t>na podlagi ponudbe izvajalca št</w:t>
      </w:r>
      <w:r w:rsidR="006636EA">
        <w:rPr>
          <w:rFonts w:ascii="Tahoma" w:hAnsi="Tahoma" w:cs="Tahoma"/>
        </w:rPr>
        <w:t>. ____________ z dne __________</w:t>
      </w:r>
      <w:r w:rsidR="009C7492">
        <w:rPr>
          <w:rFonts w:ascii="Tahoma" w:hAnsi="Tahoma" w:cs="Tahoma"/>
          <w:bCs/>
        </w:rPr>
        <w:t xml:space="preserve">, </w:t>
      </w:r>
      <w:r w:rsidR="004A658E" w:rsidRPr="003F4255">
        <w:rPr>
          <w:rFonts w:ascii="Tahoma" w:hAnsi="Tahoma" w:cs="Tahoma"/>
        </w:rPr>
        <w:t xml:space="preserve">ter v skladu z vsebino zahtev javnega naročila št. </w:t>
      </w:r>
      <w:r w:rsidR="00582053">
        <w:rPr>
          <w:rFonts w:ascii="Tahoma" w:hAnsi="Tahoma" w:cs="Tahoma"/>
        </w:rPr>
        <w:t>ENLJ-SPV-287/25</w:t>
      </w:r>
      <w:r w:rsidR="004A658E" w:rsidRPr="003F4255">
        <w:rPr>
          <w:rFonts w:ascii="Tahoma" w:hAnsi="Tahoma" w:cs="Tahoma"/>
        </w:rPr>
        <w:t>, in sicer vse po pravilih stroke, s skrbnostjo dobrega strokovnjaka ter v skladu</w:t>
      </w:r>
      <w:r w:rsidR="004A658E">
        <w:rPr>
          <w:rFonts w:ascii="Tahoma" w:hAnsi="Tahoma" w:cs="Tahoma"/>
        </w:rPr>
        <w:t xml:space="preserve"> tem okvirnim sporazumom</w:t>
      </w:r>
      <w:r w:rsidR="00123166" w:rsidRPr="00123166">
        <w:rPr>
          <w:rFonts w:ascii="Tahoma" w:eastAsia="Times New Roman" w:hAnsi="Tahoma" w:cs="Tahoma"/>
          <w:lang w:eastAsia="sl-SI"/>
        </w:rPr>
        <w:t>.</w:t>
      </w:r>
    </w:p>
    <w:p w14:paraId="08CECDE4" w14:textId="77777777" w:rsidR="006F54FD" w:rsidRPr="00DC4CE4" w:rsidRDefault="006F54FD" w:rsidP="0070318D">
      <w:pPr>
        <w:keepNext/>
        <w:keepLines/>
        <w:spacing w:after="0" w:line="240" w:lineRule="auto"/>
        <w:jc w:val="both"/>
        <w:rPr>
          <w:rFonts w:ascii="Tahoma" w:eastAsia="Times New Roman" w:hAnsi="Tahoma" w:cs="Tahoma"/>
          <w:lang w:eastAsia="sl-SI"/>
        </w:rPr>
      </w:pPr>
    </w:p>
    <w:p w14:paraId="00BD4B9F" w14:textId="77777777" w:rsidR="006F665D" w:rsidRPr="008D34A8" w:rsidRDefault="006F665D" w:rsidP="0070318D">
      <w:pPr>
        <w:keepNext/>
        <w:keepLines/>
        <w:spacing w:after="0" w:line="240" w:lineRule="auto"/>
        <w:jc w:val="both"/>
        <w:rPr>
          <w:rFonts w:ascii="Tahoma" w:eastAsia="Times New Roman" w:hAnsi="Tahoma" w:cs="Tahoma"/>
          <w:lang w:eastAsia="sl-SI"/>
        </w:rPr>
      </w:pPr>
      <w:r w:rsidRPr="008D34A8">
        <w:rPr>
          <w:rFonts w:ascii="Tahoma" w:eastAsia="Times New Roman" w:hAnsi="Tahoma" w:cs="Tahoma"/>
          <w:lang w:eastAsia="sl-SI"/>
        </w:rPr>
        <w:t xml:space="preserve">Naročnik bo posamezna naročila oddal na podlagi odpiranja konkurence med podpisniki </w:t>
      </w:r>
      <w:r w:rsidR="00976AAB" w:rsidRPr="008D34A8">
        <w:rPr>
          <w:rFonts w:ascii="Tahoma" w:eastAsia="Times New Roman" w:hAnsi="Tahoma" w:cs="Tahoma"/>
          <w:lang w:eastAsia="sl-SI"/>
        </w:rPr>
        <w:t>okvirn</w:t>
      </w:r>
      <w:r w:rsidR="00976AAB">
        <w:rPr>
          <w:rFonts w:ascii="Tahoma" w:eastAsia="Times New Roman" w:hAnsi="Tahoma" w:cs="Tahoma"/>
          <w:lang w:eastAsia="sl-SI"/>
        </w:rPr>
        <w:t>ih</w:t>
      </w:r>
      <w:r w:rsidR="00976AAB" w:rsidRPr="008D34A8">
        <w:rPr>
          <w:rFonts w:ascii="Tahoma" w:eastAsia="Times New Roman" w:hAnsi="Tahoma" w:cs="Tahoma"/>
          <w:lang w:eastAsia="sl-SI"/>
        </w:rPr>
        <w:t xml:space="preserve"> sporazum</w:t>
      </w:r>
      <w:r w:rsidR="00976AAB">
        <w:rPr>
          <w:rFonts w:ascii="Tahoma" w:eastAsia="Times New Roman" w:hAnsi="Tahoma" w:cs="Tahoma"/>
          <w:lang w:eastAsia="sl-SI"/>
        </w:rPr>
        <w:t>ov</w:t>
      </w:r>
      <w:r w:rsidR="00976AAB" w:rsidRPr="008D34A8">
        <w:rPr>
          <w:rFonts w:ascii="Tahoma" w:eastAsia="Times New Roman" w:hAnsi="Tahoma" w:cs="Tahoma"/>
          <w:lang w:eastAsia="sl-SI"/>
        </w:rPr>
        <w:t xml:space="preserve"> </w:t>
      </w:r>
      <w:r w:rsidRPr="008D34A8">
        <w:rPr>
          <w:rFonts w:ascii="Tahoma" w:eastAsia="Times New Roman" w:hAnsi="Tahoma" w:cs="Tahoma"/>
          <w:lang w:eastAsia="sl-SI"/>
        </w:rPr>
        <w:t>za vsako nabavo blaga posebej, v skladu z določili okvirnega sporazuma. Naročnik in izvajalec se izrecno dogovorita, da bo naročnik v obdobju veljavnosti tega okvirnega sporazuma naročal le blago, ki ga bo dejansko potreboval in za katere</w:t>
      </w:r>
      <w:r w:rsidR="001D1E6B">
        <w:rPr>
          <w:rFonts w:ascii="Tahoma" w:eastAsia="Times New Roman" w:hAnsi="Tahoma" w:cs="Tahoma"/>
          <w:lang w:eastAsia="sl-SI"/>
        </w:rPr>
        <w:t>ga</w:t>
      </w:r>
      <w:r w:rsidRPr="008D34A8">
        <w:rPr>
          <w:rFonts w:ascii="Tahoma" w:eastAsia="Times New Roman" w:hAnsi="Tahoma" w:cs="Tahoma"/>
          <w:lang w:eastAsia="sl-SI"/>
        </w:rPr>
        <w:t xml:space="preserve"> bo imel zagotovljena finančna sredstva, zato jih naročnik po obsegu in časovno ne more natančno vnaprej določiti. </w:t>
      </w:r>
    </w:p>
    <w:p w14:paraId="790AB12E" w14:textId="77777777" w:rsidR="006F665D" w:rsidRPr="008D34A8" w:rsidRDefault="006F665D" w:rsidP="0070318D">
      <w:pPr>
        <w:keepNext/>
        <w:keepLines/>
        <w:spacing w:after="0" w:line="240" w:lineRule="auto"/>
        <w:jc w:val="both"/>
        <w:rPr>
          <w:rFonts w:ascii="Tahoma" w:eastAsia="Times New Roman" w:hAnsi="Tahoma" w:cs="Tahoma"/>
          <w:lang w:eastAsia="sl-SI"/>
        </w:rPr>
      </w:pPr>
    </w:p>
    <w:p w14:paraId="2A3C282D" w14:textId="77777777" w:rsidR="006F665D" w:rsidRPr="008D34A8" w:rsidRDefault="006F665D"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8D34A8">
        <w:rPr>
          <w:rFonts w:ascii="Tahoma" w:eastAsia="Times New Roman" w:hAnsi="Tahoma" w:cs="Tahoma"/>
          <w:color w:val="000000"/>
          <w:lang w:eastAsia="sl-SI"/>
        </w:rPr>
        <w:t>člen</w:t>
      </w:r>
    </w:p>
    <w:p w14:paraId="60DE0C1B" w14:textId="77777777" w:rsidR="006F665D" w:rsidRPr="00CE4BE9" w:rsidRDefault="006F665D" w:rsidP="0070318D">
      <w:pPr>
        <w:keepNext/>
        <w:keepLines/>
        <w:spacing w:after="0" w:line="240" w:lineRule="auto"/>
        <w:jc w:val="both"/>
        <w:rPr>
          <w:rFonts w:ascii="Tahoma" w:eastAsia="Times New Roman" w:hAnsi="Tahoma" w:cs="Tahoma"/>
          <w:highlight w:val="yellow"/>
          <w:lang w:eastAsia="sl-SI"/>
        </w:rPr>
      </w:pPr>
    </w:p>
    <w:p w14:paraId="06963086" w14:textId="77777777" w:rsidR="006636EA" w:rsidRPr="008D34A8" w:rsidRDefault="006636EA" w:rsidP="006636EA">
      <w:pPr>
        <w:keepNext/>
        <w:keepLines/>
        <w:spacing w:after="0" w:line="240" w:lineRule="auto"/>
        <w:jc w:val="both"/>
        <w:rPr>
          <w:rFonts w:ascii="Tahoma" w:eastAsia="Times New Roman" w:hAnsi="Tahoma" w:cs="Tahoma"/>
          <w:lang w:eastAsia="sl-SI"/>
        </w:rPr>
      </w:pPr>
      <w:r w:rsidRPr="008D34A8">
        <w:rPr>
          <w:rFonts w:ascii="Tahoma" w:eastAsia="Times New Roman" w:hAnsi="Tahoma" w:cs="Tahoma"/>
          <w:lang w:eastAsia="sl-SI"/>
        </w:rPr>
        <w:t>Izvajalec potrjuje in jamči, da je pridobil vse podatke, ki se nanašajo na predmet okvirnega sporazuma, ki bi lahko vplivali na cene ali razčlenitev cen, ali na njegove pravice in obveznosti po tem okvirnem sporazumu. Izvajalec se izrecno odpoveduje vsem zahtevkom do naročnika, ki bi izvirali iz njegove morebitne ne seznanjenosti s pogoji po tem okvirnem sporazumu.</w:t>
      </w:r>
    </w:p>
    <w:p w14:paraId="4AD02A55" w14:textId="77777777" w:rsidR="006636EA" w:rsidRPr="008D34A8" w:rsidRDefault="006636EA" w:rsidP="006636EA">
      <w:pPr>
        <w:keepNext/>
        <w:keepLines/>
        <w:spacing w:after="0" w:line="240" w:lineRule="auto"/>
        <w:jc w:val="both"/>
        <w:rPr>
          <w:rFonts w:ascii="Tahoma" w:eastAsia="Times New Roman" w:hAnsi="Tahoma" w:cs="Tahoma"/>
          <w:lang w:eastAsia="sl-SI"/>
        </w:rPr>
      </w:pPr>
    </w:p>
    <w:p w14:paraId="2EF4D011" w14:textId="77777777" w:rsidR="006636EA" w:rsidRPr="006F665D" w:rsidRDefault="006636EA" w:rsidP="006636EA">
      <w:pPr>
        <w:keepNext/>
        <w:keepLines/>
        <w:spacing w:after="0" w:line="240" w:lineRule="auto"/>
        <w:jc w:val="both"/>
        <w:rPr>
          <w:rFonts w:ascii="Tahoma" w:eastAsia="Times New Roman" w:hAnsi="Tahoma" w:cs="Tahoma"/>
          <w:lang w:eastAsia="sl-SI"/>
        </w:rPr>
      </w:pPr>
      <w:r w:rsidRPr="008D34A8">
        <w:rPr>
          <w:rFonts w:ascii="Tahoma" w:eastAsia="Times New Roman" w:hAnsi="Tahoma" w:cs="Tahoma"/>
          <w:lang w:eastAsia="sl-SI"/>
        </w:rPr>
        <w:t>Izvajalec izjavlja, da mu je poznan predmet okvirnega sporazuma in vsa tveganja, ki bodo spremljala izvedbo okvirnega sporazuma, da je seznanjen z razpisnimi zahtevami ter da so mu razumljivi in jasni pogoji in okoliščine za pravilno izvedbo obveznosti iz okvirnega sporazuma.</w:t>
      </w:r>
      <w:r w:rsidRPr="006F665D">
        <w:rPr>
          <w:rFonts w:ascii="Tahoma" w:eastAsia="Times New Roman" w:hAnsi="Tahoma" w:cs="Tahoma"/>
          <w:lang w:eastAsia="sl-SI"/>
        </w:rPr>
        <w:t xml:space="preserve"> </w:t>
      </w:r>
    </w:p>
    <w:p w14:paraId="00DEDB6B" w14:textId="77777777" w:rsidR="006636EA" w:rsidRPr="006F665D" w:rsidRDefault="006636EA" w:rsidP="006636EA">
      <w:pPr>
        <w:keepNext/>
        <w:keepLines/>
        <w:spacing w:after="0" w:line="240" w:lineRule="auto"/>
        <w:jc w:val="both"/>
        <w:rPr>
          <w:rFonts w:ascii="Tahoma" w:eastAsia="Times New Roman" w:hAnsi="Tahoma" w:cs="Tahoma"/>
          <w:lang w:eastAsia="sl-SI"/>
        </w:rPr>
      </w:pPr>
    </w:p>
    <w:p w14:paraId="7034F683" w14:textId="0094570A" w:rsidR="002A59C9" w:rsidRDefault="006636EA" w:rsidP="006636EA">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6F665D">
        <w:rPr>
          <w:rFonts w:ascii="Tahoma" w:eastAsia="Times New Roman" w:hAnsi="Tahoma" w:cs="Tahoma"/>
          <w:lang w:eastAsia="sl-SI"/>
        </w:rPr>
        <w:t>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r w:rsidR="002A59C9" w:rsidRPr="002F029A">
        <w:rPr>
          <w:rFonts w:ascii="Tahoma" w:eastAsia="Times New Roman" w:hAnsi="Tahoma" w:cs="Tahoma"/>
          <w:lang w:eastAsia="sl-SI"/>
        </w:rPr>
        <w:t xml:space="preserve">. </w:t>
      </w:r>
    </w:p>
    <w:p w14:paraId="3AE2038A" w14:textId="77777777" w:rsidR="006F665D" w:rsidRDefault="006F665D" w:rsidP="0070318D">
      <w:pPr>
        <w:keepNext/>
        <w:keepLines/>
        <w:suppressAutoHyphens/>
        <w:spacing w:after="0" w:line="240" w:lineRule="auto"/>
        <w:jc w:val="both"/>
        <w:rPr>
          <w:rFonts w:ascii="Tahoma" w:eastAsia="Times New Roman" w:hAnsi="Tahoma" w:cs="Tahoma"/>
          <w:b/>
          <w:color w:val="000000"/>
          <w:lang w:eastAsia="sl-SI"/>
        </w:rPr>
      </w:pPr>
    </w:p>
    <w:p w14:paraId="0BAE9A08" w14:textId="77777777" w:rsidR="00C665D5" w:rsidRPr="009E4FEC" w:rsidRDefault="00C665D5"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E4FEC">
        <w:rPr>
          <w:rFonts w:ascii="Tahoma" w:eastAsia="Times New Roman" w:hAnsi="Tahoma" w:cs="Tahoma"/>
          <w:color w:val="000000"/>
          <w:lang w:eastAsia="sl-SI"/>
        </w:rPr>
        <w:t>člen</w:t>
      </w:r>
    </w:p>
    <w:p w14:paraId="4457D0AA" w14:textId="77777777" w:rsidR="00C665D5" w:rsidRPr="00A54CF9" w:rsidRDefault="00C665D5" w:rsidP="0070318D">
      <w:pPr>
        <w:keepNext/>
        <w:keepLines/>
        <w:spacing w:after="0" w:line="240" w:lineRule="auto"/>
        <w:jc w:val="both"/>
        <w:rPr>
          <w:rFonts w:ascii="Tahoma" w:hAnsi="Tahoma" w:cs="Tahoma"/>
          <w:b/>
          <w:szCs w:val="20"/>
          <w:lang w:eastAsia="sl-SI"/>
        </w:rPr>
      </w:pPr>
    </w:p>
    <w:p w14:paraId="0A57AD35" w14:textId="77777777" w:rsidR="006636EA" w:rsidRPr="00A54CF9" w:rsidRDefault="006636EA" w:rsidP="006636EA">
      <w:pPr>
        <w:keepNext/>
        <w:keepLines/>
        <w:spacing w:after="0" w:line="240" w:lineRule="auto"/>
        <w:jc w:val="both"/>
        <w:rPr>
          <w:rFonts w:ascii="Tahoma" w:eastAsia="Times New Roman" w:hAnsi="Tahoma"/>
          <w:lang w:eastAsia="sl-SI"/>
        </w:rPr>
      </w:pPr>
      <w:r w:rsidRPr="00A54CF9">
        <w:rPr>
          <w:rFonts w:ascii="Tahoma" w:eastAsia="Times New Roman" w:hAnsi="Tahoma"/>
          <w:lang w:eastAsia="sl-SI"/>
        </w:rPr>
        <w:t>Zahtevana kvaliteta kemikalij</w:t>
      </w:r>
      <w:r>
        <w:rPr>
          <w:rFonts w:ascii="Tahoma" w:eastAsia="Times New Roman" w:hAnsi="Tahoma"/>
          <w:lang w:eastAsia="sl-SI"/>
        </w:rPr>
        <w:t>e</w:t>
      </w:r>
      <w:r w:rsidRPr="00A54CF9">
        <w:rPr>
          <w:rFonts w:ascii="Tahoma" w:eastAsia="Times New Roman" w:hAnsi="Tahoma"/>
          <w:lang w:eastAsia="sl-SI"/>
        </w:rPr>
        <w:t xml:space="preserve"> sečnina tipa:</w:t>
      </w:r>
    </w:p>
    <w:p w14:paraId="609C8E70" w14:textId="77777777" w:rsidR="006636EA" w:rsidRPr="00A54CF9" w:rsidRDefault="006636EA" w:rsidP="006636EA">
      <w:pPr>
        <w:keepNext/>
        <w:keepLines/>
        <w:numPr>
          <w:ilvl w:val="0"/>
          <w:numId w:val="34"/>
        </w:numPr>
        <w:tabs>
          <w:tab w:val="left" w:pos="2835"/>
        </w:tabs>
        <w:spacing w:after="0" w:line="240" w:lineRule="auto"/>
        <w:rPr>
          <w:rFonts w:ascii="Tahoma" w:hAnsi="Tahoma" w:cs="Tahoma"/>
          <w:lang w:eastAsia="sl-SI"/>
        </w:rPr>
      </w:pPr>
      <w:r w:rsidRPr="00A54CF9">
        <w:rPr>
          <w:rFonts w:ascii="Tahoma" w:hAnsi="Tahoma" w:cs="Tahoma"/>
          <w:lang w:eastAsia="sl-SI"/>
        </w:rPr>
        <w:t xml:space="preserve">št. CAS: </w:t>
      </w:r>
      <w:r w:rsidRPr="00A54CF9">
        <w:rPr>
          <w:rFonts w:ascii="Tahoma" w:hAnsi="Tahoma" w:cs="Tahoma"/>
          <w:lang w:eastAsia="sl-SI"/>
        </w:rPr>
        <w:tab/>
        <w:t>57-13-6</w:t>
      </w:r>
    </w:p>
    <w:p w14:paraId="711143C3" w14:textId="77777777" w:rsidR="006636EA" w:rsidRPr="00A54CF9" w:rsidRDefault="006636EA" w:rsidP="006636EA">
      <w:pPr>
        <w:keepNext/>
        <w:keepLines/>
        <w:numPr>
          <w:ilvl w:val="0"/>
          <w:numId w:val="34"/>
        </w:numPr>
        <w:tabs>
          <w:tab w:val="left" w:pos="2835"/>
        </w:tabs>
        <w:spacing w:after="0" w:line="240" w:lineRule="auto"/>
        <w:rPr>
          <w:rFonts w:ascii="Tahoma" w:hAnsi="Tahoma" w:cs="Tahoma"/>
          <w:lang w:eastAsia="sl-SI"/>
        </w:rPr>
      </w:pPr>
      <w:r w:rsidRPr="00A54CF9">
        <w:rPr>
          <w:rFonts w:ascii="Tahoma" w:hAnsi="Tahoma" w:cs="Tahoma"/>
          <w:lang w:eastAsia="sl-SI"/>
        </w:rPr>
        <w:t>Urea</w:t>
      </w:r>
      <w:r w:rsidRPr="00A54CF9">
        <w:rPr>
          <w:rFonts w:ascii="Tahoma" w:hAnsi="Tahoma" w:cs="Tahoma"/>
          <w:lang w:eastAsia="sl-SI"/>
        </w:rPr>
        <w:tab/>
        <w:t>39% -</w:t>
      </w:r>
      <w:r>
        <w:rPr>
          <w:rFonts w:ascii="Tahoma" w:hAnsi="Tahoma" w:cs="Tahoma"/>
          <w:lang w:eastAsia="sl-SI"/>
        </w:rPr>
        <w:t xml:space="preserve"> </w:t>
      </w:r>
      <w:r w:rsidRPr="00A54CF9">
        <w:rPr>
          <w:rFonts w:ascii="Tahoma" w:hAnsi="Tahoma" w:cs="Tahoma"/>
          <w:lang w:eastAsia="sl-SI"/>
        </w:rPr>
        <w:t>41%</w:t>
      </w:r>
    </w:p>
    <w:p w14:paraId="3E619151" w14:textId="77777777" w:rsidR="006636EA" w:rsidRPr="00A54CF9" w:rsidRDefault="006636EA" w:rsidP="006636EA">
      <w:pPr>
        <w:keepNext/>
        <w:keepLines/>
        <w:numPr>
          <w:ilvl w:val="0"/>
          <w:numId w:val="34"/>
        </w:numPr>
        <w:tabs>
          <w:tab w:val="left" w:pos="2835"/>
        </w:tabs>
        <w:spacing w:after="0" w:line="240" w:lineRule="auto"/>
        <w:rPr>
          <w:rFonts w:ascii="Tahoma" w:hAnsi="Tahoma" w:cs="Tahoma"/>
          <w:lang w:eastAsia="sl-SI"/>
        </w:rPr>
      </w:pPr>
      <w:proofErr w:type="spellStart"/>
      <w:r w:rsidRPr="00A54CF9">
        <w:rPr>
          <w:rFonts w:ascii="Tahoma" w:hAnsi="Tahoma" w:cs="Tahoma"/>
          <w:lang w:eastAsia="sl-SI"/>
        </w:rPr>
        <w:lastRenderedPageBreak/>
        <w:t>Biuret</w:t>
      </w:r>
      <w:proofErr w:type="spellEnd"/>
      <w:r w:rsidRPr="00A54CF9">
        <w:rPr>
          <w:rFonts w:ascii="Tahoma" w:hAnsi="Tahoma" w:cs="Tahoma"/>
          <w:lang w:eastAsia="sl-SI"/>
        </w:rPr>
        <w:t xml:space="preserve"> </w:t>
      </w:r>
      <w:r w:rsidRPr="00A54CF9">
        <w:rPr>
          <w:rFonts w:ascii="Tahoma" w:hAnsi="Tahoma" w:cs="Tahoma"/>
          <w:lang w:eastAsia="sl-SI"/>
        </w:rPr>
        <w:tab/>
        <w:t>˂ 0,8  ut. %</w:t>
      </w:r>
    </w:p>
    <w:p w14:paraId="4010A578" w14:textId="77777777" w:rsidR="006636EA" w:rsidRPr="00A54CF9" w:rsidRDefault="006636EA" w:rsidP="006636EA">
      <w:pPr>
        <w:keepNext/>
        <w:keepLines/>
        <w:numPr>
          <w:ilvl w:val="0"/>
          <w:numId w:val="34"/>
        </w:numPr>
        <w:tabs>
          <w:tab w:val="left" w:pos="2835"/>
        </w:tabs>
        <w:spacing w:after="0" w:line="240" w:lineRule="auto"/>
        <w:rPr>
          <w:rFonts w:ascii="Tahoma" w:hAnsi="Tahoma" w:cs="Tahoma"/>
          <w:lang w:eastAsia="sl-SI"/>
        </w:rPr>
      </w:pPr>
      <w:r w:rsidRPr="00A54CF9">
        <w:rPr>
          <w:rFonts w:ascii="Tahoma" w:hAnsi="Tahoma" w:cs="Tahoma"/>
          <w:lang w:eastAsia="sl-SI"/>
        </w:rPr>
        <w:t>Aldehidi</w:t>
      </w:r>
      <w:r w:rsidRPr="00A54CF9">
        <w:rPr>
          <w:rFonts w:ascii="Tahoma" w:hAnsi="Tahoma" w:cs="Tahoma"/>
          <w:lang w:eastAsia="sl-SI"/>
        </w:rPr>
        <w:tab/>
        <w:t>˂</w:t>
      </w:r>
      <w:r w:rsidRPr="00A54CF9">
        <w:rPr>
          <w:rStyle w:val="Pripombasklic"/>
          <w:rFonts w:ascii="Times New Roman" w:eastAsia="Times New Roman" w:hAnsi="Times New Roman"/>
          <w:lang w:val="x-none" w:eastAsia="x-none"/>
        </w:rPr>
        <w:t xml:space="preserve"> </w:t>
      </w:r>
      <w:r w:rsidRPr="00A54CF9">
        <w:rPr>
          <w:rFonts w:ascii="Tahoma" w:hAnsi="Tahoma" w:cs="Tahoma"/>
          <w:lang w:eastAsia="sl-SI"/>
        </w:rPr>
        <w:t>100 mg/kg</w:t>
      </w:r>
    </w:p>
    <w:p w14:paraId="59A8CCA7" w14:textId="77777777" w:rsidR="006636EA" w:rsidRPr="00A54CF9" w:rsidRDefault="006636EA" w:rsidP="006636EA">
      <w:pPr>
        <w:keepNext/>
        <w:keepLines/>
        <w:numPr>
          <w:ilvl w:val="0"/>
          <w:numId w:val="34"/>
        </w:numPr>
        <w:tabs>
          <w:tab w:val="left" w:pos="2835"/>
        </w:tabs>
        <w:spacing w:after="0" w:line="240" w:lineRule="auto"/>
        <w:rPr>
          <w:rFonts w:ascii="Tahoma" w:hAnsi="Tahoma" w:cs="Tahoma"/>
          <w:lang w:eastAsia="sl-SI"/>
        </w:rPr>
      </w:pPr>
      <w:r w:rsidRPr="00A54CF9">
        <w:rPr>
          <w:rFonts w:ascii="Tahoma" w:hAnsi="Tahoma" w:cs="Tahoma"/>
          <w:lang w:eastAsia="sl-SI"/>
        </w:rPr>
        <w:t xml:space="preserve">Netopno v vodi </w:t>
      </w:r>
      <w:r w:rsidRPr="00A54CF9">
        <w:rPr>
          <w:rFonts w:ascii="Tahoma" w:hAnsi="Tahoma" w:cs="Tahoma"/>
          <w:lang w:eastAsia="sl-SI"/>
        </w:rPr>
        <w:tab/>
        <w:t>˂</w:t>
      </w:r>
      <w:r w:rsidRPr="00A54CF9">
        <w:rPr>
          <w:rStyle w:val="Pripombasklic"/>
          <w:rFonts w:ascii="Times New Roman" w:eastAsia="Times New Roman" w:hAnsi="Times New Roman"/>
          <w:lang w:val="x-none" w:eastAsia="x-none"/>
        </w:rPr>
        <w:t xml:space="preserve"> </w:t>
      </w:r>
      <w:r w:rsidRPr="00A54CF9">
        <w:rPr>
          <w:rFonts w:ascii="Tahoma" w:hAnsi="Tahoma" w:cs="Tahoma"/>
          <w:lang w:eastAsia="sl-SI"/>
        </w:rPr>
        <w:t>50 mg/kg</w:t>
      </w:r>
    </w:p>
    <w:p w14:paraId="213506EE" w14:textId="77777777" w:rsidR="006636EA" w:rsidRPr="00A54CF9" w:rsidRDefault="006636EA" w:rsidP="0070318D">
      <w:pPr>
        <w:keepNext/>
        <w:keepLines/>
        <w:spacing w:after="0" w:line="240" w:lineRule="auto"/>
        <w:ind w:left="720"/>
        <w:jc w:val="both"/>
        <w:rPr>
          <w:rFonts w:ascii="Tahoma" w:hAnsi="Tahoma" w:cs="Tahoma"/>
          <w:szCs w:val="20"/>
          <w:lang w:eastAsia="sl-SI"/>
        </w:rPr>
      </w:pPr>
    </w:p>
    <w:p w14:paraId="559B2826" w14:textId="77777777" w:rsidR="00AF6E93" w:rsidRPr="00A54CF9" w:rsidRDefault="00AF6E93" w:rsidP="004C6D5B">
      <w:pPr>
        <w:keepNext/>
        <w:keepLines/>
        <w:numPr>
          <w:ilvl w:val="0"/>
          <w:numId w:val="9"/>
        </w:numPr>
        <w:spacing w:after="0" w:line="240" w:lineRule="auto"/>
        <w:jc w:val="center"/>
        <w:rPr>
          <w:rFonts w:ascii="Tahoma" w:hAnsi="Tahoma" w:cs="Tahoma"/>
          <w:b/>
        </w:rPr>
      </w:pPr>
      <w:r w:rsidRPr="00A54CF9">
        <w:rPr>
          <w:rFonts w:ascii="Tahoma" w:hAnsi="Tahoma" w:cs="Tahoma"/>
          <w:b/>
        </w:rPr>
        <w:t xml:space="preserve">VREDNOST </w:t>
      </w:r>
      <w:r w:rsidR="00976AAB" w:rsidRPr="00A54CF9">
        <w:rPr>
          <w:rFonts w:ascii="Tahoma" w:hAnsi="Tahoma" w:cs="Tahoma"/>
          <w:b/>
        </w:rPr>
        <w:t>OKVIRN</w:t>
      </w:r>
      <w:r w:rsidR="00976AAB">
        <w:rPr>
          <w:rFonts w:ascii="Tahoma" w:hAnsi="Tahoma" w:cs="Tahoma"/>
          <w:b/>
        </w:rPr>
        <w:t>IH</w:t>
      </w:r>
      <w:r w:rsidR="00976AAB" w:rsidRPr="00A54CF9">
        <w:rPr>
          <w:rFonts w:ascii="Tahoma" w:hAnsi="Tahoma" w:cs="Tahoma"/>
          <w:b/>
        </w:rPr>
        <w:t xml:space="preserve"> SPORAZUM</w:t>
      </w:r>
      <w:r w:rsidR="00976AAB">
        <w:rPr>
          <w:rFonts w:ascii="Tahoma" w:hAnsi="Tahoma" w:cs="Tahoma"/>
          <w:b/>
        </w:rPr>
        <w:t>OV</w:t>
      </w:r>
      <w:r w:rsidR="00976AAB" w:rsidRPr="00A54CF9">
        <w:rPr>
          <w:rFonts w:ascii="Tahoma" w:hAnsi="Tahoma" w:cs="Tahoma"/>
          <w:b/>
        </w:rPr>
        <w:t xml:space="preserve"> </w:t>
      </w:r>
      <w:r w:rsidRPr="00A54CF9">
        <w:rPr>
          <w:rFonts w:ascii="Tahoma" w:hAnsi="Tahoma" w:cs="Tahoma"/>
          <w:b/>
        </w:rPr>
        <w:t>IN CEN</w:t>
      </w:r>
      <w:r w:rsidR="00DF1095">
        <w:rPr>
          <w:rFonts w:ascii="Tahoma" w:hAnsi="Tahoma" w:cs="Tahoma"/>
          <w:b/>
        </w:rPr>
        <w:t>A</w:t>
      </w:r>
    </w:p>
    <w:p w14:paraId="3C601A50" w14:textId="77777777" w:rsidR="00EC3759" w:rsidRPr="00A54CF9" w:rsidRDefault="00EC3759" w:rsidP="0070318D">
      <w:pPr>
        <w:keepNext/>
        <w:keepLines/>
        <w:suppressAutoHyphens/>
        <w:spacing w:after="0" w:line="240" w:lineRule="auto"/>
        <w:jc w:val="center"/>
        <w:rPr>
          <w:rFonts w:ascii="Tahoma" w:eastAsia="Times New Roman" w:hAnsi="Tahoma" w:cs="Tahoma"/>
          <w:b/>
          <w:color w:val="000000"/>
          <w:lang w:eastAsia="sl-SI"/>
        </w:rPr>
      </w:pPr>
    </w:p>
    <w:p w14:paraId="4DDE471A" w14:textId="77777777" w:rsidR="00EC3759" w:rsidRPr="00A54CF9"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54CF9">
        <w:rPr>
          <w:rFonts w:ascii="Tahoma" w:eastAsia="Times New Roman" w:hAnsi="Tahoma" w:cs="Tahoma"/>
          <w:color w:val="000000"/>
          <w:lang w:eastAsia="sl-SI"/>
        </w:rPr>
        <w:t>člen</w:t>
      </w:r>
    </w:p>
    <w:p w14:paraId="635A9AB1" w14:textId="77777777" w:rsidR="00EC3759" w:rsidRPr="00A54CF9" w:rsidRDefault="00EC3759" w:rsidP="0070318D">
      <w:pPr>
        <w:pStyle w:val="Glava"/>
        <w:keepNext/>
        <w:keepLines/>
        <w:tabs>
          <w:tab w:val="clear" w:pos="4536"/>
          <w:tab w:val="clear" w:pos="9072"/>
        </w:tabs>
        <w:jc w:val="both"/>
        <w:rPr>
          <w:rFonts w:ascii="Tahoma" w:hAnsi="Tahoma" w:cs="Tahoma"/>
          <w:sz w:val="22"/>
          <w:szCs w:val="22"/>
        </w:rPr>
      </w:pPr>
    </w:p>
    <w:p w14:paraId="25ED67DF" w14:textId="77777777" w:rsidR="003525DF" w:rsidRPr="00AF6E93" w:rsidRDefault="003525DF" w:rsidP="0070318D">
      <w:pPr>
        <w:keepNext/>
        <w:keepLines/>
        <w:spacing w:after="0" w:line="240" w:lineRule="auto"/>
        <w:jc w:val="both"/>
        <w:rPr>
          <w:rFonts w:ascii="Tahoma" w:eastAsia="Times New Roman" w:hAnsi="Tahoma" w:cs="Tahoma"/>
          <w:lang w:eastAsia="sl-SI"/>
        </w:rPr>
      </w:pPr>
      <w:r w:rsidRPr="00A54CF9">
        <w:rPr>
          <w:rFonts w:ascii="Tahoma" w:eastAsia="Times New Roman" w:hAnsi="Tahoma" w:cs="Tahoma"/>
          <w:lang w:eastAsia="sl-SI"/>
        </w:rPr>
        <w:t xml:space="preserve">Ocenjena vrednost </w:t>
      </w:r>
      <w:r w:rsidR="00976AAB">
        <w:rPr>
          <w:rFonts w:ascii="Tahoma" w:eastAsia="Times New Roman" w:hAnsi="Tahoma" w:cs="Tahoma"/>
          <w:lang w:eastAsia="sl-SI"/>
        </w:rPr>
        <w:t xml:space="preserve">sklenjenih </w:t>
      </w:r>
      <w:r w:rsidRPr="00A54CF9">
        <w:rPr>
          <w:rFonts w:ascii="Tahoma" w:eastAsia="Times New Roman" w:hAnsi="Tahoma" w:cs="Tahoma"/>
          <w:lang w:eastAsia="sl-SI"/>
        </w:rPr>
        <w:t>okvirn</w:t>
      </w:r>
      <w:r w:rsidR="00976AAB">
        <w:rPr>
          <w:rFonts w:ascii="Tahoma" w:eastAsia="Times New Roman" w:hAnsi="Tahoma" w:cs="Tahoma"/>
          <w:lang w:eastAsia="sl-SI"/>
        </w:rPr>
        <w:t>ih</w:t>
      </w:r>
      <w:r w:rsidRPr="00A54CF9">
        <w:rPr>
          <w:rFonts w:ascii="Tahoma" w:eastAsia="Times New Roman" w:hAnsi="Tahoma" w:cs="Tahoma"/>
          <w:lang w:eastAsia="sl-SI"/>
        </w:rPr>
        <w:t xml:space="preserve"> sporazum</w:t>
      </w:r>
      <w:r w:rsidR="00976AAB">
        <w:rPr>
          <w:rFonts w:ascii="Tahoma" w:eastAsia="Times New Roman" w:hAnsi="Tahoma" w:cs="Tahoma"/>
          <w:lang w:eastAsia="sl-SI"/>
        </w:rPr>
        <w:t>ov</w:t>
      </w:r>
      <w:r w:rsidRPr="00A54CF9">
        <w:rPr>
          <w:rFonts w:ascii="Tahoma" w:eastAsia="Times New Roman" w:hAnsi="Tahoma" w:cs="Tahoma"/>
          <w:lang w:eastAsia="sl-SI"/>
        </w:rPr>
        <w:t xml:space="preserve"> za obdobje </w:t>
      </w:r>
      <w:r w:rsidR="00976AAB">
        <w:rPr>
          <w:rFonts w:ascii="Tahoma" w:eastAsia="Times New Roman" w:hAnsi="Tahoma" w:cs="Tahoma"/>
          <w:lang w:eastAsia="sl-SI"/>
        </w:rPr>
        <w:t>njihove</w:t>
      </w:r>
      <w:r w:rsidR="00976AAB" w:rsidRPr="00A54CF9">
        <w:rPr>
          <w:rFonts w:ascii="Tahoma" w:eastAsia="Times New Roman" w:hAnsi="Tahoma" w:cs="Tahoma"/>
          <w:lang w:eastAsia="sl-SI"/>
        </w:rPr>
        <w:t xml:space="preserve"> </w:t>
      </w:r>
      <w:r w:rsidRPr="00A54CF9">
        <w:rPr>
          <w:rFonts w:ascii="Tahoma" w:eastAsia="Times New Roman" w:hAnsi="Tahoma" w:cs="Tahoma"/>
          <w:lang w:eastAsia="sl-SI"/>
        </w:rPr>
        <w:t>veljavnosti znaša na dan</w:t>
      </w:r>
      <w:r w:rsidRPr="00AF6E93">
        <w:rPr>
          <w:rFonts w:ascii="Tahoma" w:eastAsia="Times New Roman" w:hAnsi="Tahoma" w:cs="Tahoma"/>
          <w:lang w:eastAsia="sl-SI"/>
        </w:rPr>
        <w:t xml:space="preserve"> sklenitve </w:t>
      </w:r>
      <w:r w:rsidR="00976AAB" w:rsidRPr="00AF6E93">
        <w:rPr>
          <w:rFonts w:ascii="Tahoma" w:eastAsia="Times New Roman" w:hAnsi="Tahoma" w:cs="Tahoma"/>
          <w:lang w:eastAsia="sl-SI"/>
        </w:rPr>
        <w:t xml:space="preserve"> okvirn</w:t>
      </w:r>
      <w:r w:rsidR="00976AAB">
        <w:rPr>
          <w:rFonts w:ascii="Tahoma" w:eastAsia="Times New Roman" w:hAnsi="Tahoma" w:cs="Tahoma"/>
          <w:lang w:eastAsia="sl-SI"/>
        </w:rPr>
        <w:t>ih</w:t>
      </w:r>
      <w:r w:rsidR="00976AAB" w:rsidRPr="00AF6E93">
        <w:rPr>
          <w:rFonts w:ascii="Tahoma" w:eastAsia="Times New Roman" w:hAnsi="Tahoma" w:cs="Tahoma"/>
          <w:lang w:eastAsia="sl-SI"/>
        </w:rPr>
        <w:t xml:space="preserve"> sporazum</w:t>
      </w:r>
      <w:r w:rsidR="00976AAB">
        <w:rPr>
          <w:rFonts w:ascii="Tahoma" w:eastAsia="Times New Roman" w:hAnsi="Tahoma" w:cs="Tahoma"/>
          <w:lang w:eastAsia="sl-SI"/>
        </w:rPr>
        <w:t>ov</w:t>
      </w:r>
      <w:r w:rsidRPr="00AF6E93">
        <w:rPr>
          <w:rFonts w:ascii="Tahoma" w:eastAsia="Times New Roman" w:hAnsi="Tahoma" w:cs="Tahoma"/>
          <w:lang w:eastAsia="sl-SI"/>
        </w:rPr>
        <w:t>, v neto vrednosti (brez DDV)</w:t>
      </w:r>
      <w:r>
        <w:rPr>
          <w:rFonts w:ascii="Tahoma" w:eastAsia="Times New Roman" w:hAnsi="Tahoma" w:cs="Tahoma"/>
          <w:lang w:eastAsia="sl-SI"/>
        </w:rPr>
        <w:t>:</w:t>
      </w:r>
    </w:p>
    <w:p w14:paraId="1FB69B3F" w14:textId="77777777" w:rsidR="00123166" w:rsidRPr="00123166" w:rsidRDefault="00123166" w:rsidP="0070318D">
      <w:pPr>
        <w:keepNext/>
        <w:keepLines/>
        <w:spacing w:after="0" w:line="240" w:lineRule="auto"/>
        <w:jc w:val="both"/>
        <w:rPr>
          <w:rFonts w:ascii="Tahoma" w:eastAsia="Times New Roman" w:hAnsi="Tahoma" w:cs="Tahoma"/>
          <w:lang w:eastAsia="sl-SI"/>
        </w:rPr>
      </w:pPr>
    </w:p>
    <w:p w14:paraId="3B6E936F" w14:textId="77777777" w:rsidR="00123166" w:rsidRPr="00123166" w:rsidRDefault="00123166" w:rsidP="0070318D">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1C1AD11C" w14:textId="77777777" w:rsidR="00123166" w:rsidRPr="00123166" w:rsidRDefault="00123166" w:rsidP="0070318D">
      <w:pPr>
        <w:keepNext/>
        <w:keepLines/>
        <w:spacing w:after="0" w:line="240" w:lineRule="auto"/>
        <w:jc w:val="center"/>
        <w:rPr>
          <w:rFonts w:ascii="Tahoma" w:eastAsia="Times New Roman" w:hAnsi="Tahoma" w:cs="Tahoma"/>
          <w:lang w:eastAsia="sl-SI"/>
        </w:rPr>
      </w:pPr>
    </w:p>
    <w:p w14:paraId="4BD4D319" w14:textId="77777777" w:rsidR="00123166" w:rsidRPr="00123166" w:rsidRDefault="00123166" w:rsidP="0070318D">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3EB33B33" w14:textId="77777777" w:rsidR="00123166" w:rsidRPr="00123166" w:rsidRDefault="00123166" w:rsidP="0070318D">
      <w:pPr>
        <w:keepNext/>
        <w:keepLines/>
        <w:spacing w:after="0" w:line="240" w:lineRule="auto"/>
        <w:jc w:val="both"/>
        <w:rPr>
          <w:rFonts w:ascii="Tahoma" w:hAnsi="Tahoma" w:cs="Tahoma"/>
          <w:lang w:eastAsia="sl-SI"/>
        </w:rPr>
      </w:pPr>
    </w:p>
    <w:p w14:paraId="4175BB73" w14:textId="4B0B1C79" w:rsidR="00267E8F" w:rsidRDefault="00267E8F" w:rsidP="006636EA">
      <w:pPr>
        <w:keepNext/>
        <w:keepLines/>
        <w:spacing w:after="0" w:line="240" w:lineRule="auto"/>
        <w:jc w:val="both"/>
        <w:rPr>
          <w:rFonts w:ascii="Tahoma" w:hAnsi="Tahoma" w:cs="Tahoma"/>
        </w:rPr>
      </w:pPr>
      <w:r w:rsidRPr="00267E8F">
        <w:rPr>
          <w:rFonts w:ascii="Tahoma" w:hAnsi="Tahoma" w:cs="Tahoma"/>
        </w:rPr>
        <w:t>Ocenjena vrednost okvirnega sporazuma in cene na enoto mere ne vključujejo davka na dodano vrednost (DDV). DDV se obračuna v skladu z veljavno zakonodajo</w:t>
      </w:r>
      <w:r>
        <w:rPr>
          <w:rFonts w:ascii="Tahoma" w:hAnsi="Tahoma" w:cs="Tahoma"/>
        </w:rPr>
        <w:t xml:space="preserve"> v Republiki Sloveniji</w:t>
      </w:r>
      <w:r w:rsidRPr="00267E8F">
        <w:rPr>
          <w:rFonts w:ascii="Tahoma" w:hAnsi="Tahoma" w:cs="Tahoma"/>
        </w:rPr>
        <w:t>.</w:t>
      </w:r>
    </w:p>
    <w:p w14:paraId="3F28302B" w14:textId="77777777" w:rsidR="00267E8F" w:rsidRDefault="00267E8F" w:rsidP="006636EA">
      <w:pPr>
        <w:keepNext/>
        <w:keepLines/>
        <w:spacing w:after="0" w:line="240" w:lineRule="auto"/>
        <w:jc w:val="both"/>
        <w:rPr>
          <w:rFonts w:ascii="Tahoma" w:hAnsi="Tahoma" w:cs="Tahoma"/>
        </w:rPr>
      </w:pPr>
    </w:p>
    <w:p w14:paraId="18D1B924" w14:textId="5CA4F3C2" w:rsidR="00AF6E93" w:rsidRDefault="006636EA" w:rsidP="006636EA">
      <w:pPr>
        <w:keepNext/>
        <w:keepLines/>
        <w:spacing w:after="0" w:line="240" w:lineRule="auto"/>
        <w:jc w:val="both"/>
        <w:rPr>
          <w:rFonts w:ascii="Tahoma" w:hAnsi="Tahoma" w:cs="Tahoma"/>
          <w:lang w:eastAsia="sl-SI"/>
        </w:rPr>
      </w:pPr>
      <w:r w:rsidRPr="00CF737F">
        <w:rPr>
          <w:rFonts w:ascii="Tahoma" w:hAnsi="Tahoma" w:cs="Tahoma"/>
        </w:rPr>
        <w:t xml:space="preserve">Cena na enoto mere v ponudbi </w:t>
      </w:r>
      <w:r>
        <w:rPr>
          <w:rFonts w:ascii="Tahoma" w:hAnsi="Tahoma" w:cs="Tahoma"/>
        </w:rPr>
        <w:t>izvajalca</w:t>
      </w:r>
      <w:r w:rsidRPr="00CF737F">
        <w:rPr>
          <w:rFonts w:ascii="Tahoma" w:hAnsi="Tahoma" w:cs="Tahoma"/>
        </w:rPr>
        <w:t xml:space="preserve"> na podlagi vsakokratnega odpiranja konkurence za oddajo posameznega naročila, je v obdobju veljavnosti ponudbe za posamezno naročilo </w:t>
      </w:r>
      <w:r>
        <w:rPr>
          <w:rFonts w:ascii="Tahoma" w:hAnsi="Tahoma" w:cs="Tahoma"/>
        </w:rPr>
        <w:t>ter</w:t>
      </w:r>
      <w:r w:rsidRPr="00CF737F">
        <w:rPr>
          <w:rFonts w:ascii="Tahoma" w:hAnsi="Tahoma" w:cs="Tahoma"/>
        </w:rPr>
        <w:t xml:space="preserve"> v obdobju izvajanja posameznih dobav na podlagi </w:t>
      </w:r>
      <w:r>
        <w:rPr>
          <w:rFonts w:ascii="Tahoma" w:hAnsi="Tahoma" w:cs="Tahoma"/>
        </w:rPr>
        <w:t>tega</w:t>
      </w:r>
      <w:r w:rsidRPr="00CF737F">
        <w:rPr>
          <w:rFonts w:ascii="Tahoma" w:hAnsi="Tahoma" w:cs="Tahoma"/>
        </w:rPr>
        <w:t xml:space="preserve"> odpiranja konkurence fiksna, </w:t>
      </w:r>
      <w:r>
        <w:rPr>
          <w:rFonts w:ascii="Tahoma" w:hAnsi="Tahoma" w:cs="Tahoma"/>
        </w:rPr>
        <w:t>ter vključuje vse</w:t>
      </w:r>
      <w:r w:rsidRPr="00CC6D23">
        <w:rPr>
          <w:rFonts w:ascii="Tahoma" w:hAnsi="Tahoma" w:cs="Tahoma"/>
          <w:szCs w:val="20"/>
          <w:lang w:eastAsia="sl-SI"/>
        </w:rPr>
        <w:t xml:space="preserve"> </w:t>
      </w:r>
      <w:r w:rsidRPr="002E628A">
        <w:rPr>
          <w:rFonts w:ascii="Tahoma" w:hAnsi="Tahoma" w:cs="Tahoma"/>
          <w:szCs w:val="20"/>
          <w:lang w:eastAsia="sl-SI"/>
        </w:rPr>
        <w:t>materialn</w:t>
      </w:r>
      <w:r>
        <w:rPr>
          <w:rFonts w:ascii="Tahoma" w:hAnsi="Tahoma" w:cs="Tahoma"/>
          <w:szCs w:val="20"/>
          <w:lang w:eastAsia="sl-SI"/>
        </w:rPr>
        <w:t>e</w:t>
      </w:r>
      <w:r w:rsidRPr="002E628A">
        <w:rPr>
          <w:rFonts w:ascii="Tahoma" w:hAnsi="Tahoma" w:cs="Tahoma"/>
          <w:szCs w:val="20"/>
          <w:lang w:eastAsia="sl-SI"/>
        </w:rPr>
        <w:t xml:space="preserve"> in nematerialn</w:t>
      </w:r>
      <w:r>
        <w:rPr>
          <w:rFonts w:ascii="Tahoma" w:hAnsi="Tahoma" w:cs="Tahoma"/>
          <w:szCs w:val="20"/>
          <w:lang w:eastAsia="sl-SI"/>
        </w:rPr>
        <w:t>e</w:t>
      </w:r>
      <w:r w:rsidRPr="002E628A">
        <w:rPr>
          <w:rFonts w:ascii="Tahoma" w:hAnsi="Tahoma" w:cs="Tahoma"/>
          <w:szCs w:val="20"/>
          <w:lang w:eastAsia="sl-SI"/>
        </w:rPr>
        <w:t xml:space="preserve"> strošk</w:t>
      </w:r>
      <w:r>
        <w:rPr>
          <w:rFonts w:ascii="Tahoma" w:hAnsi="Tahoma" w:cs="Tahoma"/>
          <w:szCs w:val="20"/>
          <w:lang w:eastAsia="sl-SI"/>
        </w:rPr>
        <w:t>e</w:t>
      </w:r>
      <w:r w:rsidRPr="002E628A">
        <w:rPr>
          <w:rFonts w:ascii="Tahoma" w:hAnsi="Tahoma" w:cs="Tahoma"/>
          <w:szCs w:val="20"/>
          <w:lang w:eastAsia="sl-SI"/>
        </w:rPr>
        <w:t xml:space="preserve">, </w:t>
      </w:r>
      <w:r w:rsidRPr="00CF737F">
        <w:rPr>
          <w:rFonts w:ascii="Tahoma" w:hAnsi="Tahoma" w:cs="Tahoma"/>
        </w:rPr>
        <w:t xml:space="preserve">ki jih bo </w:t>
      </w:r>
      <w:r>
        <w:rPr>
          <w:rFonts w:ascii="Tahoma" w:hAnsi="Tahoma" w:cs="Tahoma"/>
        </w:rPr>
        <w:t>izvajalec</w:t>
      </w:r>
      <w:r w:rsidRPr="00CF737F">
        <w:rPr>
          <w:rFonts w:ascii="Tahoma" w:hAnsi="Tahoma" w:cs="Tahoma"/>
        </w:rPr>
        <w:t xml:space="preserve"> imel z realizacijo predmeta okvirnega sporazuma</w:t>
      </w:r>
      <w:r>
        <w:rPr>
          <w:rFonts w:ascii="Tahoma" w:hAnsi="Tahoma" w:cs="Tahoma"/>
        </w:rPr>
        <w:t xml:space="preserve">, </w:t>
      </w:r>
      <w:r w:rsidRPr="006636EA">
        <w:rPr>
          <w:rFonts w:ascii="Tahoma" w:hAnsi="Tahoma" w:cs="Tahoma"/>
        </w:rPr>
        <w:t>vključno s stroški prevoza, stroški točenja sečnine v rezervoar na lokaciji naročnika, stroški izdaje varnostnega lista in certifikata o kvaliteti za dobavljeno blago, stroški za varnost pri delu, stroški zavarovanja pripomočkov in delovne sile, stroški izdelave ponudbene dokumentacije</w:t>
      </w:r>
      <w:r w:rsidRPr="002E628A">
        <w:rPr>
          <w:rFonts w:ascii="Tahoma" w:hAnsi="Tahoma" w:cs="Tahoma"/>
          <w:lang w:eastAsia="sl-SI"/>
        </w:rPr>
        <w:t xml:space="preserve"> </w:t>
      </w:r>
      <w:r w:rsidRPr="006636EA">
        <w:rPr>
          <w:rFonts w:ascii="Tahoma" w:hAnsi="Tahoma" w:cs="Tahoma"/>
          <w:lang w:eastAsia="sl-SI"/>
        </w:rPr>
        <w:t>ter popusti, dajatve ter carinske obveznosti in vsemi ostalimi stroški, ki so povezani s predmetom okvirnega sporazuma</w:t>
      </w:r>
      <w:r>
        <w:rPr>
          <w:rFonts w:ascii="Tahoma" w:hAnsi="Tahoma" w:cs="Tahoma"/>
          <w:lang w:eastAsia="sl-SI"/>
        </w:rPr>
        <w:t>.</w:t>
      </w:r>
    </w:p>
    <w:p w14:paraId="05F9AD87" w14:textId="77777777" w:rsidR="006636EA" w:rsidRDefault="006636EA" w:rsidP="006636EA">
      <w:pPr>
        <w:keepNext/>
        <w:keepLines/>
        <w:spacing w:after="0" w:line="240" w:lineRule="auto"/>
        <w:jc w:val="both"/>
        <w:rPr>
          <w:rFonts w:ascii="Tahoma" w:eastAsia="Times New Roman" w:hAnsi="Tahoma" w:cs="Tahoma"/>
          <w:lang w:eastAsia="sl-SI"/>
        </w:rPr>
      </w:pPr>
    </w:p>
    <w:p w14:paraId="40B86322" w14:textId="5B0286F3" w:rsidR="004C1076" w:rsidRPr="006636EA" w:rsidRDefault="006636EA" w:rsidP="006636EA">
      <w:pPr>
        <w:pStyle w:val="Odstavekseznama"/>
        <w:keepNext/>
        <w:keepLines/>
        <w:numPr>
          <w:ilvl w:val="0"/>
          <w:numId w:val="9"/>
        </w:numPr>
        <w:ind w:left="567" w:hanging="567"/>
        <w:jc w:val="center"/>
        <w:rPr>
          <w:rFonts w:ascii="Tahoma" w:hAnsi="Tahoma" w:cs="Tahoma"/>
          <w:b/>
          <w:sz w:val="22"/>
          <w:szCs w:val="22"/>
        </w:rPr>
      </w:pPr>
      <w:r w:rsidRPr="006636EA">
        <w:rPr>
          <w:rFonts w:ascii="Tahoma" w:hAnsi="Tahoma" w:cs="Tahoma"/>
          <w:b/>
          <w:sz w:val="22"/>
          <w:szCs w:val="22"/>
        </w:rPr>
        <w:t>ODPIRANJE KONKURENCE MED PODPISNIKI OKVIRNEGA SPORAZUMA IN MERILA ZA IZBOR</w:t>
      </w:r>
    </w:p>
    <w:p w14:paraId="7CBFED02" w14:textId="77777777" w:rsidR="004C1076" w:rsidRPr="006636EA" w:rsidRDefault="004C1076" w:rsidP="006636EA">
      <w:pPr>
        <w:keepNext/>
        <w:keepLines/>
        <w:spacing w:after="0" w:line="240" w:lineRule="auto"/>
        <w:jc w:val="both"/>
        <w:rPr>
          <w:rFonts w:ascii="Tahoma" w:eastAsia="Times New Roman" w:hAnsi="Tahoma" w:cs="Tahoma"/>
          <w:lang w:eastAsia="sl-SI"/>
        </w:rPr>
      </w:pPr>
    </w:p>
    <w:p w14:paraId="69F467E0" w14:textId="77777777" w:rsidR="004C1076" w:rsidRPr="004C1076" w:rsidRDefault="004C1076"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C1076">
        <w:rPr>
          <w:rFonts w:ascii="Tahoma" w:eastAsia="Times New Roman" w:hAnsi="Tahoma" w:cs="Tahoma"/>
          <w:color w:val="000000"/>
          <w:lang w:eastAsia="sl-SI"/>
        </w:rPr>
        <w:t>člen</w:t>
      </w:r>
    </w:p>
    <w:p w14:paraId="6041E9D8" w14:textId="77777777" w:rsidR="004C1076" w:rsidRPr="004C1076" w:rsidRDefault="004C1076" w:rsidP="0070318D">
      <w:pPr>
        <w:keepNext/>
        <w:keepLines/>
        <w:spacing w:after="0" w:line="240" w:lineRule="auto"/>
        <w:jc w:val="both"/>
        <w:rPr>
          <w:rFonts w:ascii="Tahoma" w:eastAsia="Times New Roman" w:hAnsi="Tahoma" w:cs="Tahoma"/>
          <w:lang w:eastAsia="sl-SI"/>
        </w:rPr>
      </w:pPr>
    </w:p>
    <w:p w14:paraId="335886A5" w14:textId="77777777" w:rsidR="006636EA" w:rsidRPr="00A9483A" w:rsidRDefault="006636EA" w:rsidP="006636EA">
      <w:pPr>
        <w:keepNext/>
        <w:keepLines/>
        <w:spacing w:after="0" w:line="240" w:lineRule="auto"/>
        <w:jc w:val="both"/>
        <w:rPr>
          <w:rFonts w:ascii="Tahoma" w:eastAsia="Times New Roman" w:hAnsi="Tahoma" w:cs="Tahoma"/>
          <w:lang w:eastAsia="sl-SI"/>
        </w:rPr>
      </w:pPr>
      <w:r w:rsidRPr="00A9483A">
        <w:rPr>
          <w:rFonts w:ascii="Tahoma" w:eastAsia="Times New Roman" w:hAnsi="Tahoma" w:cs="Tahoma"/>
          <w:lang w:eastAsia="sl-SI"/>
        </w:rPr>
        <w:t xml:space="preserve">Naročnik se s podpisom tega okvirnega sporazuma zavezuje, da bo na podlagi dejanskih potreb, v času veljavnosti okvirnega sporazuma, vabil vse podpisnike okvirnih sporazumov oz. izbrane ponudnike v postopku oddaje predmetnega javnega naročila, k oddaji ponudb za posamezna naročila (dobave), ter da bo posamezna naročila, ki so predmet tega okvirnega sporazuma, oddal najugodnejšemu </w:t>
      </w:r>
      <w:r>
        <w:rPr>
          <w:rFonts w:ascii="Tahoma" w:eastAsia="Times New Roman" w:hAnsi="Tahoma" w:cs="Tahoma"/>
          <w:lang w:eastAsia="sl-SI"/>
        </w:rPr>
        <w:t>izvajalcu/ponudniku</w:t>
      </w:r>
      <w:r w:rsidRPr="00A9483A">
        <w:rPr>
          <w:rFonts w:ascii="Tahoma" w:eastAsia="Times New Roman" w:hAnsi="Tahoma" w:cs="Tahoma"/>
          <w:lang w:eastAsia="sl-SI"/>
        </w:rPr>
        <w:t xml:space="preserve"> (podpisniku okvirnega sporazuma) pod pogoji, ki so določeni v tem okvirnem sporazumu in na podlagi pogojev, navedenih v povabilu k oddaji ponudbe za posamezno naročilo. </w:t>
      </w:r>
    </w:p>
    <w:p w14:paraId="663245E6" w14:textId="77777777" w:rsidR="006636EA" w:rsidRPr="00A9483A" w:rsidRDefault="006636EA" w:rsidP="006636EA">
      <w:pPr>
        <w:keepNext/>
        <w:keepLines/>
        <w:spacing w:after="0" w:line="240" w:lineRule="auto"/>
        <w:jc w:val="both"/>
        <w:rPr>
          <w:rFonts w:ascii="Tahoma" w:eastAsia="Times New Roman" w:hAnsi="Tahoma" w:cs="Tahoma"/>
          <w:lang w:eastAsia="sl-SI"/>
        </w:rPr>
      </w:pPr>
    </w:p>
    <w:p w14:paraId="5BB4EBC4" w14:textId="31B08037" w:rsidR="004C1076" w:rsidRPr="004C1076" w:rsidRDefault="006636EA" w:rsidP="006636EA">
      <w:pPr>
        <w:keepNext/>
        <w:keepLines/>
        <w:spacing w:after="0" w:line="240" w:lineRule="auto"/>
        <w:jc w:val="both"/>
        <w:rPr>
          <w:rFonts w:ascii="Tahoma" w:eastAsia="Times New Roman" w:hAnsi="Tahoma" w:cs="Tahoma"/>
          <w:lang w:eastAsia="sl-SI"/>
        </w:rPr>
      </w:pPr>
      <w:r w:rsidRPr="00A9483A">
        <w:rPr>
          <w:rFonts w:ascii="Tahoma" w:eastAsia="Times New Roman" w:hAnsi="Tahoma" w:cs="Tahoma"/>
          <w:lang w:eastAsia="sl-SI"/>
        </w:rPr>
        <w:t>Naročnik je prost zaveze oddaje naročila, če oceni, da v prihodnje ne potrebuje blaga, katerega dobava je predmet tega okvirnega sporazuma</w:t>
      </w:r>
      <w:r w:rsidR="004C1076" w:rsidRPr="004C1076">
        <w:rPr>
          <w:rFonts w:ascii="Tahoma" w:eastAsia="Times New Roman" w:hAnsi="Tahoma" w:cs="Tahoma"/>
          <w:lang w:eastAsia="sl-SI"/>
        </w:rPr>
        <w:t xml:space="preserve">. </w:t>
      </w:r>
    </w:p>
    <w:p w14:paraId="46C5B869" w14:textId="77777777" w:rsidR="004C1076" w:rsidRPr="004C1076" w:rsidRDefault="004C1076" w:rsidP="0070318D">
      <w:pPr>
        <w:keepNext/>
        <w:keepLines/>
        <w:spacing w:after="0" w:line="240" w:lineRule="auto"/>
        <w:jc w:val="both"/>
        <w:rPr>
          <w:rFonts w:ascii="Tahoma" w:eastAsia="Times New Roman" w:hAnsi="Tahoma" w:cs="Tahoma"/>
          <w:lang w:eastAsia="sl-SI"/>
        </w:rPr>
      </w:pPr>
    </w:p>
    <w:p w14:paraId="2A4077CD" w14:textId="77777777" w:rsidR="004C1076" w:rsidRPr="004C1076" w:rsidRDefault="004C1076"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C1076">
        <w:rPr>
          <w:rFonts w:ascii="Tahoma" w:eastAsia="Times New Roman" w:hAnsi="Tahoma" w:cs="Tahoma"/>
          <w:color w:val="000000"/>
          <w:lang w:eastAsia="sl-SI"/>
        </w:rPr>
        <w:t>člen</w:t>
      </w:r>
    </w:p>
    <w:p w14:paraId="0640BD48" w14:textId="77777777" w:rsidR="004C1076" w:rsidRPr="004C1076" w:rsidRDefault="004C1076" w:rsidP="0070318D">
      <w:pPr>
        <w:keepNext/>
        <w:keepLines/>
        <w:spacing w:after="0" w:line="240" w:lineRule="auto"/>
        <w:jc w:val="both"/>
        <w:rPr>
          <w:rFonts w:ascii="Tahoma" w:eastAsia="Times New Roman" w:hAnsi="Tahoma" w:cs="Tahoma"/>
          <w:lang w:eastAsia="sl-SI"/>
        </w:rPr>
      </w:pPr>
    </w:p>
    <w:p w14:paraId="33366406" w14:textId="77777777" w:rsidR="006636EA" w:rsidRPr="004C1076" w:rsidRDefault="006636EA" w:rsidP="006636EA">
      <w:pPr>
        <w:keepNext/>
        <w:keepLines/>
        <w:spacing w:after="0" w:line="240" w:lineRule="auto"/>
        <w:jc w:val="both"/>
        <w:rPr>
          <w:rFonts w:ascii="Tahoma" w:eastAsia="Times New Roman" w:hAnsi="Tahoma" w:cs="Tahoma"/>
          <w:lang w:eastAsia="sl-SI"/>
        </w:rPr>
      </w:pPr>
      <w:r w:rsidRPr="004C1076">
        <w:rPr>
          <w:rFonts w:ascii="Tahoma" w:eastAsia="Times New Roman" w:hAnsi="Tahoma" w:cs="Tahoma"/>
          <w:lang w:eastAsia="sl-SI"/>
        </w:rPr>
        <w:t>Naročnik bo posamezna naročila oddal na podlagi ponovnega odpiranja konkurence med podpisniki okvirn</w:t>
      </w:r>
      <w:r>
        <w:rPr>
          <w:rFonts w:ascii="Tahoma" w:eastAsia="Times New Roman" w:hAnsi="Tahoma" w:cs="Tahoma"/>
          <w:lang w:eastAsia="sl-SI"/>
        </w:rPr>
        <w:t>ih</w:t>
      </w:r>
      <w:r w:rsidRPr="004C1076">
        <w:rPr>
          <w:rFonts w:ascii="Tahoma" w:eastAsia="Times New Roman" w:hAnsi="Tahoma" w:cs="Tahoma"/>
          <w:lang w:eastAsia="sl-SI"/>
        </w:rPr>
        <w:t xml:space="preserve"> sporazum</w:t>
      </w:r>
      <w:r>
        <w:rPr>
          <w:rFonts w:ascii="Tahoma" w:eastAsia="Times New Roman" w:hAnsi="Tahoma" w:cs="Tahoma"/>
          <w:lang w:eastAsia="sl-SI"/>
        </w:rPr>
        <w:t>ov</w:t>
      </w:r>
      <w:r w:rsidRPr="004C1076">
        <w:rPr>
          <w:rFonts w:ascii="Tahoma" w:eastAsia="Times New Roman" w:hAnsi="Tahoma" w:cs="Tahoma"/>
          <w:lang w:eastAsia="sl-SI"/>
        </w:rPr>
        <w:t>, v skladu z določili okvirnega sporazuma in naslednjim postopkom:</w:t>
      </w:r>
    </w:p>
    <w:p w14:paraId="48A80808" w14:textId="77777777" w:rsidR="006636EA" w:rsidRPr="00BC4340" w:rsidRDefault="006636EA" w:rsidP="006636EA">
      <w:pPr>
        <w:keepNext/>
        <w:keepLines/>
        <w:widowControl w:val="0"/>
        <w:numPr>
          <w:ilvl w:val="0"/>
          <w:numId w:val="25"/>
        </w:numPr>
        <w:spacing w:after="0" w:line="240" w:lineRule="auto"/>
        <w:ind w:left="426" w:hanging="426"/>
        <w:jc w:val="both"/>
        <w:rPr>
          <w:rFonts w:ascii="Tahoma" w:hAnsi="Tahoma" w:cs="Tahoma"/>
        </w:rPr>
      </w:pPr>
      <w:r w:rsidRPr="00CF737F">
        <w:rPr>
          <w:rFonts w:ascii="Tahoma" w:hAnsi="Tahoma" w:cs="Tahoma"/>
        </w:rPr>
        <w:t>za vsako posamezno naročilo, ki se oddaja, bo naročnik preko informacijskega sistema e</w:t>
      </w:r>
      <w:r>
        <w:rPr>
          <w:rFonts w:ascii="Tahoma" w:hAnsi="Tahoma" w:cs="Tahoma"/>
        </w:rPr>
        <w:t>-</w:t>
      </w:r>
      <w:r w:rsidRPr="00CF737F">
        <w:rPr>
          <w:rFonts w:ascii="Tahoma" w:hAnsi="Tahoma" w:cs="Tahoma"/>
        </w:rPr>
        <w:t xml:space="preserve">JN posredoval povpraševanje vsem </w:t>
      </w:r>
      <w:r>
        <w:rPr>
          <w:rFonts w:ascii="Tahoma" w:hAnsi="Tahoma" w:cs="Tahoma"/>
        </w:rPr>
        <w:t>izvajalcem</w:t>
      </w:r>
      <w:r w:rsidRPr="00CF737F">
        <w:rPr>
          <w:rFonts w:ascii="Tahoma" w:hAnsi="Tahoma" w:cs="Tahoma"/>
        </w:rPr>
        <w:t xml:space="preserve">, podpisnikom okvirnega sporazuma, in sicer bo </w:t>
      </w:r>
      <w:r>
        <w:rPr>
          <w:rFonts w:ascii="Tahoma" w:hAnsi="Tahoma" w:cs="Tahoma"/>
        </w:rPr>
        <w:t>izvajalec</w:t>
      </w:r>
      <w:r w:rsidRPr="00CF737F">
        <w:rPr>
          <w:rFonts w:ascii="Tahoma" w:hAnsi="Tahoma" w:cs="Tahoma"/>
        </w:rPr>
        <w:t xml:space="preserve"> s strani informacijskega sistema e</w:t>
      </w:r>
      <w:r>
        <w:rPr>
          <w:rFonts w:ascii="Tahoma" w:hAnsi="Tahoma" w:cs="Tahoma"/>
        </w:rPr>
        <w:t>-</w:t>
      </w:r>
      <w:r w:rsidRPr="00CF737F">
        <w:rPr>
          <w:rFonts w:ascii="Tahoma" w:hAnsi="Tahoma" w:cs="Tahoma"/>
        </w:rPr>
        <w:t xml:space="preserve">JN prejel obvestilo (povpraševanje) na elektronski </w:t>
      </w:r>
      <w:r w:rsidRPr="00BC4340">
        <w:rPr>
          <w:rFonts w:ascii="Tahoma" w:hAnsi="Tahoma" w:cs="Tahoma"/>
        </w:rPr>
        <w:t>naslov, ki je naveden v 4. odstavku 26. člena tega okvirnega sporazuma;</w:t>
      </w:r>
    </w:p>
    <w:p w14:paraId="7148EA2D" w14:textId="77777777" w:rsidR="006636EA" w:rsidRPr="00CF737F" w:rsidRDefault="006636EA" w:rsidP="006636EA">
      <w:pPr>
        <w:keepNext/>
        <w:keepLines/>
        <w:widowControl w:val="0"/>
        <w:numPr>
          <w:ilvl w:val="0"/>
          <w:numId w:val="25"/>
        </w:numPr>
        <w:spacing w:after="0" w:line="240" w:lineRule="auto"/>
        <w:ind w:left="426" w:hanging="426"/>
        <w:jc w:val="both"/>
        <w:rPr>
          <w:rFonts w:ascii="Tahoma" w:hAnsi="Tahoma" w:cs="Tahoma"/>
        </w:rPr>
      </w:pPr>
      <w:r w:rsidRPr="00CF737F">
        <w:rPr>
          <w:rFonts w:ascii="Tahoma" w:hAnsi="Tahoma" w:cs="Tahoma"/>
        </w:rPr>
        <w:lastRenderedPageBreak/>
        <w:t>naročnik bo ob upoštevanju dejavnikov, kot sta kompleksnost predmeta javnega naročila in čas, potreben za pošiljanje ponudb, določil rok za predložitev ponudb, ki je dovolj dolg, da ponudnikom omogoča predložitev ponudb za vsako posamezno naročilo;</w:t>
      </w:r>
    </w:p>
    <w:p w14:paraId="154CC74C" w14:textId="77777777" w:rsidR="006636EA" w:rsidRPr="00CF737F" w:rsidRDefault="006636EA" w:rsidP="006636EA">
      <w:pPr>
        <w:keepNext/>
        <w:keepLines/>
        <w:widowControl w:val="0"/>
        <w:numPr>
          <w:ilvl w:val="0"/>
          <w:numId w:val="25"/>
        </w:numPr>
        <w:spacing w:after="0" w:line="240" w:lineRule="auto"/>
        <w:ind w:left="426" w:hanging="426"/>
        <w:jc w:val="both"/>
        <w:rPr>
          <w:rFonts w:ascii="Tahoma" w:hAnsi="Tahoma" w:cs="Tahoma"/>
        </w:rPr>
      </w:pPr>
      <w:r w:rsidRPr="00CF737F">
        <w:rPr>
          <w:rFonts w:ascii="Tahoma" w:hAnsi="Tahoma" w:cs="Tahoma"/>
        </w:rPr>
        <w:t>ponudbe se predložijo v elektronski obliki preko informacijskega sistema e</w:t>
      </w:r>
      <w:r>
        <w:rPr>
          <w:rFonts w:ascii="Tahoma" w:hAnsi="Tahoma" w:cs="Tahoma"/>
        </w:rPr>
        <w:t>-</w:t>
      </w:r>
      <w:r w:rsidRPr="00CF737F">
        <w:rPr>
          <w:rFonts w:ascii="Tahoma" w:hAnsi="Tahoma" w:cs="Tahoma"/>
        </w:rPr>
        <w:t xml:space="preserve">JN in se ne odprejo do izteka roka, </w:t>
      </w:r>
      <w:r w:rsidRPr="00422602">
        <w:rPr>
          <w:rFonts w:ascii="Tahoma" w:hAnsi="Tahoma" w:cs="Tahoma"/>
        </w:rPr>
        <w:t>določenega za oddajo ponudbe</w:t>
      </w:r>
      <w:r w:rsidRPr="00CF737F">
        <w:rPr>
          <w:rFonts w:ascii="Tahoma" w:hAnsi="Tahoma" w:cs="Tahoma"/>
        </w:rPr>
        <w:t>;</w:t>
      </w:r>
    </w:p>
    <w:p w14:paraId="3D866755" w14:textId="77777777" w:rsidR="006636EA" w:rsidRPr="00CF737F" w:rsidRDefault="006636EA" w:rsidP="006636EA">
      <w:pPr>
        <w:keepNext/>
        <w:keepLines/>
        <w:widowControl w:val="0"/>
        <w:numPr>
          <w:ilvl w:val="0"/>
          <w:numId w:val="25"/>
        </w:numPr>
        <w:spacing w:after="0" w:line="240" w:lineRule="auto"/>
        <w:ind w:left="426" w:hanging="426"/>
        <w:jc w:val="both"/>
        <w:rPr>
          <w:rFonts w:ascii="Tahoma" w:hAnsi="Tahoma" w:cs="Tahoma"/>
        </w:rPr>
      </w:pPr>
      <w:r w:rsidRPr="00CF737F">
        <w:rPr>
          <w:rFonts w:ascii="Tahoma" w:hAnsi="Tahoma" w:cs="Tahoma"/>
        </w:rPr>
        <w:t xml:space="preserve">naročnik bo posamezno naročilo oddal ponudniku, ki bo predložil cenovno najugodnejšo ponudbo. </w:t>
      </w:r>
    </w:p>
    <w:p w14:paraId="6836EE9C" w14:textId="77777777" w:rsidR="006636EA" w:rsidRPr="004C1076" w:rsidRDefault="006636EA" w:rsidP="006636EA">
      <w:pPr>
        <w:keepNext/>
        <w:keepLines/>
        <w:spacing w:after="0" w:line="240" w:lineRule="auto"/>
        <w:jc w:val="both"/>
        <w:rPr>
          <w:rFonts w:ascii="Tahoma" w:eastAsia="Times New Roman" w:hAnsi="Tahoma" w:cs="Tahoma"/>
          <w:lang w:eastAsia="sl-SI"/>
        </w:rPr>
      </w:pPr>
    </w:p>
    <w:p w14:paraId="1C22FECC" w14:textId="1E6CC27F" w:rsidR="000F2CE0" w:rsidRDefault="006636EA" w:rsidP="006636EA">
      <w:pPr>
        <w:keepNext/>
        <w:keepLines/>
        <w:widowControl w:val="0"/>
        <w:spacing w:after="0" w:line="240" w:lineRule="auto"/>
        <w:jc w:val="both"/>
        <w:rPr>
          <w:rFonts w:ascii="Tahoma" w:hAnsi="Tahoma" w:cs="Tahoma"/>
        </w:rPr>
      </w:pPr>
      <w:r w:rsidRPr="003A212E">
        <w:rPr>
          <w:rFonts w:ascii="Tahoma" w:hAnsi="Tahoma" w:cs="Tahoma"/>
        </w:rPr>
        <w:t>Merilo za izbiro</w:t>
      </w:r>
      <w:r>
        <w:rPr>
          <w:rFonts w:ascii="Tahoma" w:hAnsi="Tahoma" w:cs="Tahoma"/>
        </w:rPr>
        <w:t xml:space="preserve"> ekonomsko n</w:t>
      </w:r>
      <w:r w:rsidRPr="003A212E">
        <w:rPr>
          <w:rFonts w:ascii="Tahoma" w:hAnsi="Tahoma" w:cs="Tahoma"/>
        </w:rPr>
        <w:t xml:space="preserve">ajugodnejšega ponudnika za posamezno naročilo </w:t>
      </w:r>
      <w:r>
        <w:rPr>
          <w:rFonts w:ascii="Tahoma" w:hAnsi="Tahoma" w:cs="Tahoma"/>
        </w:rPr>
        <w:t xml:space="preserve">je najnižja skupna </w:t>
      </w:r>
      <w:r w:rsidRPr="003A212E">
        <w:rPr>
          <w:rFonts w:ascii="Tahoma" w:hAnsi="Tahoma" w:cs="Tahoma"/>
        </w:rPr>
        <w:t xml:space="preserve">ponudbena </w:t>
      </w:r>
      <w:r>
        <w:rPr>
          <w:rFonts w:ascii="Tahoma" w:hAnsi="Tahoma" w:cs="Tahoma"/>
        </w:rPr>
        <w:t>vrednost</w:t>
      </w:r>
      <w:r w:rsidRPr="003A212E">
        <w:rPr>
          <w:rFonts w:ascii="Tahoma" w:hAnsi="Tahoma" w:cs="Tahoma"/>
        </w:rPr>
        <w:t xml:space="preserve"> v EUR brez DDV</w:t>
      </w:r>
      <w:r w:rsidR="000F2CE0" w:rsidRPr="003A212E">
        <w:rPr>
          <w:rFonts w:ascii="Tahoma" w:hAnsi="Tahoma" w:cs="Tahoma"/>
        </w:rPr>
        <w:t>.</w:t>
      </w:r>
    </w:p>
    <w:p w14:paraId="0595A4EA" w14:textId="77777777" w:rsidR="004C1076" w:rsidRPr="004C1076" w:rsidRDefault="004C1076" w:rsidP="0070318D">
      <w:pPr>
        <w:keepNext/>
        <w:keepLines/>
        <w:spacing w:after="0" w:line="240" w:lineRule="auto"/>
        <w:jc w:val="both"/>
        <w:rPr>
          <w:rFonts w:ascii="Tahoma" w:eastAsia="Times New Roman" w:hAnsi="Tahoma" w:cs="Tahoma"/>
          <w:lang w:eastAsia="sl-SI"/>
        </w:rPr>
      </w:pPr>
    </w:p>
    <w:p w14:paraId="58E45F73" w14:textId="77777777" w:rsidR="004C1076" w:rsidRPr="004C1076" w:rsidRDefault="004C1076"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C1076">
        <w:rPr>
          <w:rFonts w:ascii="Tahoma" w:eastAsia="Times New Roman" w:hAnsi="Tahoma" w:cs="Tahoma"/>
          <w:color w:val="000000"/>
          <w:lang w:eastAsia="sl-SI"/>
        </w:rPr>
        <w:t>člen</w:t>
      </w:r>
    </w:p>
    <w:p w14:paraId="4C2EB2B1" w14:textId="77777777" w:rsidR="004C1076" w:rsidRPr="004C1076" w:rsidRDefault="004C1076" w:rsidP="0070318D">
      <w:pPr>
        <w:keepNext/>
        <w:keepLines/>
        <w:spacing w:after="0" w:line="240" w:lineRule="auto"/>
        <w:jc w:val="both"/>
        <w:rPr>
          <w:rFonts w:ascii="Tahoma" w:eastAsia="Times New Roman" w:hAnsi="Tahoma" w:cs="Tahoma"/>
          <w:lang w:eastAsia="sl-SI"/>
        </w:rPr>
      </w:pPr>
    </w:p>
    <w:p w14:paraId="546D24A2" w14:textId="77777777" w:rsidR="006636EA" w:rsidRPr="0044434E" w:rsidRDefault="006636EA" w:rsidP="006636EA">
      <w:pPr>
        <w:keepNext/>
        <w:keepLines/>
        <w:widowControl w:val="0"/>
        <w:spacing w:after="0" w:line="240" w:lineRule="auto"/>
        <w:jc w:val="both"/>
        <w:rPr>
          <w:rFonts w:ascii="Tahoma" w:hAnsi="Tahoma" w:cs="Tahoma"/>
        </w:rPr>
      </w:pPr>
      <w:r w:rsidRPr="0044434E">
        <w:rPr>
          <w:rFonts w:ascii="Tahoma" w:hAnsi="Tahoma" w:cs="Tahoma"/>
        </w:rPr>
        <w:t>V vsakokratnem povabilu za oddajo ponudb za posamezno naročilo, bo naročnik opredelil predmet in količino posameznega naročila (blaga), rok in način oddaje ponudb, ter ostale zahteve v zvezi z izvedbo predmeta posameznega naročila.</w:t>
      </w:r>
    </w:p>
    <w:p w14:paraId="7A232D6B" w14:textId="77777777" w:rsidR="006636EA" w:rsidRPr="0044434E" w:rsidRDefault="006636EA" w:rsidP="006636EA">
      <w:pPr>
        <w:keepNext/>
        <w:keepLines/>
        <w:widowControl w:val="0"/>
        <w:spacing w:after="0" w:line="240" w:lineRule="auto"/>
        <w:jc w:val="both"/>
        <w:rPr>
          <w:rFonts w:ascii="Tahoma" w:hAnsi="Tahoma" w:cs="Tahoma"/>
        </w:rPr>
      </w:pPr>
    </w:p>
    <w:p w14:paraId="32926885" w14:textId="77777777" w:rsidR="006636EA" w:rsidRPr="0044434E" w:rsidRDefault="006636EA" w:rsidP="006636EA">
      <w:pPr>
        <w:keepNext/>
        <w:keepLines/>
        <w:widowControl w:val="0"/>
        <w:spacing w:after="0" w:line="240" w:lineRule="auto"/>
        <w:jc w:val="both"/>
        <w:rPr>
          <w:rFonts w:ascii="Tahoma" w:hAnsi="Tahoma" w:cs="Tahoma"/>
        </w:rPr>
      </w:pPr>
      <w:r w:rsidRPr="0044434E">
        <w:rPr>
          <w:rFonts w:ascii="Tahoma" w:hAnsi="Tahoma" w:cs="Tahoma"/>
        </w:rPr>
        <w:t xml:space="preserve">V kolikor bo okvirni sporazum sklenjen samo z enim </w:t>
      </w:r>
      <w:r>
        <w:rPr>
          <w:rFonts w:ascii="Tahoma" w:hAnsi="Tahoma" w:cs="Tahoma"/>
        </w:rPr>
        <w:t>izvajalcem</w:t>
      </w:r>
      <w:r w:rsidRPr="0044434E">
        <w:rPr>
          <w:rFonts w:ascii="Tahoma" w:hAnsi="Tahoma" w:cs="Tahoma"/>
        </w:rPr>
        <w:t>, se bodo posamezna naročila blaga oddajala v skladu s pogoji tega okvirnega sporazuma. Naročnik se lahko tudi v tem primeru v zvezi z oddajo posameznih naročil v pisni obliki posvetuje s podpisnikom okvirnega sporazuma in zahteva, da predloži pisno ponudbo za posamezno obdobje dobav blaga preko informacijskega sistema e</w:t>
      </w:r>
      <w:r>
        <w:rPr>
          <w:rFonts w:ascii="Tahoma" w:hAnsi="Tahoma" w:cs="Tahoma"/>
        </w:rPr>
        <w:t>-</w:t>
      </w:r>
      <w:r w:rsidRPr="0044434E">
        <w:rPr>
          <w:rFonts w:ascii="Tahoma" w:hAnsi="Tahoma" w:cs="Tahoma"/>
        </w:rPr>
        <w:t>JN.</w:t>
      </w:r>
    </w:p>
    <w:p w14:paraId="35C07987" w14:textId="77777777" w:rsidR="006636EA" w:rsidRPr="0044434E" w:rsidRDefault="006636EA" w:rsidP="006636EA">
      <w:pPr>
        <w:keepNext/>
        <w:keepLines/>
        <w:widowControl w:val="0"/>
        <w:spacing w:after="0" w:line="240" w:lineRule="auto"/>
        <w:jc w:val="both"/>
        <w:rPr>
          <w:rFonts w:ascii="Tahoma" w:hAnsi="Tahoma" w:cs="Tahoma"/>
        </w:rPr>
      </w:pPr>
      <w:r w:rsidRPr="0044434E">
        <w:rPr>
          <w:rFonts w:ascii="Tahoma" w:hAnsi="Tahoma" w:cs="Tahoma"/>
        </w:rPr>
        <w:t xml:space="preserve"> </w:t>
      </w:r>
    </w:p>
    <w:p w14:paraId="34030743" w14:textId="77777777" w:rsidR="006636EA" w:rsidRPr="0044434E" w:rsidRDefault="006636EA" w:rsidP="006636EA">
      <w:pPr>
        <w:keepNext/>
        <w:keepLines/>
        <w:widowControl w:val="0"/>
        <w:spacing w:after="0" w:line="240" w:lineRule="auto"/>
        <w:jc w:val="both"/>
        <w:rPr>
          <w:rFonts w:ascii="Tahoma" w:hAnsi="Tahoma" w:cs="Tahoma"/>
        </w:rPr>
      </w:pPr>
      <w:r w:rsidRPr="0044434E">
        <w:rPr>
          <w:rFonts w:ascii="Tahoma" w:hAnsi="Tahoma" w:cs="Tahoma"/>
        </w:rPr>
        <w:t xml:space="preserve">V kolikor naročnik v času veljavnosti okvirnega sporazuma ugotovi odstopanje ponudbenih </w:t>
      </w:r>
      <w:r>
        <w:rPr>
          <w:rFonts w:ascii="Tahoma" w:hAnsi="Tahoma" w:cs="Tahoma"/>
        </w:rPr>
        <w:t xml:space="preserve">oziroma pogodbenih </w:t>
      </w:r>
      <w:r w:rsidRPr="0044434E">
        <w:rPr>
          <w:rFonts w:ascii="Tahoma" w:hAnsi="Tahoma" w:cs="Tahoma"/>
        </w:rPr>
        <w:t xml:space="preserve">cen </w:t>
      </w:r>
      <w:r>
        <w:rPr>
          <w:rFonts w:ascii="Tahoma" w:hAnsi="Tahoma" w:cs="Tahoma"/>
        </w:rPr>
        <w:t>izvajalca/</w:t>
      </w:r>
      <w:proofErr w:type="spellStart"/>
      <w:r>
        <w:rPr>
          <w:rFonts w:ascii="Tahoma" w:hAnsi="Tahoma" w:cs="Tahoma"/>
        </w:rPr>
        <w:t>ev</w:t>
      </w:r>
      <w:proofErr w:type="spellEnd"/>
      <w:r w:rsidRPr="0044434E">
        <w:rPr>
          <w:rFonts w:ascii="Tahoma" w:hAnsi="Tahoma" w:cs="Tahoma"/>
        </w:rPr>
        <w:t xml:space="preserve"> (podpisnik</w:t>
      </w:r>
      <w:r>
        <w:rPr>
          <w:rFonts w:ascii="Tahoma" w:hAnsi="Tahoma" w:cs="Tahoma"/>
        </w:rPr>
        <w:t>a/</w:t>
      </w:r>
      <w:r w:rsidRPr="0044434E">
        <w:rPr>
          <w:rFonts w:ascii="Tahoma" w:hAnsi="Tahoma" w:cs="Tahoma"/>
        </w:rPr>
        <w:t>ov okvirnega sporazuma) od trenutno veljavnih cen na tržišču, lahko odstopi od posameznega naročila brez kakršnekoli obveznosti do podpisnik</w:t>
      </w:r>
      <w:r>
        <w:rPr>
          <w:rFonts w:ascii="Tahoma" w:hAnsi="Tahoma" w:cs="Tahoma"/>
        </w:rPr>
        <w:t>a/</w:t>
      </w:r>
      <w:r w:rsidRPr="0044434E">
        <w:rPr>
          <w:rFonts w:ascii="Tahoma" w:hAnsi="Tahoma" w:cs="Tahoma"/>
        </w:rPr>
        <w:t xml:space="preserve">ov okvirnega sporazuma za posamezno naročilo, ter ponovi postopek ponovnega odpiranja konkurence med </w:t>
      </w:r>
      <w:r>
        <w:rPr>
          <w:rFonts w:ascii="Tahoma" w:hAnsi="Tahoma" w:cs="Tahoma"/>
        </w:rPr>
        <w:t>izvajalci</w:t>
      </w:r>
      <w:r w:rsidRPr="0044434E">
        <w:rPr>
          <w:rFonts w:ascii="Tahoma" w:hAnsi="Tahoma" w:cs="Tahoma"/>
        </w:rPr>
        <w:t xml:space="preserve"> (podpisniki okvirnega sporazuma).</w:t>
      </w:r>
    </w:p>
    <w:p w14:paraId="68B0F8E1" w14:textId="77777777" w:rsidR="006C5B12" w:rsidRPr="004C1076" w:rsidRDefault="006C5B12" w:rsidP="006C5B12">
      <w:pPr>
        <w:keepNext/>
        <w:keepLines/>
        <w:spacing w:after="0" w:line="240" w:lineRule="auto"/>
        <w:jc w:val="both"/>
        <w:rPr>
          <w:rFonts w:ascii="Tahoma" w:eastAsia="Times New Roman" w:hAnsi="Tahoma" w:cs="Tahoma"/>
          <w:lang w:eastAsia="sl-SI"/>
        </w:rPr>
      </w:pPr>
    </w:p>
    <w:p w14:paraId="6848AD3F" w14:textId="77777777" w:rsidR="006C5B12" w:rsidRPr="004C1076" w:rsidRDefault="006C5B12" w:rsidP="006C5B1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C1076">
        <w:rPr>
          <w:rFonts w:ascii="Tahoma" w:eastAsia="Times New Roman" w:hAnsi="Tahoma" w:cs="Tahoma"/>
          <w:color w:val="000000"/>
          <w:lang w:eastAsia="sl-SI"/>
        </w:rPr>
        <w:t>člen</w:t>
      </w:r>
    </w:p>
    <w:p w14:paraId="472B3E1A" w14:textId="77777777" w:rsidR="006C5B12" w:rsidRPr="004C1076" w:rsidRDefault="006C5B12" w:rsidP="006C5B12">
      <w:pPr>
        <w:keepNext/>
        <w:keepLines/>
        <w:spacing w:after="0" w:line="240" w:lineRule="auto"/>
        <w:jc w:val="both"/>
        <w:rPr>
          <w:rFonts w:ascii="Tahoma" w:eastAsia="Times New Roman" w:hAnsi="Tahoma" w:cs="Tahoma"/>
          <w:lang w:eastAsia="sl-SI"/>
        </w:rPr>
      </w:pPr>
    </w:p>
    <w:p w14:paraId="45119C08" w14:textId="77777777" w:rsidR="006636EA" w:rsidRPr="004C1076" w:rsidRDefault="006636EA" w:rsidP="006636EA">
      <w:pPr>
        <w:keepNext/>
        <w:keepLines/>
        <w:spacing w:after="0" w:line="240" w:lineRule="auto"/>
        <w:jc w:val="both"/>
        <w:rPr>
          <w:rFonts w:ascii="Tahoma" w:eastAsia="Times New Roman" w:hAnsi="Tahoma" w:cs="Tahoma"/>
          <w:lang w:eastAsia="sl-SI"/>
        </w:rPr>
      </w:pPr>
      <w:r w:rsidRPr="004C1076">
        <w:rPr>
          <w:rFonts w:ascii="Tahoma" w:eastAsia="Times New Roman" w:hAnsi="Tahoma" w:cs="Tahoma"/>
          <w:lang w:eastAsia="sl-SI"/>
        </w:rPr>
        <w:t xml:space="preserve">Pravno varstvo je vsem podpisnikom okvirnega sporazuma, ki bodo oddali ponudbo za posamezno naročilo, zagotovljeno v skladu s tretjim odstavkom 5. člena Zakona o pravnem varstvu v postopkih javnega naročanja (Ur. l. RS, št. 43/11 s </w:t>
      </w:r>
      <w:r>
        <w:rPr>
          <w:rFonts w:ascii="Tahoma" w:eastAsia="Times New Roman" w:hAnsi="Tahoma" w:cs="Tahoma"/>
          <w:lang w:eastAsia="sl-SI"/>
        </w:rPr>
        <w:t>s</w:t>
      </w:r>
      <w:r w:rsidRPr="004C1076">
        <w:rPr>
          <w:rFonts w:ascii="Tahoma" w:eastAsia="Times New Roman" w:hAnsi="Tahoma" w:cs="Tahoma"/>
          <w:lang w:eastAsia="sl-SI"/>
        </w:rPr>
        <w:t>premembami; v nadaljevanju: ZPVPJN).</w:t>
      </w:r>
    </w:p>
    <w:p w14:paraId="4DBF6B62" w14:textId="77777777" w:rsidR="00BA571F" w:rsidRPr="00A54CF9" w:rsidRDefault="00BA571F" w:rsidP="0070318D">
      <w:pPr>
        <w:keepNext/>
        <w:keepLines/>
        <w:spacing w:after="0" w:line="240" w:lineRule="auto"/>
        <w:jc w:val="both"/>
        <w:rPr>
          <w:rFonts w:ascii="Tahoma" w:eastAsia="Times New Roman" w:hAnsi="Tahoma" w:cs="Tahoma"/>
          <w:lang w:eastAsia="sl-SI"/>
        </w:rPr>
      </w:pPr>
    </w:p>
    <w:p w14:paraId="43876033" w14:textId="77777777" w:rsidR="00EC3759" w:rsidRPr="00A54CF9" w:rsidRDefault="00EC3759" w:rsidP="004C6D5B">
      <w:pPr>
        <w:pStyle w:val="Odstavekseznama"/>
        <w:keepNext/>
        <w:keepLines/>
        <w:numPr>
          <w:ilvl w:val="0"/>
          <w:numId w:val="9"/>
        </w:numPr>
        <w:ind w:left="567" w:hanging="567"/>
        <w:jc w:val="center"/>
        <w:rPr>
          <w:rFonts w:ascii="Tahoma" w:hAnsi="Tahoma" w:cs="Tahoma"/>
          <w:b/>
          <w:sz w:val="22"/>
          <w:szCs w:val="22"/>
        </w:rPr>
      </w:pPr>
      <w:r w:rsidRPr="00A54CF9">
        <w:rPr>
          <w:rFonts w:ascii="Tahoma" w:hAnsi="Tahoma" w:cs="Tahoma"/>
          <w:b/>
          <w:sz w:val="22"/>
          <w:szCs w:val="22"/>
        </w:rPr>
        <w:t>NAČIN OBRAČUNAVANJA IN PLAČ</w:t>
      </w:r>
      <w:r w:rsidR="00F045D4" w:rsidRPr="00A54CF9">
        <w:rPr>
          <w:rFonts w:ascii="Tahoma" w:hAnsi="Tahoma" w:cs="Tahoma"/>
          <w:b/>
          <w:sz w:val="22"/>
          <w:szCs w:val="22"/>
        </w:rPr>
        <w:t>ILO</w:t>
      </w:r>
    </w:p>
    <w:p w14:paraId="3B8256F3" w14:textId="77777777" w:rsidR="00EC3759" w:rsidRPr="00A54CF9" w:rsidRDefault="00EC3759" w:rsidP="0070318D">
      <w:pPr>
        <w:keepNext/>
        <w:keepLines/>
        <w:spacing w:after="0" w:line="240" w:lineRule="auto"/>
        <w:jc w:val="center"/>
        <w:rPr>
          <w:rFonts w:ascii="Tahoma" w:eastAsia="Times New Roman" w:hAnsi="Tahoma" w:cs="Tahoma"/>
          <w:lang w:eastAsia="sl-SI"/>
        </w:rPr>
      </w:pPr>
    </w:p>
    <w:p w14:paraId="124E7AA0" w14:textId="77777777" w:rsidR="00E360E6" w:rsidRPr="00A54CF9" w:rsidRDefault="00E360E6"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54CF9">
        <w:rPr>
          <w:rFonts w:ascii="Tahoma" w:eastAsia="Times New Roman" w:hAnsi="Tahoma" w:cs="Tahoma"/>
          <w:color w:val="000000"/>
          <w:lang w:eastAsia="sl-SI"/>
        </w:rPr>
        <w:t>člen</w:t>
      </w:r>
    </w:p>
    <w:p w14:paraId="67C31780" w14:textId="77777777" w:rsidR="00EA4942" w:rsidRPr="00A54CF9" w:rsidRDefault="00EA4942" w:rsidP="0070318D">
      <w:pPr>
        <w:keepNext/>
        <w:keepLines/>
        <w:spacing w:after="0" w:line="240" w:lineRule="auto"/>
        <w:jc w:val="both"/>
        <w:rPr>
          <w:rFonts w:ascii="Tahoma" w:hAnsi="Tahoma" w:cs="Tahoma"/>
        </w:rPr>
      </w:pPr>
    </w:p>
    <w:p w14:paraId="5AB12EF6" w14:textId="77777777" w:rsidR="006636EA" w:rsidRDefault="006636EA" w:rsidP="006636EA">
      <w:pPr>
        <w:keepNext/>
        <w:keepLines/>
        <w:spacing w:after="0" w:line="240" w:lineRule="auto"/>
        <w:jc w:val="both"/>
        <w:rPr>
          <w:rFonts w:ascii="Tahoma" w:eastAsia="Times New Roman" w:hAnsi="Tahoma" w:cs="Tahoma"/>
          <w:lang w:eastAsia="sl-SI"/>
        </w:rPr>
      </w:pPr>
      <w:r w:rsidRPr="0085632A">
        <w:rPr>
          <w:rFonts w:ascii="Tahoma" w:eastAsia="Times New Roman" w:hAnsi="Tahoma" w:cs="Tahoma"/>
          <w:lang w:eastAsia="sl-SI"/>
        </w:rPr>
        <w:t>Izvajalec bo naročniku, na osnovi posamezne podpisane dobavnice o prevzemu blaga s strani naročnika oz. njegovega predstavnika, izstavil natančno specificiran račun, na katerem mora biti navedena tudi številka posameznega pisnega nabavnega naročila naročnika za posamezno dobavo blaga, v roku petih (5) delovnih dni po dobavi blaga.</w:t>
      </w:r>
    </w:p>
    <w:p w14:paraId="5A636736" w14:textId="77777777" w:rsidR="006636EA" w:rsidRDefault="006636EA" w:rsidP="006636EA">
      <w:pPr>
        <w:keepNext/>
        <w:keepLines/>
        <w:spacing w:after="0" w:line="240" w:lineRule="auto"/>
        <w:jc w:val="both"/>
        <w:rPr>
          <w:rFonts w:ascii="Tahoma" w:eastAsia="Times New Roman" w:hAnsi="Tahoma" w:cs="Tahoma"/>
          <w:lang w:eastAsia="sl-SI"/>
        </w:rPr>
      </w:pPr>
    </w:p>
    <w:p w14:paraId="327B6646" w14:textId="77777777" w:rsidR="006636EA" w:rsidRDefault="006636EA" w:rsidP="006636EA">
      <w:pPr>
        <w:keepNext/>
        <w:keepLines/>
        <w:spacing w:after="0" w:line="240" w:lineRule="auto"/>
        <w:jc w:val="both"/>
        <w:rPr>
          <w:rFonts w:ascii="Tahoma" w:eastAsia="Times New Roman" w:hAnsi="Tahoma" w:cs="Tahoma"/>
          <w:lang w:eastAsia="sl-SI"/>
        </w:rPr>
      </w:pPr>
      <w:r w:rsidRPr="0085632A">
        <w:rPr>
          <w:rFonts w:ascii="Tahoma" w:eastAsia="Times New Roman" w:hAnsi="Tahoma" w:cs="Tahoma"/>
          <w:lang w:eastAsia="sl-SI"/>
        </w:rPr>
        <w:t>Podpis dobavnice o prevzemu blaga s strani naročnika oziroma njegovega predstavnika, pomeni količinski in kakovostni prevzem blaga, ter je podlaga za izstavitev računa s strani izvajalca, pri čemer je podpisana dobavnica priloga k računu.</w:t>
      </w:r>
    </w:p>
    <w:p w14:paraId="430F553C" w14:textId="77777777" w:rsidR="006636EA" w:rsidRDefault="006636EA" w:rsidP="006636EA">
      <w:pPr>
        <w:keepNext/>
        <w:keepLines/>
        <w:spacing w:after="0" w:line="240" w:lineRule="auto"/>
        <w:jc w:val="both"/>
        <w:rPr>
          <w:rFonts w:ascii="Tahoma" w:eastAsia="Times New Roman" w:hAnsi="Tahoma" w:cs="Tahoma"/>
          <w:lang w:eastAsia="sl-SI"/>
        </w:rPr>
      </w:pPr>
    </w:p>
    <w:p w14:paraId="3E45B56A" w14:textId="77777777" w:rsidR="006636EA" w:rsidRDefault="006636EA" w:rsidP="006636EA">
      <w:pPr>
        <w:keepNext/>
        <w:keepLines/>
        <w:spacing w:after="0" w:line="240" w:lineRule="auto"/>
        <w:jc w:val="both"/>
        <w:rPr>
          <w:rFonts w:ascii="Tahoma" w:eastAsia="Times New Roman" w:hAnsi="Tahoma" w:cs="Tahoma"/>
          <w:lang w:eastAsia="sl-SI"/>
        </w:rPr>
      </w:pPr>
      <w:r w:rsidRPr="0085632A">
        <w:rPr>
          <w:rFonts w:ascii="Tahoma" w:eastAsia="Times New Roman" w:hAnsi="Tahoma" w:cs="Tahoma"/>
          <w:lang w:eastAsia="sl-SI"/>
        </w:rPr>
        <w:t>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w:t>
      </w:r>
    </w:p>
    <w:p w14:paraId="134D7C73" w14:textId="77777777" w:rsidR="006636EA" w:rsidRPr="00F045D4" w:rsidRDefault="006636EA" w:rsidP="006636EA">
      <w:pPr>
        <w:keepNext/>
        <w:keepLines/>
        <w:spacing w:after="0" w:line="240" w:lineRule="auto"/>
        <w:jc w:val="both"/>
        <w:rPr>
          <w:rFonts w:ascii="Tahoma" w:eastAsia="Times New Roman" w:hAnsi="Tahoma" w:cs="Tahoma"/>
          <w:lang w:eastAsia="sl-SI"/>
        </w:rPr>
      </w:pPr>
    </w:p>
    <w:p w14:paraId="1EAC128F" w14:textId="77777777" w:rsidR="006636EA" w:rsidRPr="003B0D3A" w:rsidRDefault="006636EA" w:rsidP="006636EA">
      <w:pPr>
        <w:keepNext/>
        <w:keepLines/>
        <w:numPr>
          <w:ilvl w:val="0"/>
          <w:numId w:val="53"/>
        </w:numPr>
        <w:spacing w:after="0" w:line="240" w:lineRule="auto"/>
        <w:ind w:left="284" w:hanging="284"/>
        <w:jc w:val="both"/>
        <w:rPr>
          <w:rFonts w:ascii="Tahoma" w:eastAsia="Times New Roman" w:hAnsi="Tahoma" w:cs="Tahoma"/>
          <w:i/>
          <w:lang w:eastAsia="sl-SI"/>
        </w:rPr>
      </w:pPr>
      <w:r w:rsidRPr="003B0D3A">
        <w:rPr>
          <w:rFonts w:ascii="Tahoma" w:eastAsia="Times New Roman" w:hAnsi="Tahoma" w:cs="Tahoma"/>
          <w:i/>
          <w:lang w:eastAsia="sl-SI"/>
        </w:rPr>
        <w:lastRenderedPageBreak/>
        <w:t xml:space="preserve">V primeru, da je </w:t>
      </w:r>
      <w:r>
        <w:rPr>
          <w:rFonts w:ascii="Tahoma" w:eastAsia="Times New Roman" w:hAnsi="Tahoma" w:cs="Tahoma"/>
          <w:i/>
          <w:lang w:eastAsia="sl-SI"/>
        </w:rPr>
        <w:t>izvajalec</w:t>
      </w:r>
      <w:r w:rsidRPr="003B0D3A">
        <w:rPr>
          <w:rFonts w:ascii="Tahoma" w:eastAsia="Times New Roman" w:hAnsi="Tahoma" w:cs="Tahoma"/>
          <w:i/>
          <w:lang w:eastAsia="sl-SI"/>
        </w:rPr>
        <w:t xml:space="preserve"> slovensko podjetje:</w:t>
      </w:r>
    </w:p>
    <w:p w14:paraId="4A50B611" w14:textId="77777777" w:rsidR="006636EA" w:rsidRPr="00540DD3" w:rsidRDefault="006636EA" w:rsidP="006636EA">
      <w:pPr>
        <w:keepNext/>
        <w:keepLines/>
        <w:spacing w:after="0" w:line="240" w:lineRule="auto"/>
        <w:jc w:val="both"/>
        <w:rPr>
          <w:rFonts w:ascii="Tahoma" w:hAnsi="Tahoma" w:cs="Tahoma"/>
          <w:szCs w:val="20"/>
          <w:lang w:eastAsia="sl-SI"/>
        </w:rPr>
      </w:pPr>
      <w:r w:rsidRPr="00540DD3">
        <w:rPr>
          <w:rFonts w:ascii="Tahoma" w:hAnsi="Tahoma" w:cs="Tahoma"/>
          <w:szCs w:val="20"/>
          <w:lang w:eastAsia="sl-SI"/>
        </w:rPr>
        <w:t xml:space="preserve">Naročnik se obvezuje, da bo izstavljeni račun poravnal izvajalcu v roku tridesetih (30) koledarskih dni, šteto od dneva izstavitve pravilnega računa za opravljene </w:t>
      </w:r>
      <w:r>
        <w:rPr>
          <w:rFonts w:ascii="Tahoma" w:hAnsi="Tahoma" w:cs="Tahoma"/>
          <w:szCs w:val="20"/>
          <w:lang w:eastAsia="sl-SI"/>
        </w:rPr>
        <w:t>dobave</w:t>
      </w:r>
      <w:r w:rsidRPr="00540DD3">
        <w:rPr>
          <w:rFonts w:ascii="Tahoma" w:hAnsi="Tahoma" w:cs="Tahoma"/>
          <w:szCs w:val="20"/>
          <w:lang w:eastAsia="sl-SI"/>
        </w:rPr>
        <w:t>, na transakcijski račun izvajalca oz. podizvajalca, ki je uradno evidentiran pri AJPES in bo naveden na računu.</w:t>
      </w:r>
    </w:p>
    <w:p w14:paraId="156573E8" w14:textId="77777777" w:rsidR="006636EA" w:rsidRPr="00F045D4" w:rsidRDefault="006636EA" w:rsidP="006636EA">
      <w:pPr>
        <w:keepNext/>
        <w:keepLines/>
        <w:spacing w:after="0" w:line="240" w:lineRule="auto"/>
        <w:jc w:val="both"/>
        <w:rPr>
          <w:rFonts w:ascii="Tahoma" w:eastAsia="Times New Roman" w:hAnsi="Tahoma" w:cs="Tahoma"/>
          <w:lang w:eastAsia="sl-SI"/>
        </w:rPr>
      </w:pPr>
    </w:p>
    <w:p w14:paraId="701C5AED" w14:textId="77777777" w:rsidR="006636EA" w:rsidRPr="0085632A" w:rsidRDefault="006636EA" w:rsidP="006636EA">
      <w:pPr>
        <w:keepNext/>
        <w:keepLines/>
        <w:spacing w:after="0" w:line="240" w:lineRule="auto"/>
        <w:jc w:val="both"/>
        <w:rPr>
          <w:rFonts w:ascii="Tahoma" w:eastAsia="Times New Roman" w:hAnsi="Tahoma" w:cs="Tahoma"/>
          <w:i/>
          <w:iCs/>
          <w:lang w:eastAsia="sl-SI"/>
        </w:rPr>
      </w:pPr>
      <w:r w:rsidRPr="0085632A">
        <w:rPr>
          <w:rFonts w:ascii="Tahoma" w:eastAsia="Times New Roman" w:hAnsi="Tahoma" w:cs="Tahoma"/>
          <w:i/>
          <w:iCs/>
          <w:lang w:eastAsia="sl-SI"/>
        </w:rPr>
        <w:t>B. V primeru, da je izvajalec tuje podjetje:</w:t>
      </w:r>
    </w:p>
    <w:p w14:paraId="0AD93987" w14:textId="77777777" w:rsidR="006636EA" w:rsidRPr="00540DD3" w:rsidRDefault="006636EA" w:rsidP="006636EA">
      <w:pPr>
        <w:keepNext/>
        <w:keepLines/>
        <w:spacing w:after="0" w:line="240" w:lineRule="auto"/>
        <w:jc w:val="both"/>
        <w:rPr>
          <w:rFonts w:ascii="Tahoma" w:eastAsia="Times New Roman" w:hAnsi="Tahoma" w:cs="Tahoma"/>
          <w:lang w:eastAsia="sl-SI"/>
        </w:rPr>
      </w:pPr>
      <w:r w:rsidRPr="00540DD3">
        <w:rPr>
          <w:rFonts w:ascii="Tahoma" w:eastAsia="Times New Roman" w:hAnsi="Tahoma" w:cs="Tahoma"/>
          <w:lang w:eastAsia="sl-SI"/>
        </w:rPr>
        <w:t>Naročnik se obvezuje, da bo izstavljeni račun poravnal izvajalcu v roku tridesetih (30) koledarskih dni, šteto od dneva izstavitve pravilnega računa za opravljene</w:t>
      </w:r>
      <w:r>
        <w:rPr>
          <w:rFonts w:ascii="Tahoma" w:eastAsia="Times New Roman" w:hAnsi="Tahoma" w:cs="Tahoma"/>
          <w:lang w:eastAsia="sl-SI"/>
        </w:rPr>
        <w:t xml:space="preserve"> dobave, </w:t>
      </w:r>
      <w:r w:rsidRPr="00540DD3">
        <w:rPr>
          <w:rFonts w:ascii="Tahoma" w:eastAsia="Times New Roman" w:hAnsi="Tahoma" w:cs="Tahoma"/>
          <w:lang w:eastAsia="sl-SI"/>
        </w:rPr>
        <w:t>na poslovni račun izvajalca IBAN:__________, odprt pri banki________________ (SWIFT____________) oz. podizvajalca. V primeru spremembe poslovnega računa izvajalca, navedenega v tem členu, mora izvajalec takoj pisno obvestiti naročnika o spremembi.</w:t>
      </w:r>
    </w:p>
    <w:p w14:paraId="36A937F6" w14:textId="77777777" w:rsidR="002F6DE6" w:rsidRPr="00CF2487" w:rsidRDefault="002F6DE6" w:rsidP="0070318D">
      <w:pPr>
        <w:keepNext/>
        <w:keepLines/>
        <w:suppressAutoHyphens/>
        <w:autoSpaceDE w:val="0"/>
        <w:spacing w:after="0" w:line="240" w:lineRule="auto"/>
        <w:jc w:val="both"/>
        <w:rPr>
          <w:rFonts w:ascii="Tahoma" w:eastAsia="Arial" w:hAnsi="Tahoma" w:cs="Tahoma"/>
          <w:lang w:eastAsia="ar-SA"/>
        </w:rPr>
      </w:pPr>
    </w:p>
    <w:p w14:paraId="14D4A6D2" w14:textId="77777777" w:rsidR="00EC3759" w:rsidRPr="00065D29" w:rsidRDefault="00EC3759" w:rsidP="004C6D5B">
      <w:pPr>
        <w:pStyle w:val="Odstavekseznama"/>
        <w:keepNext/>
        <w:keepLines/>
        <w:numPr>
          <w:ilvl w:val="0"/>
          <w:numId w:val="9"/>
        </w:numPr>
        <w:ind w:left="567" w:hanging="567"/>
        <w:jc w:val="center"/>
        <w:rPr>
          <w:rFonts w:ascii="Tahoma" w:hAnsi="Tahoma" w:cs="Tahoma"/>
          <w:b/>
          <w:sz w:val="22"/>
          <w:szCs w:val="22"/>
        </w:rPr>
      </w:pPr>
      <w:r w:rsidRPr="00065D29">
        <w:rPr>
          <w:rFonts w:ascii="Tahoma" w:hAnsi="Tahoma" w:cs="Tahoma"/>
          <w:b/>
          <w:sz w:val="22"/>
          <w:szCs w:val="22"/>
        </w:rPr>
        <w:t>PODIZVAJALCI</w:t>
      </w:r>
    </w:p>
    <w:p w14:paraId="3D108095" w14:textId="77777777" w:rsidR="00EC3759" w:rsidRPr="00065D29" w:rsidRDefault="00EC3759" w:rsidP="0070318D">
      <w:pPr>
        <w:keepNext/>
        <w:keepLines/>
        <w:spacing w:after="0" w:line="240" w:lineRule="auto"/>
        <w:ind w:left="1077"/>
        <w:jc w:val="center"/>
        <w:rPr>
          <w:rFonts w:ascii="Tahoma" w:eastAsia="Times New Roman" w:hAnsi="Tahoma" w:cs="Tahoma"/>
          <w:b/>
          <w:color w:val="000000"/>
          <w:lang w:eastAsia="sl-SI"/>
        </w:rPr>
      </w:pPr>
    </w:p>
    <w:p w14:paraId="3D21BA1B" w14:textId="77777777" w:rsidR="00EC3759" w:rsidRPr="00065D29"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1ED7FD0" w14:textId="77777777" w:rsidR="00123166" w:rsidRPr="00BA3F91" w:rsidRDefault="00123166" w:rsidP="0070318D">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1F4D3EE2" w14:textId="77777777" w:rsidR="00123166" w:rsidRPr="00BA3F91" w:rsidRDefault="00123166" w:rsidP="0070318D">
      <w:pPr>
        <w:keepNext/>
        <w:keepLines/>
        <w:spacing w:after="0" w:line="240" w:lineRule="auto"/>
        <w:jc w:val="both"/>
        <w:rPr>
          <w:rFonts w:ascii="Tahoma" w:eastAsia="Times New Roman" w:hAnsi="Tahoma" w:cs="Tahoma"/>
          <w:lang w:eastAsia="sl-SI"/>
        </w:rPr>
      </w:pPr>
    </w:p>
    <w:p w14:paraId="7172224A"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v okviru tega okvirnega sporazuma nastopa skupaj z naslednjimi podizvajalci:</w:t>
      </w:r>
    </w:p>
    <w:p w14:paraId="429A67F2" w14:textId="77777777" w:rsidR="002F6DE6" w:rsidRPr="002F6DE6" w:rsidRDefault="002F6DE6" w:rsidP="0070318D">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2F6DE6" w:rsidRPr="002F6DE6" w14:paraId="6494D22E" w14:textId="77777777" w:rsidTr="009E4FE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8927A84"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672FE5B"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r w:rsidR="002F6DE6" w:rsidRPr="002F6DE6" w14:paraId="11BAA376" w14:textId="77777777" w:rsidTr="009E4FE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5028D8"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A3BC327"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r w:rsidR="002F6DE6" w:rsidRPr="002F6DE6" w14:paraId="7ABC1036" w14:textId="77777777" w:rsidTr="009E4FEC">
        <w:trPr>
          <w:trHeight w:val="278"/>
          <w:jc w:val="center"/>
        </w:trPr>
        <w:tc>
          <w:tcPr>
            <w:tcW w:w="3793" w:type="dxa"/>
            <w:tcBorders>
              <w:top w:val="single" w:sz="4" w:space="0" w:color="auto"/>
              <w:left w:val="single" w:sz="4" w:space="0" w:color="auto"/>
              <w:right w:val="single" w:sz="4" w:space="0" w:color="auto"/>
            </w:tcBorders>
            <w:vAlign w:val="center"/>
          </w:tcPr>
          <w:p w14:paraId="401D95BF"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A069CD9" w14:textId="77777777" w:rsidR="002F6DE6" w:rsidRPr="002F6DE6" w:rsidRDefault="002F6DE6" w:rsidP="00EF2BC6">
            <w:pPr>
              <w:keepNext/>
              <w:keepLines/>
              <w:spacing w:after="0" w:line="240" w:lineRule="auto"/>
              <w:jc w:val="center"/>
              <w:rPr>
                <w:rFonts w:ascii="Tahoma" w:eastAsia="Times New Roman" w:hAnsi="Tahoma" w:cs="Tahoma"/>
                <w:lang w:eastAsia="sl-SI"/>
              </w:rPr>
            </w:pPr>
            <w:r w:rsidRPr="002F6DE6">
              <w:rPr>
                <w:rFonts w:ascii="Tahoma" w:eastAsia="Times New Roman" w:hAnsi="Tahoma" w:cs="Tahoma"/>
                <w:lang w:eastAsia="sl-SI"/>
              </w:rPr>
              <w:t>DA / NE</w:t>
            </w:r>
          </w:p>
        </w:tc>
      </w:tr>
      <w:tr w:rsidR="00EF2BC6" w:rsidRPr="002F6DE6" w14:paraId="32227A6D" w14:textId="77777777" w:rsidTr="009E4FE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C6F097" w14:textId="77777777" w:rsidR="00EF2BC6" w:rsidRPr="0025330E" w:rsidRDefault="00EF2BC6" w:rsidP="00EF2BC6">
            <w:pPr>
              <w:keepNext/>
              <w:keepLines/>
              <w:spacing w:after="0" w:line="240" w:lineRule="auto"/>
              <w:jc w:val="both"/>
              <w:rPr>
                <w:rFonts w:ascii="Tahoma" w:eastAsia="Times New Roman" w:hAnsi="Tahoma" w:cs="Tahoma"/>
                <w:lang w:eastAsia="sl-SI"/>
              </w:rPr>
            </w:pPr>
            <w:r w:rsidRPr="0025330E">
              <w:rPr>
                <w:rFonts w:ascii="Tahoma" w:eastAsia="Times New Roman" w:hAnsi="Tahoma" w:cs="Tahoma"/>
                <w:lang w:eastAsia="sl-SI"/>
              </w:rPr>
              <w:t>Vse osebe, ki so člani upravnega, vodstvenega ali nadzornega organa tega gospodarskega subjekta ali ki imajo pooblastila za njegovo zastopanje ali odločanje ali nadzor</w:t>
            </w:r>
          </w:p>
          <w:p w14:paraId="3A0885D5" w14:textId="77777777" w:rsidR="00EF2BC6" w:rsidRPr="002F6DE6" w:rsidRDefault="00EF2BC6" w:rsidP="00EF2BC6">
            <w:pPr>
              <w:keepNext/>
              <w:keepLines/>
              <w:spacing w:after="0" w:line="240" w:lineRule="auto"/>
              <w:jc w:val="both"/>
              <w:rPr>
                <w:rFonts w:ascii="Tahoma" w:eastAsia="Times New Roman" w:hAnsi="Tahoma" w:cs="Tahoma"/>
                <w:lang w:eastAsia="sl-SI"/>
              </w:rPr>
            </w:pPr>
            <w:r w:rsidRPr="0025330E">
              <w:rPr>
                <w:rFonts w:ascii="Tahoma" w:eastAsia="Times New Roman" w:hAnsi="Tahoma" w:cs="Tahoma"/>
                <w:lang w:eastAsia="sl-SI"/>
              </w:rPr>
              <w:t>v njem</w:t>
            </w:r>
          </w:p>
        </w:tc>
        <w:tc>
          <w:tcPr>
            <w:tcW w:w="5633" w:type="dxa"/>
            <w:tcBorders>
              <w:top w:val="single" w:sz="4" w:space="0" w:color="auto"/>
              <w:left w:val="single" w:sz="4" w:space="0" w:color="auto"/>
              <w:bottom w:val="single" w:sz="4" w:space="0" w:color="auto"/>
              <w:right w:val="single" w:sz="4" w:space="0" w:color="auto"/>
            </w:tcBorders>
            <w:vAlign w:val="center"/>
          </w:tcPr>
          <w:p w14:paraId="7402FFF6" w14:textId="77777777" w:rsidR="00EF2BC6" w:rsidRPr="002F6DE6" w:rsidRDefault="00EF2BC6" w:rsidP="00EF2BC6">
            <w:pPr>
              <w:keepNext/>
              <w:keepLines/>
              <w:spacing w:after="0" w:line="240" w:lineRule="auto"/>
              <w:jc w:val="both"/>
              <w:rPr>
                <w:rFonts w:ascii="Tahoma" w:eastAsia="Times New Roman" w:hAnsi="Tahoma" w:cs="Tahoma"/>
                <w:lang w:eastAsia="sl-SI"/>
              </w:rPr>
            </w:pPr>
          </w:p>
        </w:tc>
      </w:tr>
      <w:tr w:rsidR="002F6DE6" w:rsidRPr="002F6DE6" w14:paraId="757687B6" w14:textId="77777777" w:rsidTr="009E4FE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FBF7D63"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03A3E58"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r w:rsidR="002F6DE6" w:rsidRPr="002F6DE6" w14:paraId="1948AC7D" w14:textId="77777777" w:rsidTr="009E4FE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4157D6"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8D39D5B"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r w:rsidR="002F6DE6" w:rsidRPr="002F6DE6" w14:paraId="444AE184" w14:textId="77777777" w:rsidTr="009E4FE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40DF7A0"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6E18226"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r w:rsidR="002F6DE6" w:rsidRPr="002F6DE6" w14:paraId="7235F524" w14:textId="77777777" w:rsidTr="009E4FEC">
        <w:trPr>
          <w:trHeight w:val="616"/>
          <w:jc w:val="center"/>
        </w:trPr>
        <w:tc>
          <w:tcPr>
            <w:tcW w:w="3793" w:type="dxa"/>
            <w:tcBorders>
              <w:top w:val="single" w:sz="4" w:space="0" w:color="auto"/>
              <w:left w:val="single" w:sz="4" w:space="0" w:color="auto"/>
              <w:right w:val="single" w:sz="4" w:space="0" w:color="auto"/>
            </w:tcBorders>
            <w:vAlign w:val="center"/>
          </w:tcPr>
          <w:p w14:paraId="07BA6C95"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Del javnega naročila, ki se oddaja v </w:t>
            </w:r>
            <w:proofErr w:type="spellStart"/>
            <w:r w:rsidRPr="002F6DE6">
              <w:rPr>
                <w:rFonts w:ascii="Tahoma" w:eastAsia="Times New Roman" w:hAnsi="Tahoma" w:cs="Tahoma"/>
                <w:lang w:eastAsia="sl-SI"/>
              </w:rPr>
              <w:t>podizvajanje</w:t>
            </w:r>
            <w:proofErr w:type="spellEnd"/>
            <w:r w:rsidRPr="002F6DE6">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15E44BA0"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r w:rsidR="002F6DE6" w:rsidRPr="002F6DE6" w14:paraId="64FCE1B9" w14:textId="77777777" w:rsidTr="009E4FE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B0A52E0"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Količina/Delež (%) v </w:t>
            </w:r>
            <w:proofErr w:type="spellStart"/>
            <w:r w:rsidRPr="002F6DE6">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761A2B52"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r w:rsidR="002F6DE6" w:rsidRPr="002F6DE6" w14:paraId="7320A8AC" w14:textId="77777777" w:rsidTr="009E4FE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46C56A4" w14:textId="77777777" w:rsidR="002F6DE6" w:rsidRPr="002F6DE6" w:rsidRDefault="002F6DE6" w:rsidP="007A1F8B">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Vrednost </w:t>
            </w:r>
            <w:r w:rsidR="007A1F8B">
              <w:rPr>
                <w:rFonts w:ascii="Tahoma" w:eastAsia="Times New Roman" w:hAnsi="Tahoma" w:cs="Tahoma"/>
                <w:lang w:eastAsia="sl-SI"/>
              </w:rPr>
              <w:t>blaga</w:t>
            </w:r>
          </w:p>
        </w:tc>
        <w:tc>
          <w:tcPr>
            <w:tcW w:w="5633" w:type="dxa"/>
            <w:tcBorders>
              <w:top w:val="single" w:sz="4" w:space="0" w:color="auto"/>
              <w:left w:val="single" w:sz="4" w:space="0" w:color="auto"/>
              <w:bottom w:val="single" w:sz="4" w:space="0" w:color="auto"/>
              <w:right w:val="single" w:sz="4" w:space="0" w:color="auto"/>
            </w:tcBorders>
            <w:vAlign w:val="center"/>
          </w:tcPr>
          <w:p w14:paraId="5B44A2A6" w14:textId="77777777" w:rsidR="002F6DE6" w:rsidRPr="002F6DE6" w:rsidRDefault="002F6DE6" w:rsidP="0070318D">
            <w:pPr>
              <w:keepNext/>
              <w:keepLines/>
              <w:spacing w:after="0" w:line="240" w:lineRule="auto"/>
              <w:jc w:val="both"/>
              <w:rPr>
                <w:rFonts w:ascii="Tahoma" w:eastAsia="Times New Roman" w:hAnsi="Tahoma" w:cs="Tahoma"/>
                <w:lang w:eastAsia="sl-SI"/>
              </w:rPr>
            </w:pPr>
          </w:p>
        </w:tc>
      </w:tr>
    </w:tbl>
    <w:p w14:paraId="46F3BDAE"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0FC084F8"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7B9DFE1"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60CEA702"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72E9E39F"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11CE3A2F"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v razmerju do naročnika v celoti odgovarja za dobro izvedbo obveznosti iz okvirnega sporazuma, ne glede na število podizvajalcev.</w:t>
      </w:r>
    </w:p>
    <w:p w14:paraId="2F9AD473"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61D4FC2B"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2DAE6E5"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62D8C0E5"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306D0C00"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62722AAC" w14:textId="77777777" w:rsidR="002F6DE6" w:rsidRPr="002F6DE6" w:rsidRDefault="002F6DE6" w:rsidP="0070318D">
      <w:pPr>
        <w:keepNext/>
        <w:keepLines/>
        <w:spacing w:after="0" w:line="240" w:lineRule="auto"/>
        <w:jc w:val="center"/>
        <w:rPr>
          <w:rFonts w:ascii="Tahoma" w:eastAsia="Times New Roman" w:hAnsi="Tahoma" w:cs="Tahoma"/>
          <w:b/>
          <w:lang w:eastAsia="sl-SI"/>
        </w:rPr>
      </w:pPr>
      <w:r w:rsidRPr="002F6DE6">
        <w:rPr>
          <w:rFonts w:ascii="Tahoma" w:eastAsia="Times New Roman" w:hAnsi="Tahoma" w:cs="Tahoma"/>
          <w:b/>
          <w:lang w:eastAsia="sl-SI"/>
        </w:rPr>
        <w:t>/se upošteva v primeru, da izvajalec nastopa s podizvajalcem, ki ne zahteva neposrednega plačila/</w:t>
      </w:r>
    </w:p>
    <w:p w14:paraId="50DBFE0C"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22ADEBFA"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05429297" w14:textId="77777777" w:rsidR="002F6DE6" w:rsidRPr="002F6DE6" w:rsidRDefault="002F6DE6" w:rsidP="0070318D">
      <w:pPr>
        <w:keepNext/>
        <w:keepLines/>
        <w:spacing w:after="0" w:line="240" w:lineRule="auto"/>
        <w:jc w:val="center"/>
        <w:rPr>
          <w:rFonts w:ascii="Tahoma" w:eastAsia="Times New Roman" w:hAnsi="Tahoma" w:cs="Tahoma"/>
          <w:b/>
          <w:lang w:eastAsia="sl-SI"/>
        </w:rPr>
      </w:pPr>
      <w:r w:rsidRPr="002F6DE6">
        <w:rPr>
          <w:rFonts w:ascii="Tahoma" w:eastAsia="Times New Roman" w:hAnsi="Tahoma" w:cs="Tahoma"/>
          <w:b/>
          <w:lang w:eastAsia="sl-SI"/>
        </w:rPr>
        <w:t>/se upošteva v primeru, da izvajalec nastopa s podizvajalcem, ki zahteva neposredno plačilo/</w:t>
      </w:r>
    </w:p>
    <w:p w14:paraId="65FE6A3E"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Kadar izvajalec izvaja javno naročilo s podizvajalcem, ki zahteva neposredno plačilo, mora v skladu s 94. členom ZJN-3: </w:t>
      </w:r>
    </w:p>
    <w:p w14:paraId="6C3EBFFC" w14:textId="77777777" w:rsidR="002F6DE6" w:rsidRPr="002F6DE6" w:rsidRDefault="002F6DE6" w:rsidP="004C6D5B">
      <w:pPr>
        <w:keepNext/>
        <w:keepLines/>
        <w:numPr>
          <w:ilvl w:val="0"/>
          <w:numId w:val="14"/>
        </w:numPr>
        <w:spacing w:after="0" w:line="240" w:lineRule="auto"/>
        <w:jc w:val="both"/>
        <w:rPr>
          <w:rFonts w:ascii="Tahoma" w:eastAsia="Times New Roman" w:hAnsi="Tahoma" w:cs="Tahoma"/>
          <w:lang w:eastAsia="sl-SI"/>
        </w:rPr>
      </w:pPr>
      <w:r w:rsidRPr="002F6DE6">
        <w:rPr>
          <w:rFonts w:ascii="Tahoma" w:eastAsia="Times New Roman" w:hAnsi="Tahoma" w:cs="Tahoma"/>
          <w:lang w:eastAsia="sl-SI"/>
        </w:rPr>
        <w:t>pooblastiti naročnika, da na podlagi potrjenega računa s strani izvajalca neposredno plačuje podizvajalcu,</w:t>
      </w:r>
    </w:p>
    <w:p w14:paraId="3E58233A" w14:textId="1BFF34C8" w:rsidR="002F6DE6" w:rsidRPr="002F6DE6" w:rsidRDefault="002F6DE6" w:rsidP="004C6D5B">
      <w:pPr>
        <w:keepNext/>
        <w:keepLines/>
        <w:numPr>
          <w:ilvl w:val="0"/>
          <w:numId w:val="14"/>
        </w:numPr>
        <w:spacing w:after="0" w:line="240" w:lineRule="auto"/>
        <w:jc w:val="both"/>
        <w:rPr>
          <w:rFonts w:ascii="Tahoma" w:eastAsia="Times New Roman" w:hAnsi="Tahoma" w:cs="Tahoma"/>
          <w:lang w:eastAsia="sl-SI"/>
        </w:rPr>
      </w:pPr>
      <w:r w:rsidRPr="002F6DE6">
        <w:rPr>
          <w:rFonts w:ascii="Tahoma" w:eastAsia="Times New Roman" w:hAnsi="Tahoma" w:cs="Tahoma"/>
          <w:lang w:eastAsia="sl-SI"/>
        </w:rPr>
        <w:t>predložiti soglasje podizvajalca, na podlagi katerega naročnik namesto izvajalca poravna podizv</w:t>
      </w:r>
      <w:r w:rsidR="000817FB">
        <w:rPr>
          <w:rFonts w:ascii="Tahoma" w:eastAsia="Times New Roman" w:hAnsi="Tahoma" w:cs="Tahoma"/>
          <w:lang w:eastAsia="sl-SI"/>
        </w:rPr>
        <w:t>ajalčevo terjatev do izvajalca.</w:t>
      </w:r>
    </w:p>
    <w:p w14:paraId="564C4B80"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47F948C3"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za podizvajalca, ki zahteva neposredno plačilo, ob vsakem računu priložiti:</w:t>
      </w:r>
    </w:p>
    <w:p w14:paraId="416943D2" w14:textId="77777777" w:rsidR="002F6DE6" w:rsidRPr="002F6DE6" w:rsidRDefault="002F6DE6" w:rsidP="004C6D5B">
      <w:pPr>
        <w:keepNext/>
        <w:keepLines/>
        <w:numPr>
          <w:ilvl w:val="0"/>
          <w:numId w:val="13"/>
        </w:numPr>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7E5BA71A" w14:textId="77777777" w:rsidR="002F6DE6" w:rsidRPr="002F6DE6" w:rsidRDefault="002F6DE6" w:rsidP="004C6D5B">
      <w:pPr>
        <w:keepNext/>
        <w:keepLines/>
        <w:numPr>
          <w:ilvl w:val="0"/>
          <w:numId w:val="13"/>
        </w:numPr>
        <w:spacing w:after="0" w:line="240" w:lineRule="auto"/>
        <w:jc w:val="both"/>
        <w:rPr>
          <w:rFonts w:ascii="Tahoma" w:eastAsia="Times New Roman" w:hAnsi="Tahoma" w:cs="Tahoma"/>
          <w:lang w:eastAsia="sl-SI"/>
        </w:rPr>
      </w:pPr>
      <w:r w:rsidRPr="002F6DE6">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1D268C28"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6ADB89CF"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0342BBA5"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32255CB8"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S plačilom posameznega zneska podizvajalcu obveznost naročnika za plačilo izvajalcu ugasne do višine tako plačanega zneska podizvajalcu.</w:t>
      </w:r>
    </w:p>
    <w:p w14:paraId="5E62C607"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0E53DA74"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Roki plačil izvajalcu in njegovim podizvajalcem so enaki.</w:t>
      </w:r>
    </w:p>
    <w:p w14:paraId="41F05ACC"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3CD828F7" w14:textId="77777777" w:rsidR="002F6DE6" w:rsidRPr="002F6DE6" w:rsidRDefault="002F6DE6" w:rsidP="0070318D">
      <w:pPr>
        <w:keepNext/>
        <w:keepLines/>
        <w:spacing w:after="0" w:line="240" w:lineRule="auto"/>
        <w:jc w:val="center"/>
        <w:rPr>
          <w:rFonts w:ascii="Tahoma" w:eastAsia="Times New Roman" w:hAnsi="Tahoma" w:cs="Tahoma"/>
          <w:lang w:eastAsia="sl-SI"/>
        </w:rPr>
      </w:pPr>
      <w:r w:rsidRPr="002F6DE6">
        <w:rPr>
          <w:rFonts w:ascii="Tahoma" w:eastAsia="Times New Roman" w:hAnsi="Tahoma" w:cs="Tahoma"/>
          <w:b/>
          <w:lang w:eastAsia="sl-SI"/>
        </w:rPr>
        <w:t>ALI</w:t>
      </w:r>
    </w:p>
    <w:p w14:paraId="4BA851F0" w14:textId="77777777" w:rsidR="002F6DE6" w:rsidRPr="002F6DE6" w:rsidRDefault="002F6DE6" w:rsidP="0070318D">
      <w:pPr>
        <w:keepNext/>
        <w:keepLines/>
        <w:spacing w:after="0" w:line="240" w:lineRule="auto"/>
        <w:jc w:val="center"/>
        <w:rPr>
          <w:rFonts w:ascii="Tahoma" w:eastAsia="Times New Roman" w:hAnsi="Tahoma" w:cs="Tahoma"/>
          <w:b/>
          <w:lang w:eastAsia="sl-SI"/>
        </w:rPr>
      </w:pPr>
    </w:p>
    <w:p w14:paraId="135C4599" w14:textId="77777777" w:rsidR="002F6DE6" w:rsidRPr="002F6DE6" w:rsidRDefault="00347A75" w:rsidP="0070318D">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1</w:t>
      </w:r>
      <w:r w:rsidR="003E73A6">
        <w:rPr>
          <w:rFonts w:ascii="Tahoma" w:eastAsia="Times New Roman" w:hAnsi="Tahoma" w:cs="Tahoma"/>
          <w:lang w:eastAsia="sl-SI"/>
        </w:rPr>
        <w:t>2</w:t>
      </w:r>
      <w:r w:rsidR="002F6DE6" w:rsidRPr="002F6DE6">
        <w:rPr>
          <w:rFonts w:ascii="Tahoma" w:eastAsia="Times New Roman" w:hAnsi="Tahoma" w:cs="Tahoma"/>
          <w:lang w:eastAsia="sl-SI"/>
        </w:rPr>
        <w:t>a. člen</w:t>
      </w:r>
    </w:p>
    <w:p w14:paraId="55E6B727" w14:textId="77777777" w:rsidR="002F6DE6" w:rsidRPr="002F6DE6" w:rsidRDefault="002F6DE6" w:rsidP="0070318D">
      <w:pPr>
        <w:keepNext/>
        <w:keepLines/>
        <w:spacing w:after="0" w:line="240" w:lineRule="auto"/>
        <w:jc w:val="center"/>
        <w:rPr>
          <w:rFonts w:ascii="Tahoma" w:eastAsia="Times New Roman" w:hAnsi="Tahoma" w:cs="Tahoma"/>
          <w:b/>
          <w:i/>
          <w:lang w:eastAsia="sl-SI"/>
        </w:rPr>
      </w:pPr>
      <w:r w:rsidRPr="002F6DE6">
        <w:rPr>
          <w:rFonts w:ascii="Tahoma" w:eastAsia="Times New Roman" w:hAnsi="Tahoma" w:cs="Tahoma"/>
          <w:b/>
          <w:i/>
          <w:lang w:eastAsia="sl-SI"/>
        </w:rPr>
        <w:t>/ se upošteva v primeru, da izvajalec ne nastopa s podizvajalcem /</w:t>
      </w:r>
    </w:p>
    <w:p w14:paraId="0F0D3255" w14:textId="77777777" w:rsidR="002F6DE6" w:rsidRPr="002F6DE6" w:rsidRDefault="002F6DE6" w:rsidP="0070318D">
      <w:pPr>
        <w:keepNext/>
        <w:keepLines/>
        <w:spacing w:after="0" w:line="240" w:lineRule="auto"/>
        <w:jc w:val="both"/>
        <w:rPr>
          <w:rFonts w:ascii="Tahoma" w:eastAsia="Times New Roman" w:hAnsi="Tahoma" w:cs="Tahoma"/>
          <w:b/>
          <w:lang w:eastAsia="sl-SI"/>
        </w:rPr>
      </w:pPr>
    </w:p>
    <w:p w14:paraId="08508E38"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156CBBAF" w14:textId="77777777" w:rsidR="002F6DE6" w:rsidRPr="002F6DE6" w:rsidRDefault="002F6DE6" w:rsidP="0070318D">
      <w:pPr>
        <w:keepNext/>
        <w:keepLines/>
        <w:spacing w:after="0" w:line="240" w:lineRule="auto"/>
        <w:jc w:val="both"/>
        <w:rPr>
          <w:rFonts w:ascii="Tahoma" w:eastAsia="Times New Roman" w:hAnsi="Tahoma" w:cs="Tahoma"/>
          <w:b/>
          <w:lang w:eastAsia="sl-SI"/>
        </w:rPr>
      </w:pPr>
    </w:p>
    <w:p w14:paraId="0768EB0A"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F0D9687"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2754A637"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75795868" w14:textId="77777777" w:rsidR="002F6DE6" w:rsidRPr="002F6DE6" w:rsidRDefault="002F6DE6" w:rsidP="0070318D">
      <w:pPr>
        <w:keepNext/>
        <w:keepLines/>
        <w:spacing w:after="0" w:line="240" w:lineRule="auto"/>
        <w:jc w:val="both"/>
        <w:rPr>
          <w:rFonts w:ascii="Tahoma" w:eastAsia="Times New Roman" w:hAnsi="Tahoma" w:cs="Tahoma"/>
          <w:lang w:eastAsia="sl-SI"/>
        </w:rPr>
      </w:pPr>
    </w:p>
    <w:p w14:paraId="4B41721C" w14:textId="77777777" w:rsidR="002F6DE6" w:rsidRPr="002F6DE6" w:rsidRDefault="002F6DE6" w:rsidP="0070318D">
      <w:pPr>
        <w:keepNext/>
        <w:keepLines/>
        <w:spacing w:after="0" w:line="240" w:lineRule="auto"/>
        <w:jc w:val="both"/>
        <w:rPr>
          <w:rFonts w:ascii="Tahoma" w:eastAsia="Times New Roman" w:hAnsi="Tahoma" w:cs="Tahoma"/>
          <w:lang w:eastAsia="sl-SI"/>
        </w:rPr>
      </w:pPr>
      <w:r w:rsidRPr="002F6DE6">
        <w:rPr>
          <w:rFonts w:ascii="Tahoma" w:eastAsia="Times New Roman" w:hAnsi="Tahoma" w:cs="Tahoma"/>
          <w:lang w:eastAsia="sl-SI"/>
        </w:rPr>
        <w:t>Izvajalec v razmerju do naročnika v celoti odgovarja za dobro izvedbo obveznosti po okvirnem sporazumu, ne glede na število podizvajalcev.</w:t>
      </w:r>
    </w:p>
    <w:p w14:paraId="28C37E68" w14:textId="77777777" w:rsidR="00B82E6D" w:rsidRDefault="00B82E6D" w:rsidP="0070318D">
      <w:pPr>
        <w:keepNext/>
        <w:keepLines/>
        <w:spacing w:after="0" w:line="240" w:lineRule="auto"/>
        <w:jc w:val="both"/>
        <w:rPr>
          <w:rFonts w:ascii="Tahoma" w:eastAsia="Times New Roman" w:hAnsi="Tahoma" w:cs="Tahoma"/>
          <w:b/>
          <w:lang w:eastAsia="sl-SI"/>
        </w:rPr>
      </w:pPr>
    </w:p>
    <w:p w14:paraId="6ED51446" w14:textId="304D8152" w:rsidR="00EC3759" w:rsidRPr="004E373A" w:rsidRDefault="00490316" w:rsidP="004C6D5B">
      <w:pPr>
        <w:pStyle w:val="Odstavekseznama"/>
        <w:keepNext/>
        <w:keepLines/>
        <w:numPr>
          <w:ilvl w:val="0"/>
          <w:numId w:val="9"/>
        </w:numPr>
        <w:ind w:left="567" w:hanging="567"/>
        <w:jc w:val="center"/>
        <w:rPr>
          <w:rFonts w:ascii="Tahoma" w:hAnsi="Tahoma" w:cs="Tahoma"/>
          <w:b/>
          <w:bCs/>
          <w:sz w:val="22"/>
          <w:szCs w:val="22"/>
        </w:rPr>
      </w:pPr>
      <w:r>
        <w:rPr>
          <w:rFonts w:ascii="Tahoma" w:hAnsi="Tahoma" w:cs="Tahoma"/>
          <w:b/>
          <w:bCs/>
          <w:sz w:val="22"/>
          <w:szCs w:val="22"/>
        </w:rPr>
        <w:t xml:space="preserve">NAČIN IN </w:t>
      </w:r>
      <w:r w:rsidR="00754780">
        <w:rPr>
          <w:rFonts w:ascii="Tahoma" w:hAnsi="Tahoma" w:cs="Tahoma"/>
          <w:b/>
          <w:bCs/>
          <w:sz w:val="22"/>
          <w:szCs w:val="22"/>
        </w:rPr>
        <w:t>ROK</w:t>
      </w:r>
      <w:r w:rsidR="00B56E05">
        <w:rPr>
          <w:rFonts w:ascii="Tahoma" w:hAnsi="Tahoma" w:cs="Tahoma"/>
          <w:b/>
          <w:bCs/>
          <w:sz w:val="22"/>
          <w:szCs w:val="22"/>
        </w:rPr>
        <w:t xml:space="preserve"> IZVEDBE DOBAV</w:t>
      </w:r>
    </w:p>
    <w:p w14:paraId="7F77BFFB" w14:textId="77777777" w:rsidR="00D007CA" w:rsidRPr="00D007CA" w:rsidRDefault="00D007CA" w:rsidP="0070318D">
      <w:pPr>
        <w:pStyle w:val="Odstavekseznama"/>
        <w:keepNext/>
        <w:keepLines/>
        <w:suppressAutoHyphens/>
        <w:autoSpaceDE w:val="0"/>
        <w:ind w:left="1080"/>
        <w:rPr>
          <w:rFonts w:ascii="Tahoma" w:eastAsia="Arial" w:hAnsi="Tahoma" w:cs="Tahoma"/>
          <w:b/>
          <w:lang w:eastAsia="ar-SA"/>
        </w:rPr>
      </w:pPr>
    </w:p>
    <w:p w14:paraId="300CF872" w14:textId="77777777" w:rsidR="00EC3759" w:rsidRPr="009533A6"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7CA3F56B" w14:textId="77777777" w:rsidR="00EC3759" w:rsidRPr="009533A6" w:rsidRDefault="00EC3759" w:rsidP="0070318D">
      <w:pPr>
        <w:keepNext/>
        <w:keepLines/>
        <w:suppressAutoHyphens/>
        <w:autoSpaceDE w:val="0"/>
        <w:spacing w:after="0" w:line="240" w:lineRule="auto"/>
        <w:jc w:val="both"/>
        <w:rPr>
          <w:rFonts w:ascii="Tahoma" w:eastAsia="Arial" w:hAnsi="Tahoma" w:cs="Tahoma"/>
          <w:b/>
          <w:lang w:eastAsia="ar-SA"/>
        </w:rPr>
      </w:pPr>
    </w:p>
    <w:p w14:paraId="6CF5D238" w14:textId="77777777" w:rsidR="00796D3F" w:rsidRDefault="00796D3F" w:rsidP="00796D3F">
      <w:pPr>
        <w:keepNext/>
        <w:keepLines/>
        <w:spacing w:after="0" w:line="240" w:lineRule="auto"/>
        <w:jc w:val="both"/>
        <w:rPr>
          <w:rFonts w:ascii="Tahoma" w:hAnsi="Tahoma" w:cs="Tahoma"/>
          <w:lang w:eastAsia="sl-SI"/>
        </w:rPr>
      </w:pPr>
      <w:r w:rsidRPr="008D34A8">
        <w:rPr>
          <w:rFonts w:ascii="Tahoma" w:hAnsi="Tahoma" w:cs="Tahoma"/>
          <w:u w:val="single"/>
        </w:rPr>
        <w:t>Naročnik bo posamezna naročila oddajal na podlagi ponovnega odpiranja konkurence med podpisniki okvirnega sporazuma</w:t>
      </w:r>
      <w:r w:rsidRPr="008D34A8">
        <w:rPr>
          <w:rFonts w:ascii="Tahoma" w:hAnsi="Tahoma" w:cs="Tahoma"/>
        </w:rPr>
        <w:t xml:space="preserve">, </w:t>
      </w:r>
      <w:r>
        <w:rPr>
          <w:rFonts w:ascii="Tahoma" w:hAnsi="Tahoma" w:cs="Tahoma"/>
        </w:rPr>
        <w:t xml:space="preserve">in sicer </w:t>
      </w:r>
      <w:r w:rsidRPr="006F21D1">
        <w:rPr>
          <w:rFonts w:ascii="Tahoma" w:hAnsi="Tahoma" w:cs="Tahoma"/>
          <w:lang w:eastAsia="sl-SI"/>
        </w:rPr>
        <w:t>sukcesivno, s pisnim nabavnim naročilom naročnika, ki ga bo posredoval izvajalcu po elektronski pošti na naslov _____________ ali po pošti. Šteje se, da je izvajalec naročilo prejel, če ima naročnik dokazilo o poslanem naročilu iz prejšnjega stavka.</w:t>
      </w:r>
    </w:p>
    <w:p w14:paraId="388CBCF6" w14:textId="77777777" w:rsidR="00490316" w:rsidRPr="00E259E7" w:rsidRDefault="00490316" w:rsidP="00490316">
      <w:pPr>
        <w:keepNext/>
        <w:keepLines/>
        <w:spacing w:after="0" w:line="240" w:lineRule="auto"/>
        <w:jc w:val="both"/>
        <w:rPr>
          <w:rFonts w:ascii="Tahoma" w:hAnsi="Tahoma" w:cs="Tahoma"/>
          <w:lang w:eastAsia="sl-SI"/>
        </w:rPr>
      </w:pPr>
    </w:p>
    <w:p w14:paraId="11B1ED92" w14:textId="2E9358C3" w:rsidR="00F81AA1" w:rsidRPr="00922373" w:rsidRDefault="00796D3F" w:rsidP="00F81AA1">
      <w:pPr>
        <w:keepNext/>
        <w:keepLines/>
        <w:spacing w:after="0" w:line="240" w:lineRule="auto"/>
        <w:jc w:val="both"/>
        <w:rPr>
          <w:rFonts w:ascii="Tahoma" w:eastAsia="Times New Roman" w:hAnsi="Tahoma" w:cs="Tahoma"/>
          <w:lang w:eastAsia="sl-SI"/>
        </w:rPr>
      </w:pPr>
      <w:r w:rsidRPr="00E259E7">
        <w:rPr>
          <w:rFonts w:ascii="Tahoma" w:hAnsi="Tahoma" w:cs="Tahoma"/>
          <w:lang w:eastAsia="sl-SI"/>
        </w:rPr>
        <w:t xml:space="preserve">Okvirna količina </w:t>
      </w:r>
      <w:r w:rsidRPr="00796D3F">
        <w:rPr>
          <w:rFonts w:ascii="Tahoma" w:hAnsi="Tahoma" w:cs="Tahoma"/>
          <w:lang w:eastAsia="sl-SI"/>
        </w:rPr>
        <w:t>sečnine za znižanje dušikovih oksidov (</w:t>
      </w:r>
      <w:proofErr w:type="spellStart"/>
      <w:r w:rsidRPr="00796D3F">
        <w:rPr>
          <w:rFonts w:ascii="Tahoma" w:hAnsi="Tahoma" w:cs="Tahoma"/>
          <w:lang w:eastAsia="sl-SI"/>
        </w:rPr>
        <w:t>Nox</w:t>
      </w:r>
      <w:proofErr w:type="spellEnd"/>
      <w:r w:rsidRPr="00796D3F">
        <w:rPr>
          <w:rFonts w:ascii="Tahoma" w:hAnsi="Tahoma" w:cs="Tahoma"/>
          <w:lang w:eastAsia="sl-SI"/>
        </w:rPr>
        <w:t>) na kotlu 3</w:t>
      </w:r>
      <w:r>
        <w:rPr>
          <w:rFonts w:ascii="Tahoma" w:hAnsi="Tahoma" w:cs="Tahoma"/>
          <w:lang w:eastAsia="sl-SI"/>
        </w:rPr>
        <w:t xml:space="preserve">, ki jo bo naročnik predvidoma potreboval </w:t>
      </w:r>
      <w:r w:rsidRPr="00E259E7">
        <w:rPr>
          <w:rFonts w:ascii="Tahoma" w:hAnsi="Tahoma" w:cs="Tahoma"/>
          <w:lang w:eastAsia="sl-SI"/>
        </w:rPr>
        <w:t>za celotno obdobje veljavnosti okvirnega sporazuma</w:t>
      </w:r>
      <w:r>
        <w:rPr>
          <w:rFonts w:ascii="Tahoma" w:hAnsi="Tahoma" w:cs="Tahoma"/>
          <w:lang w:eastAsia="sl-SI"/>
        </w:rPr>
        <w:t>,</w:t>
      </w:r>
      <w:r w:rsidRPr="00E259E7">
        <w:rPr>
          <w:rFonts w:ascii="Tahoma" w:hAnsi="Tahoma" w:cs="Tahoma"/>
          <w:lang w:eastAsia="sl-SI"/>
        </w:rPr>
        <w:t xml:space="preserve"> </w:t>
      </w:r>
      <w:r>
        <w:rPr>
          <w:rFonts w:ascii="Tahoma" w:hAnsi="Tahoma" w:cs="Tahoma"/>
          <w:lang w:eastAsia="sl-SI"/>
        </w:rPr>
        <w:t>je</w:t>
      </w:r>
      <w:r w:rsidR="00F81AA1">
        <w:rPr>
          <w:rFonts w:ascii="Tahoma" w:hAnsi="Tahoma" w:cs="Tahoma"/>
          <w:lang w:eastAsia="sl-SI"/>
        </w:rPr>
        <w:t xml:space="preserve"> 500 ton.</w:t>
      </w:r>
      <w:r w:rsidR="00F81AA1" w:rsidRPr="00F81AA1">
        <w:rPr>
          <w:rFonts w:ascii="Tahoma" w:eastAsia="Times New Roman" w:hAnsi="Tahoma" w:cs="Tahoma"/>
          <w:lang w:eastAsia="sl-SI"/>
        </w:rPr>
        <w:t xml:space="preserve"> </w:t>
      </w:r>
      <w:r w:rsidR="00F81AA1" w:rsidRPr="00922373">
        <w:rPr>
          <w:rFonts w:ascii="Tahoma" w:eastAsia="Times New Roman" w:hAnsi="Tahoma" w:cs="Tahoma"/>
          <w:lang w:eastAsia="sl-SI"/>
        </w:rPr>
        <w:t>Količine, so v času veljavnosti okvirnega sporazuma okvirne</w:t>
      </w:r>
      <w:r w:rsidR="00F81AA1">
        <w:rPr>
          <w:rFonts w:ascii="Tahoma" w:eastAsia="Times New Roman" w:hAnsi="Tahoma" w:cs="Tahoma"/>
          <w:lang w:eastAsia="sl-SI"/>
        </w:rPr>
        <w:t xml:space="preserve">, </w:t>
      </w:r>
      <w:r w:rsidR="00F81AA1" w:rsidRPr="00922373">
        <w:rPr>
          <w:rFonts w:ascii="Tahoma" w:eastAsia="Times New Roman" w:hAnsi="Tahoma" w:cs="Tahoma"/>
          <w:lang w:eastAsia="sl-SI"/>
        </w:rPr>
        <w:t xml:space="preserve">odvisne </w:t>
      </w:r>
      <w:r w:rsidR="00F81AA1">
        <w:rPr>
          <w:rFonts w:ascii="Tahoma" w:eastAsia="Times New Roman" w:hAnsi="Tahoma" w:cs="Tahoma"/>
          <w:lang w:eastAsia="sl-SI"/>
        </w:rPr>
        <w:t>so od dejanskih potreb naročnika in za naročnika niso obvezujoče.</w:t>
      </w:r>
      <w:r w:rsidR="00F81AA1" w:rsidRPr="00064CE4">
        <w:rPr>
          <w:rFonts w:ascii="Tahoma" w:eastAsia="Times New Roman" w:hAnsi="Tahoma" w:cs="Tahoma"/>
          <w:lang w:eastAsia="sl-SI"/>
        </w:rPr>
        <w:t xml:space="preserve"> </w:t>
      </w:r>
      <w:r w:rsidR="00F81AA1" w:rsidRPr="00E27AB9">
        <w:rPr>
          <w:rFonts w:ascii="Tahoma" w:eastAsia="Times New Roman" w:hAnsi="Tahoma" w:cs="Tahoma"/>
          <w:lang w:eastAsia="sl-SI"/>
        </w:rPr>
        <w:t xml:space="preserve">Naročnik ima na svoji lokaciji </w:t>
      </w:r>
      <w:proofErr w:type="spellStart"/>
      <w:r w:rsidR="00F81AA1" w:rsidRPr="00E27AB9">
        <w:rPr>
          <w:rFonts w:ascii="Tahoma" w:eastAsia="Times New Roman" w:hAnsi="Tahoma" w:cs="Tahoma"/>
          <w:lang w:eastAsia="sl-SI"/>
        </w:rPr>
        <w:t>dvoplaščni</w:t>
      </w:r>
      <w:proofErr w:type="spellEnd"/>
      <w:r w:rsidR="00F81AA1" w:rsidRPr="00E27AB9">
        <w:rPr>
          <w:rFonts w:ascii="Tahoma" w:eastAsia="Times New Roman" w:hAnsi="Tahoma" w:cs="Tahoma"/>
          <w:lang w:eastAsia="sl-SI"/>
        </w:rPr>
        <w:t xml:space="preserve"> rezervoar </w:t>
      </w:r>
      <w:r w:rsidR="00F81AA1" w:rsidRPr="00CE4BE9">
        <w:rPr>
          <w:rFonts w:ascii="Tahoma" w:eastAsia="Times New Roman" w:hAnsi="Tahoma" w:cs="Tahoma"/>
          <w:lang w:eastAsia="sl-SI"/>
        </w:rPr>
        <w:t>kapacitete 40 m3.</w:t>
      </w:r>
    </w:p>
    <w:p w14:paraId="354C6F94" w14:textId="71F3BC7F" w:rsidR="00796D3F" w:rsidRDefault="00796D3F" w:rsidP="00796D3F">
      <w:pPr>
        <w:keepNext/>
        <w:keepLines/>
        <w:spacing w:after="0" w:line="240" w:lineRule="auto"/>
        <w:jc w:val="both"/>
        <w:rPr>
          <w:rFonts w:ascii="Tahoma" w:hAnsi="Tahoma" w:cs="Tahoma"/>
          <w:lang w:eastAsia="sl-SI"/>
        </w:rPr>
      </w:pPr>
    </w:p>
    <w:p w14:paraId="0FCA290C" w14:textId="77777777" w:rsidR="00F81AA1" w:rsidRPr="00812DA3" w:rsidRDefault="00F81AA1" w:rsidP="00F81AA1">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w:t>
      </w:r>
      <w:r>
        <w:rPr>
          <w:rFonts w:ascii="Tahoma" w:eastAsia="Times New Roman" w:hAnsi="Tahoma" w:cs="Tahoma"/>
          <w:lang w:eastAsia="sl-SI"/>
        </w:rPr>
        <w:t>4</w:t>
      </w:r>
      <w:r w:rsidRPr="00812DA3">
        <w:rPr>
          <w:rFonts w:ascii="Tahoma" w:eastAsia="Times New Roman" w:hAnsi="Tahoma" w:cs="Tahoma"/>
          <w:lang w:eastAsia="sl-SI"/>
        </w:rPr>
        <w:t>. člena tega okvirnega sporazuma.</w:t>
      </w:r>
    </w:p>
    <w:p w14:paraId="2B4C4E89" w14:textId="77777777" w:rsidR="00490316" w:rsidRPr="00507FF1" w:rsidRDefault="00490316" w:rsidP="00490316">
      <w:pPr>
        <w:keepNext/>
        <w:keepLines/>
        <w:suppressAutoHyphens/>
        <w:spacing w:after="0" w:line="240" w:lineRule="auto"/>
        <w:jc w:val="both"/>
        <w:rPr>
          <w:rFonts w:ascii="Tahoma" w:eastAsia="Times New Roman" w:hAnsi="Tahoma" w:cs="Tahoma"/>
          <w:szCs w:val="24"/>
          <w:lang w:eastAsia="ar-SA"/>
        </w:rPr>
      </w:pPr>
    </w:p>
    <w:p w14:paraId="00534C52" w14:textId="73AC1CB5" w:rsidR="00F81AA1" w:rsidRPr="00752E4F" w:rsidRDefault="00F81AA1" w:rsidP="00F81AA1">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w:t>
      </w:r>
      <w:r>
        <w:rPr>
          <w:rFonts w:ascii="Tahoma" w:eastAsia="Times New Roman" w:hAnsi="Tahoma" w:cs="Tahoma"/>
          <w:lang w:eastAsia="ar-SA"/>
        </w:rPr>
        <w:t>4</w:t>
      </w:r>
      <w:r w:rsidRPr="00812DA3">
        <w:rPr>
          <w:rFonts w:ascii="Tahoma" w:eastAsia="Times New Roman" w:hAnsi="Tahoma" w:cs="Tahoma"/>
          <w:lang w:eastAsia="ar-SA"/>
        </w:rPr>
        <w:t>. člena tega okvirnega sporazuma dobavil v skladu s pariteto DDP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3 (tri) koledarskih 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na lokacijo</w:t>
      </w:r>
      <w:r>
        <w:rPr>
          <w:rFonts w:ascii="Tahoma" w:eastAsia="Times New Roman" w:hAnsi="Tahoma" w:cs="Tahoma"/>
          <w:lang w:eastAsia="ar-SA"/>
        </w:rPr>
        <w:t xml:space="preserve"> naročnika</w:t>
      </w:r>
      <w:r w:rsidRPr="00752E4F">
        <w:rPr>
          <w:rFonts w:ascii="Tahoma" w:eastAsia="Times New Roman" w:hAnsi="Tahoma" w:cs="Tahoma"/>
          <w:lang w:eastAsia="ar-SA"/>
        </w:rPr>
        <w:t>.</w:t>
      </w:r>
    </w:p>
    <w:p w14:paraId="6C2D66C3" w14:textId="77777777" w:rsidR="00490316" w:rsidRPr="00F6344E" w:rsidRDefault="00490316" w:rsidP="00490316">
      <w:pPr>
        <w:keepNext/>
        <w:keepLines/>
        <w:spacing w:after="0" w:line="240" w:lineRule="auto"/>
        <w:jc w:val="both"/>
        <w:rPr>
          <w:rFonts w:ascii="Tahoma" w:eastAsia="Times New Roman" w:hAnsi="Tahoma" w:cs="Tahoma"/>
          <w:bCs/>
          <w:lang w:eastAsia="x-none"/>
        </w:rPr>
      </w:pPr>
    </w:p>
    <w:p w14:paraId="7A545117" w14:textId="2FDCF96A" w:rsidR="00490316" w:rsidRPr="00725A48" w:rsidRDefault="00490316" w:rsidP="00490316">
      <w:pPr>
        <w:keepNext/>
        <w:keepLines/>
        <w:spacing w:after="0" w:line="240" w:lineRule="auto"/>
        <w:jc w:val="both"/>
        <w:rPr>
          <w:rFonts w:ascii="Tahoma" w:eastAsia="Times New Roman" w:hAnsi="Tahoma" w:cs="Arial"/>
          <w:lang w:eastAsia="sl-SI"/>
        </w:rPr>
      </w:pPr>
      <w:r w:rsidRPr="00184533">
        <w:rPr>
          <w:rFonts w:ascii="Tahoma" w:eastAsia="Times New Roman" w:hAnsi="Tahoma" w:cs="Tahoma"/>
          <w:lang w:eastAsia="sl-SI"/>
        </w:rPr>
        <w:lastRenderedPageBreak/>
        <w:t xml:space="preserve">Izvajalec zagotovi dobavo blaga na </w:t>
      </w:r>
      <w:r>
        <w:rPr>
          <w:rFonts w:ascii="Tahoma" w:eastAsia="Times New Roman" w:hAnsi="Tahoma" w:cs="Tahoma"/>
          <w:lang w:eastAsia="sl-SI"/>
        </w:rPr>
        <w:t>lokacijo n</w:t>
      </w:r>
      <w:r w:rsidRPr="00184533">
        <w:rPr>
          <w:rFonts w:ascii="Tahoma" w:eastAsia="Times New Roman" w:hAnsi="Tahoma" w:cs="Tahoma"/>
          <w:lang w:eastAsia="sl-SI"/>
        </w:rPr>
        <w:t>aročnika</w:t>
      </w:r>
      <w:r w:rsidRPr="00757DD5">
        <w:rPr>
          <w:rFonts w:ascii="Tahoma" w:eastAsia="Times New Roman" w:hAnsi="Tahoma" w:cs="Arial"/>
          <w:lang w:eastAsia="sl-SI"/>
        </w:rPr>
        <w:t xml:space="preserve"> Toplarniška ulica 19, 1000 Ljubljana. Prevzem blaga je predviden med 6.00 in 1</w:t>
      </w:r>
      <w:r>
        <w:rPr>
          <w:rFonts w:ascii="Tahoma" w:eastAsia="Times New Roman" w:hAnsi="Tahoma" w:cs="Arial"/>
          <w:lang w:eastAsia="sl-SI"/>
        </w:rPr>
        <w:t>2</w:t>
      </w:r>
      <w:r w:rsidRPr="00757DD5">
        <w:rPr>
          <w:rFonts w:ascii="Tahoma" w:eastAsia="Times New Roman" w:hAnsi="Tahoma" w:cs="Arial"/>
          <w:lang w:eastAsia="sl-SI"/>
        </w:rPr>
        <w:t xml:space="preserve">.00 </w:t>
      </w:r>
      <w:r>
        <w:rPr>
          <w:rFonts w:ascii="Tahoma" w:eastAsia="Times New Roman" w:hAnsi="Tahoma" w:cs="Arial"/>
          <w:lang w:eastAsia="sl-SI"/>
        </w:rPr>
        <w:t>uro</w:t>
      </w:r>
      <w:r w:rsidRPr="00E27AB9">
        <w:rPr>
          <w:rFonts w:ascii="Tahoma" w:eastAsia="Times New Roman" w:hAnsi="Tahoma" w:cs="Arial"/>
          <w:lang w:eastAsia="sl-SI"/>
        </w:rPr>
        <w:t>. Dobava blaga se vrši z avtocisternami kapacitete 25m</w:t>
      </w:r>
      <w:r w:rsidRPr="004A413C">
        <w:rPr>
          <w:rFonts w:ascii="Tahoma" w:eastAsia="Times New Roman" w:hAnsi="Tahoma" w:cs="Arial"/>
          <w:vertAlign w:val="superscript"/>
          <w:lang w:eastAsia="sl-SI"/>
        </w:rPr>
        <w:t>3</w:t>
      </w:r>
      <w:r w:rsidRPr="00E27AB9">
        <w:rPr>
          <w:rFonts w:ascii="Tahoma" w:hAnsi="Tahoma" w:cs="Tahoma"/>
          <w:lang w:eastAsia="sl-SI"/>
        </w:rPr>
        <w:t xml:space="preserve"> oziroma z vozili </w:t>
      </w:r>
      <w:proofErr w:type="spellStart"/>
      <w:r w:rsidRPr="00E27AB9">
        <w:rPr>
          <w:rFonts w:ascii="Tahoma" w:hAnsi="Tahoma" w:cs="Tahoma"/>
          <w:lang w:eastAsia="sl-SI"/>
        </w:rPr>
        <w:t>L</w:t>
      </w:r>
      <w:r w:rsidRPr="00E27AB9">
        <w:rPr>
          <w:rFonts w:ascii="Tahoma" w:hAnsi="Tahoma" w:cs="Tahoma"/>
          <w:vertAlign w:val="subscript"/>
          <w:lang w:eastAsia="sl-SI"/>
        </w:rPr>
        <w:t>max</w:t>
      </w:r>
      <w:proofErr w:type="spellEnd"/>
      <w:r w:rsidRPr="00E27AB9">
        <w:rPr>
          <w:rFonts w:ascii="Tahoma" w:hAnsi="Tahoma" w:cs="Tahoma"/>
          <w:vertAlign w:val="subscript"/>
          <w:lang w:eastAsia="sl-SI"/>
        </w:rPr>
        <w:t xml:space="preserve">. </w:t>
      </w:r>
      <w:r w:rsidRPr="00E27AB9">
        <w:rPr>
          <w:rFonts w:ascii="Tahoma" w:hAnsi="Tahoma" w:cs="Tahoma"/>
          <w:lang w:eastAsia="sl-SI"/>
        </w:rPr>
        <w:t>= 11,00 m</w:t>
      </w:r>
      <w:r w:rsidRPr="00E27AB9">
        <w:rPr>
          <w:rFonts w:ascii="Tahoma" w:hAnsi="Tahoma" w:cs="Tahoma"/>
          <w:color w:val="FF0000"/>
          <w:lang w:eastAsia="sl-SI"/>
        </w:rPr>
        <w:t xml:space="preserve"> </w:t>
      </w:r>
      <w:r w:rsidRPr="00E27AB9">
        <w:rPr>
          <w:rFonts w:ascii="Tahoma" w:hAnsi="Tahoma" w:cs="Tahoma"/>
          <w:lang w:eastAsia="sl-SI"/>
        </w:rPr>
        <w:t>(sprejemljiva dolžina vozil za varno delo glede na velikost pretakalne ploščadi 11,50 x 3,70 m).</w:t>
      </w:r>
      <w:r w:rsidRPr="00E27AB9">
        <w:rPr>
          <w:rFonts w:ascii="Tahoma" w:eastAsia="Times New Roman" w:hAnsi="Tahoma" w:cs="Arial"/>
          <w:lang w:eastAsia="sl-SI"/>
        </w:rPr>
        <w:t xml:space="preserve"> </w:t>
      </w:r>
    </w:p>
    <w:p w14:paraId="0FB7DFDC" w14:textId="77777777" w:rsidR="00490316" w:rsidRDefault="00490316" w:rsidP="00490316">
      <w:pPr>
        <w:keepNext/>
        <w:keepLines/>
        <w:spacing w:after="0" w:line="240" w:lineRule="auto"/>
        <w:jc w:val="both"/>
        <w:rPr>
          <w:rFonts w:ascii="Tahoma" w:eastAsia="Times New Roman" w:hAnsi="Tahoma" w:cs="Tahoma"/>
          <w:lang w:eastAsia="sl-SI"/>
        </w:rPr>
      </w:pPr>
    </w:p>
    <w:p w14:paraId="1C13C22E" w14:textId="77777777" w:rsidR="00490316" w:rsidRPr="00506AFB" w:rsidRDefault="00490316" w:rsidP="00490316">
      <w:pPr>
        <w:keepNext/>
        <w:keepLines/>
        <w:spacing w:after="0" w:line="240" w:lineRule="auto"/>
        <w:jc w:val="both"/>
        <w:rPr>
          <w:rFonts w:ascii="Tahoma" w:eastAsia="Times New Roman" w:hAnsi="Tahoma" w:cs="Tahoma"/>
          <w:lang w:eastAsia="sl-SI"/>
        </w:rPr>
      </w:pPr>
      <w:r w:rsidRPr="00506AFB">
        <w:rPr>
          <w:rFonts w:ascii="Tahoma" w:eastAsia="Times New Roman" w:hAnsi="Tahoma" w:cs="Tahoma"/>
          <w:lang w:eastAsia="sl-SI"/>
        </w:rPr>
        <w:t>Prevoz blaga na lokacijo naročnika organizira izvajalec na svoj račun oziroma na svoje stroške.</w:t>
      </w:r>
    </w:p>
    <w:p w14:paraId="3D0D2E96" w14:textId="77777777" w:rsidR="00490316" w:rsidRPr="00184533" w:rsidRDefault="00490316" w:rsidP="00490316">
      <w:pPr>
        <w:keepNext/>
        <w:keepLines/>
        <w:spacing w:after="0" w:line="240" w:lineRule="auto"/>
        <w:jc w:val="both"/>
        <w:rPr>
          <w:rFonts w:ascii="Tahoma" w:eastAsia="Times New Roman" w:hAnsi="Tahoma" w:cs="Tahoma"/>
          <w:lang w:eastAsia="sl-SI"/>
        </w:rPr>
      </w:pPr>
    </w:p>
    <w:p w14:paraId="3DC0FC18" w14:textId="77777777" w:rsidR="00490316" w:rsidRPr="004773F7" w:rsidRDefault="00490316" w:rsidP="00490316">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 obvestiti naročnika vsaj 1 (en) delovni dan pred </w:t>
      </w:r>
      <w:r>
        <w:rPr>
          <w:rFonts w:ascii="Tahoma" w:eastAsia="Times New Roman" w:hAnsi="Tahoma" w:cs="Tahoma"/>
          <w:bCs/>
          <w:lang w:eastAsia="sl-SI"/>
        </w:rPr>
        <w:t>nameravano</w:t>
      </w:r>
      <w:r w:rsidRPr="00184533">
        <w:rPr>
          <w:rFonts w:ascii="Tahoma" w:eastAsia="Times New Roman" w:hAnsi="Tahoma" w:cs="Tahoma"/>
          <w:bCs/>
          <w:lang w:eastAsia="sl-SI"/>
        </w:rPr>
        <w:t xml:space="preserve"> dobavo blaga</w:t>
      </w:r>
      <w:r>
        <w:rPr>
          <w:rFonts w:ascii="Tahoma" w:eastAsia="Times New Roman" w:hAnsi="Tahoma" w:cs="Tahoma"/>
          <w:bCs/>
          <w:lang w:eastAsia="sl-SI"/>
        </w:rPr>
        <w:t>.</w:t>
      </w:r>
    </w:p>
    <w:p w14:paraId="2F940920" w14:textId="77777777" w:rsidR="00490316" w:rsidRDefault="00490316" w:rsidP="00490316">
      <w:pPr>
        <w:keepNext/>
        <w:keepLines/>
        <w:spacing w:after="0" w:line="240" w:lineRule="auto"/>
        <w:jc w:val="both"/>
        <w:rPr>
          <w:rFonts w:ascii="Tahoma" w:eastAsia="Times New Roman" w:hAnsi="Tahoma" w:cs="Tahoma"/>
          <w:bCs/>
          <w:lang w:eastAsia="sl-SI"/>
        </w:rPr>
      </w:pPr>
    </w:p>
    <w:p w14:paraId="5D2ED362" w14:textId="77777777" w:rsidR="00490316" w:rsidRPr="00184533" w:rsidRDefault="00490316" w:rsidP="00490316">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687050BC" w14:textId="77012739" w:rsidR="00490316" w:rsidRDefault="00490316" w:rsidP="00490316">
      <w:pPr>
        <w:keepNext/>
        <w:keepLines/>
        <w:spacing w:after="0" w:line="240" w:lineRule="auto"/>
        <w:jc w:val="both"/>
        <w:rPr>
          <w:rFonts w:ascii="Tahoma" w:eastAsia="Times New Roman" w:hAnsi="Tahoma" w:cs="Tahoma"/>
          <w:kern w:val="16"/>
          <w:lang w:eastAsia="sl-SI"/>
        </w:rPr>
      </w:pPr>
    </w:p>
    <w:p w14:paraId="4409410F" w14:textId="77777777" w:rsidR="00F81AA1" w:rsidRDefault="00F81AA1" w:rsidP="00F81AA1">
      <w:pPr>
        <w:keepNext/>
        <w:keepLines/>
        <w:spacing w:after="0" w:line="240" w:lineRule="auto"/>
        <w:jc w:val="both"/>
        <w:rPr>
          <w:rFonts w:ascii="Tahoma" w:eastAsia="Times New Roman" w:hAnsi="Tahoma" w:cs="Tahoma"/>
          <w:kern w:val="16"/>
          <w:lang w:eastAsia="sl-SI"/>
        </w:rPr>
      </w:pPr>
      <w:r w:rsidRPr="00883AA8">
        <w:rPr>
          <w:rFonts w:ascii="Tahoma" w:eastAsia="Times New Roman" w:hAnsi="Tahoma" w:cs="Tahoma"/>
          <w:kern w:val="16"/>
          <w:lang w:eastAsia="sl-SI"/>
        </w:rPr>
        <w:t>V primeru nastanka pogojev za podaljšanje dobavnega roka, stranki tega okvirnega sporazuma skleneta aneks k okvirnemu sporazumu, s katerim določita nov dobavni rok.</w:t>
      </w:r>
    </w:p>
    <w:p w14:paraId="024AAE1F" w14:textId="77777777" w:rsidR="00F81AA1" w:rsidRPr="00752E4F" w:rsidRDefault="00F81AA1" w:rsidP="00490316">
      <w:pPr>
        <w:keepNext/>
        <w:keepLines/>
        <w:spacing w:after="0" w:line="240" w:lineRule="auto"/>
        <w:jc w:val="both"/>
        <w:rPr>
          <w:rFonts w:ascii="Tahoma" w:eastAsia="Times New Roman" w:hAnsi="Tahoma" w:cs="Tahoma"/>
          <w:kern w:val="16"/>
          <w:lang w:eastAsia="sl-SI"/>
        </w:rPr>
      </w:pPr>
    </w:p>
    <w:p w14:paraId="37D618FC" w14:textId="77777777" w:rsidR="00490316" w:rsidRPr="00A54CF9" w:rsidRDefault="00490316" w:rsidP="00490316">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54CF9">
        <w:rPr>
          <w:rFonts w:ascii="Tahoma" w:eastAsia="Times New Roman" w:hAnsi="Tahoma" w:cs="Tahoma"/>
          <w:color w:val="000000"/>
          <w:lang w:eastAsia="sl-SI"/>
        </w:rPr>
        <w:t>člen</w:t>
      </w:r>
    </w:p>
    <w:p w14:paraId="2B894979" w14:textId="77777777" w:rsidR="00490316" w:rsidRPr="0047168B" w:rsidRDefault="00490316" w:rsidP="00490316">
      <w:pPr>
        <w:keepNext/>
        <w:keepLines/>
        <w:spacing w:after="0" w:line="240" w:lineRule="auto"/>
        <w:jc w:val="both"/>
        <w:rPr>
          <w:rFonts w:ascii="Tahoma" w:hAnsi="Tahoma" w:cs="Tahoma"/>
          <w:lang w:eastAsia="sl-SI"/>
        </w:rPr>
      </w:pPr>
    </w:p>
    <w:p w14:paraId="4CD47D33" w14:textId="77777777" w:rsidR="00490316" w:rsidRPr="0047168B" w:rsidRDefault="00490316" w:rsidP="00490316">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7168B">
        <w:rPr>
          <w:rFonts w:ascii="Tahoma" w:eastAsia="Times New Roman" w:hAnsi="Tahoma" w:cs="Tahoma"/>
          <w:lang w:eastAsia="sl-SI"/>
        </w:rPr>
        <w:t xml:space="preserve"> se zaveže zagotoviti pogoje prečrpavanja blaga, k</w:t>
      </w:r>
      <w:r>
        <w:rPr>
          <w:rFonts w:ascii="Tahoma" w:eastAsia="Times New Roman" w:hAnsi="Tahoma" w:cs="Tahoma"/>
          <w:lang w:eastAsia="sl-SI"/>
        </w:rPr>
        <w:t>aterega</w:t>
      </w:r>
      <w:r w:rsidRPr="0047168B">
        <w:rPr>
          <w:rFonts w:ascii="Tahoma" w:eastAsia="Times New Roman" w:hAnsi="Tahoma" w:cs="Tahoma"/>
          <w:lang w:eastAsia="sl-SI"/>
        </w:rPr>
        <w:t xml:space="preserve"> </w:t>
      </w:r>
      <w:r>
        <w:rPr>
          <w:rFonts w:ascii="Tahoma" w:eastAsia="Times New Roman" w:hAnsi="Tahoma" w:cs="Tahoma"/>
          <w:lang w:eastAsia="sl-SI"/>
        </w:rPr>
        <w:t>dobava je</w:t>
      </w:r>
      <w:r w:rsidRPr="0047168B">
        <w:rPr>
          <w:rFonts w:ascii="Tahoma" w:eastAsia="Times New Roman" w:hAnsi="Tahoma" w:cs="Tahoma"/>
          <w:lang w:eastAsia="sl-SI"/>
        </w:rPr>
        <w:t xml:space="preserve"> predmet okvirnega sporazuma, tako da:</w:t>
      </w:r>
    </w:p>
    <w:p w14:paraId="0ED3E9FE" w14:textId="77777777" w:rsidR="00490316" w:rsidRPr="0021327B" w:rsidRDefault="00490316" w:rsidP="00490316">
      <w:pPr>
        <w:keepNext/>
        <w:keepLines/>
        <w:numPr>
          <w:ilvl w:val="0"/>
          <w:numId w:val="21"/>
        </w:numPr>
        <w:spacing w:after="0" w:line="240" w:lineRule="auto"/>
        <w:jc w:val="both"/>
        <w:rPr>
          <w:rFonts w:ascii="Tahoma" w:eastAsia="Times New Roman" w:hAnsi="Tahoma" w:cs="Tahoma"/>
          <w:lang w:eastAsia="sl-SI"/>
        </w:rPr>
      </w:pPr>
      <w:r w:rsidRPr="0047168B">
        <w:rPr>
          <w:rFonts w:ascii="Tahoma" w:eastAsia="Times New Roman" w:hAnsi="Tahoma" w:cs="Tahoma"/>
          <w:lang w:eastAsia="sl-SI"/>
        </w:rPr>
        <w:t>zagotovi kvalitetno izvedbo priključkov na gibljivi cevi</w:t>
      </w:r>
      <w:r>
        <w:rPr>
          <w:rFonts w:ascii="Tahoma" w:eastAsia="Times New Roman" w:hAnsi="Tahoma" w:cs="Tahoma"/>
          <w:lang w:eastAsia="sl-SI"/>
        </w:rPr>
        <w:t>;</w:t>
      </w:r>
      <w:r w:rsidRPr="0047168B">
        <w:rPr>
          <w:rFonts w:ascii="Tahoma" w:eastAsia="Times New Roman" w:hAnsi="Tahoma" w:cs="Tahoma"/>
          <w:lang w:eastAsia="sl-SI"/>
        </w:rPr>
        <w:t xml:space="preserve"> </w:t>
      </w:r>
      <w:r w:rsidRPr="0021327B">
        <w:rPr>
          <w:rFonts w:ascii="Tahoma" w:eastAsia="Times New Roman" w:hAnsi="Tahoma" w:cs="Tahoma"/>
          <w:lang w:eastAsia="sl-SI"/>
        </w:rPr>
        <w:t xml:space="preserve">enega med cisterno in gibljivo cevjo, drugega med gibljivo cevjo in naročnikovimi priključki v </w:t>
      </w:r>
      <w:proofErr w:type="spellStart"/>
      <w:r w:rsidRPr="0021327B">
        <w:rPr>
          <w:rFonts w:ascii="Tahoma" w:eastAsia="Times New Roman" w:hAnsi="Tahoma" w:cs="Tahoma"/>
          <w:lang w:eastAsia="sl-SI"/>
        </w:rPr>
        <w:t>prečrpališču</w:t>
      </w:r>
      <w:proofErr w:type="spellEnd"/>
      <w:r w:rsidRPr="0021327B">
        <w:rPr>
          <w:rFonts w:ascii="Tahoma" w:eastAsia="Times New Roman" w:hAnsi="Tahoma" w:cs="Tahoma"/>
          <w:lang w:eastAsia="sl-SI"/>
        </w:rPr>
        <w:t xml:space="preserve"> kemikalij</w:t>
      </w:r>
      <w:r>
        <w:rPr>
          <w:rFonts w:ascii="Tahoma" w:eastAsia="Times New Roman" w:hAnsi="Tahoma" w:cs="Tahoma"/>
          <w:lang w:eastAsia="sl-SI"/>
        </w:rPr>
        <w:t>;</w:t>
      </w:r>
      <w:r w:rsidRPr="0021327B">
        <w:rPr>
          <w:rFonts w:ascii="Tahoma" w:eastAsia="Times New Roman" w:hAnsi="Tahoma" w:cs="Tahoma"/>
          <w:lang w:eastAsia="sl-SI"/>
        </w:rPr>
        <w:t xml:space="preserve"> pripravljena sta oba priključka in j</w:t>
      </w:r>
      <w:r>
        <w:rPr>
          <w:rFonts w:ascii="Tahoma" w:eastAsia="Times New Roman" w:hAnsi="Tahoma" w:cs="Tahoma"/>
          <w:lang w:eastAsia="sl-SI"/>
        </w:rPr>
        <w:t>u</w:t>
      </w:r>
      <w:r w:rsidRPr="0021327B">
        <w:rPr>
          <w:rFonts w:ascii="Tahoma" w:eastAsia="Times New Roman" w:hAnsi="Tahoma" w:cs="Tahoma"/>
          <w:lang w:eastAsia="sl-SI"/>
        </w:rPr>
        <w:t xml:space="preserve"> je potrebno upoštevati pri izdelavi priključkov na gibljivi cevi;</w:t>
      </w:r>
    </w:p>
    <w:p w14:paraId="72C46E4B" w14:textId="77777777" w:rsidR="00490316" w:rsidRPr="0047168B" w:rsidRDefault="00490316" w:rsidP="00490316">
      <w:pPr>
        <w:keepNext/>
        <w:keepLines/>
        <w:numPr>
          <w:ilvl w:val="0"/>
          <w:numId w:val="21"/>
        </w:numPr>
        <w:spacing w:after="0" w:line="240" w:lineRule="auto"/>
        <w:jc w:val="both"/>
        <w:rPr>
          <w:rFonts w:ascii="Tahoma" w:eastAsia="Times New Roman" w:hAnsi="Tahoma" w:cs="Tahoma"/>
          <w:lang w:eastAsia="sl-SI"/>
        </w:rPr>
      </w:pPr>
      <w:r w:rsidRPr="0047168B">
        <w:rPr>
          <w:rFonts w:ascii="Tahoma" w:eastAsia="Times New Roman" w:hAnsi="Tahoma" w:cs="Tahoma"/>
          <w:lang w:eastAsia="sl-SI"/>
        </w:rPr>
        <w:t xml:space="preserve">zagotovi prečrpavanje </w:t>
      </w:r>
      <w:r>
        <w:rPr>
          <w:rFonts w:ascii="Tahoma" w:eastAsia="Times New Roman" w:hAnsi="Tahoma" w:cs="Tahoma"/>
          <w:lang w:eastAsia="sl-SI"/>
        </w:rPr>
        <w:t xml:space="preserve">blaga </w:t>
      </w:r>
      <w:r w:rsidRPr="0047168B">
        <w:rPr>
          <w:rFonts w:ascii="Tahoma" w:eastAsia="Times New Roman" w:hAnsi="Tahoma" w:cs="Tahoma"/>
          <w:lang w:eastAsia="sl-SI"/>
        </w:rPr>
        <w:t>v skladu s predpisi</w:t>
      </w:r>
      <w:r>
        <w:rPr>
          <w:rFonts w:ascii="Tahoma" w:eastAsia="Times New Roman" w:hAnsi="Tahoma" w:cs="Tahoma"/>
          <w:lang w:eastAsia="sl-SI"/>
        </w:rPr>
        <w:t>, ki urejajo</w:t>
      </w:r>
      <w:r w:rsidRPr="0047168B">
        <w:rPr>
          <w:rFonts w:ascii="Tahoma" w:eastAsia="Times New Roman" w:hAnsi="Tahoma" w:cs="Tahoma"/>
          <w:lang w:eastAsia="sl-SI"/>
        </w:rPr>
        <w:t xml:space="preserve"> varstv</w:t>
      </w:r>
      <w:r>
        <w:rPr>
          <w:rFonts w:ascii="Tahoma" w:eastAsia="Times New Roman" w:hAnsi="Tahoma" w:cs="Tahoma"/>
          <w:lang w:eastAsia="sl-SI"/>
        </w:rPr>
        <w:t>o</w:t>
      </w:r>
      <w:r w:rsidRPr="0047168B">
        <w:rPr>
          <w:rFonts w:ascii="Tahoma" w:eastAsia="Times New Roman" w:hAnsi="Tahoma" w:cs="Tahoma"/>
          <w:lang w:eastAsia="sl-SI"/>
        </w:rPr>
        <w:t xml:space="preserve"> pri delu.</w:t>
      </w:r>
    </w:p>
    <w:p w14:paraId="74C815D9" w14:textId="77777777" w:rsidR="00490316" w:rsidRDefault="00490316" w:rsidP="00490316">
      <w:pPr>
        <w:keepNext/>
        <w:keepLines/>
        <w:spacing w:after="0" w:line="240" w:lineRule="auto"/>
        <w:jc w:val="both"/>
        <w:rPr>
          <w:rFonts w:ascii="Tahoma" w:eastAsia="Times New Roman" w:hAnsi="Tahoma" w:cs="Tahoma"/>
          <w:lang w:eastAsia="sl-SI"/>
        </w:rPr>
      </w:pPr>
    </w:p>
    <w:p w14:paraId="3AFB2789" w14:textId="77777777" w:rsidR="00490316" w:rsidRPr="00451D52" w:rsidRDefault="00490316" w:rsidP="00490316">
      <w:pPr>
        <w:keepNext/>
        <w:keepLines/>
        <w:spacing w:after="0" w:line="240" w:lineRule="auto"/>
        <w:jc w:val="both"/>
        <w:rPr>
          <w:rFonts w:ascii="Tahoma" w:hAnsi="Tahoma" w:cs="Tahoma"/>
          <w:lang w:eastAsia="sl-SI"/>
        </w:rPr>
      </w:pPr>
      <w:r w:rsidRPr="00451D52">
        <w:rPr>
          <w:rFonts w:ascii="Tahoma" w:hAnsi="Tahoma" w:cs="Tahoma"/>
          <w:lang w:eastAsia="sl-SI"/>
        </w:rPr>
        <w:t>Avtocisterne morajo imeti možnost praznjenja s pomočjo črpalk</w:t>
      </w:r>
      <w:r>
        <w:rPr>
          <w:rFonts w:ascii="Tahoma" w:hAnsi="Tahoma" w:cs="Tahoma"/>
          <w:lang w:eastAsia="sl-SI"/>
        </w:rPr>
        <w:t>,</w:t>
      </w:r>
      <w:r w:rsidRPr="00451D52">
        <w:rPr>
          <w:rFonts w:ascii="Tahoma" w:hAnsi="Tahoma" w:cs="Tahoma"/>
          <w:lang w:eastAsia="sl-SI"/>
        </w:rPr>
        <w:t xml:space="preserve"> nameščenih v črpališču kemikalij. Avtocisterne morajo imeti hitro spojko, za priklop fleksibilne kamionske cevi, primerne za pretakanje 40% raztopine sečnine, dimenzije DN80, tip MK po EN14420-6.</w:t>
      </w:r>
    </w:p>
    <w:p w14:paraId="5028766E" w14:textId="77777777" w:rsidR="00490316" w:rsidRPr="0047168B" w:rsidRDefault="00490316" w:rsidP="00490316">
      <w:pPr>
        <w:keepNext/>
        <w:keepLines/>
        <w:spacing w:after="0" w:line="240" w:lineRule="auto"/>
        <w:jc w:val="both"/>
        <w:rPr>
          <w:rFonts w:ascii="Tahoma" w:eastAsia="Times New Roman" w:hAnsi="Tahoma" w:cs="Tahoma"/>
          <w:lang w:eastAsia="sl-SI"/>
        </w:rPr>
      </w:pPr>
    </w:p>
    <w:p w14:paraId="3B5434A0" w14:textId="77777777" w:rsidR="00490316" w:rsidRPr="00184533" w:rsidRDefault="00490316" w:rsidP="00490316">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Dobava blaga se bo štela za pravilno izvršeno, ko se bo prevzem uspešno opravil na podlagi podpisa dobavnice </w:t>
      </w:r>
      <w:r>
        <w:rPr>
          <w:rFonts w:ascii="Tahoma" w:eastAsia="Times New Roman" w:hAnsi="Tahoma" w:cs="Tahoma"/>
          <w:lang w:eastAsia="sl-SI"/>
        </w:rPr>
        <w:t xml:space="preserve">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184533">
        <w:rPr>
          <w:rFonts w:ascii="Tahoma" w:eastAsia="Times New Roman" w:hAnsi="Tahoma" w:cs="Tahoma"/>
          <w:lang w:eastAsia="sl-SI"/>
        </w:rPr>
        <w:t>.</w:t>
      </w:r>
    </w:p>
    <w:p w14:paraId="2873AFB9" w14:textId="77777777" w:rsidR="00490316" w:rsidRPr="0047168B" w:rsidRDefault="00490316" w:rsidP="00490316">
      <w:pPr>
        <w:keepNext/>
        <w:keepLines/>
        <w:spacing w:after="0" w:line="240" w:lineRule="auto"/>
        <w:jc w:val="both"/>
        <w:rPr>
          <w:rFonts w:ascii="Tahoma" w:hAnsi="Tahoma" w:cs="Tahoma"/>
          <w:lang w:eastAsia="sl-SI"/>
        </w:rPr>
      </w:pPr>
    </w:p>
    <w:p w14:paraId="79291EA0" w14:textId="77777777" w:rsidR="00490316" w:rsidRPr="00184533" w:rsidRDefault="00490316" w:rsidP="00490316">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3988D8D6" w14:textId="77777777" w:rsidR="00490316" w:rsidRPr="00184533" w:rsidRDefault="00490316" w:rsidP="00490316">
      <w:pPr>
        <w:keepNext/>
        <w:keepLines/>
        <w:spacing w:after="0" w:line="240" w:lineRule="auto"/>
        <w:jc w:val="both"/>
        <w:rPr>
          <w:rFonts w:ascii="Tahoma" w:eastAsia="Times New Roman" w:hAnsi="Tahoma" w:cs="Tahoma"/>
          <w:lang w:eastAsia="sl-SI"/>
        </w:rPr>
      </w:pPr>
    </w:p>
    <w:p w14:paraId="51F35532" w14:textId="77777777" w:rsidR="00490316" w:rsidRPr="00184533" w:rsidRDefault="00490316" w:rsidP="00490316">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Dejanske količine se morajo ujemati s količinami, navedenimi v dobavnici. V primeru količinskih napak bo naročnik takoj</w:t>
      </w:r>
      <w:r w:rsidRPr="00430910">
        <w:rPr>
          <w:rFonts w:ascii="Tahoma" w:eastAsia="Times New Roman" w:hAnsi="Tahoma" w:cs="Tahoma"/>
          <w:lang w:eastAsia="sl-SI"/>
        </w:rPr>
        <w:t xml:space="preserve"> </w:t>
      </w:r>
      <w:r w:rsidRPr="00184533">
        <w:rPr>
          <w:rFonts w:ascii="Tahoma" w:eastAsia="Times New Roman" w:hAnsi="Tahoma" w:cs="Tahoma"/>
          <w:lang w:eastAsia="sl-SI"/>
        </w:rPr>
        <w:t>ob prevzemu blaga</w:t>
      </w:r>
      <w:r>
        <w:rPr>
          <w:rFonts w:ascii="Tahoma" w:eastAsia="Times New Roman" w:hAnsi="Tahoma" w:cs="Tahoma"/>
          <w:lang w:eastAsia="sl-SI"/>
        </w:rPr>
        <w:t>,</w:t>
      </w:r>
      <w:r w:rsidRPr="00430910">
        <w:rPr>
          <w:rFonts w:ascii="Tahoma" w:eastAsia="Times New Roman" w:hAnsi="Tahoma" w:cs="Tahoma"/>
        </w:rPr>
        <w:t xml:space="preserve"> </w:t>
      </w:r>
      <w:r w:rsidRPr="006506BC">
        <w:rPr>
          <w:rFonts w:ascii="Tahoma" w:eastAsia="Times New Roman" w:hAnsi="Tahoma" w:cs="Tahoma"/>
        </w:rPr>
        <w:t>najkasneje pa v osmih (8) dneh od dneva prevzema blaga</w:t>
      </w:r>
      <w:r>
        <w:rPr>
          <w:rFonts w:ascii="Tahoma" w:eastAsia="Times New Roman" w:hAnsi="Tahoma" w:cs="Tahoma"/>
        </w:rPr>
        <w:t>,</w:t>
      </w:r>
      <w:r w:rsidRPr="00184533">
        <w:rPr>
          <w:rFonts w:ascii="Tahoma" w:eastAsia="Times New Roman" w:hAnsi="Tahoma" w:cs="Tahoma"/>
          <w:lang w:eastAsia="sl-SI"/>
        </w:rPr>
        <w:t xml:space="preserve"> obvestil izvajalca s pripisom na dobavnici po vrsti in količini blaga, ki ni bilo dobavljeno, kar potrdita s podpisom predstavnik izvajalca, ki blago predaja in predstavnik oziroma kontaktna oseba naročnika za prevzem blaga.</w:t>
      </w:r>
    </w:p>
    <w:p w14:paraId="7F1835A1" w14:textId="77777777" w:rsidR="00490316" w:rsidRPr="00184533" w:rsidRDefault="00490316" w:rsidP="00490316">
      <w:pPr>
        <w:keepNext/>
        <w:keepLines/>
        <w:spacing w:after="0" w:line="240" w:lineRule="auto"/>
        <w:jc w:val="both"/>
        <w:rPr>
          <w:rFonts w:ascii="Tahoma" w:eastAsia="Times New Roman" w:hAnsi="Tahoma" w:cs="Tahoma"/>
          <w:highlight w:val="yellow"/>
          <w:lang w:eastAsia="sl-SI"/>
        </w:rPr>
      </w:pPr>
    </w:p>
    <w:p w14:paraId="5ECE52DA" w14:textId="77777777" w:rsidR="00490316" w:rsidRPr="00184533" w:rsidRDefault="00490316" w:rsidP="00490316">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Šteje se, da je oseba, ki blago predaja, </w:t>
      </w:r>
      <w:r>
        <w:rPr>
          <w:rFonts w:ascii="Tahoma" w:eastAsia="Times New Roman" w:hAnsi="Tahoma" w:cs="Tahoma"/>
          <w:lang w:eastAsia="sl-SI"/>
        </w:rPr>
        <w:t xml:space="preserve">predstavnik </w:t>
      </w:r>
      <w:r w:rsidRPr="00184533">
        <w:rPr>
          <w:rFonts w:ascii="Tahoma" w:eastAsia="Times New Roman" w:hAnsi="Tahoma" w:cs="Tahoma"/>
          <w:lang w:eastAsia="sl-SI"/>
        </w:rPr>
        <w:t>izvajalca.</w:t>
      </w:r>
    </w:p>
    <w:p w14:paraId="2C4D6EA8" w14:textId="77777777" w:rsidR="00490316" w:rsidRPr="005E538D" w:rsidRDefault="00490316" w:rsidP="0049031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lang w:eastAsia="sl-SI"/>
        </w:rPr>
      </w:pPr>
    </w:p>
    <w:p w14:paraId="319AE75E" w14:textId="77777777" w:rsidR="00490316" w:rsidRPr="00B56E05" w:rsidRDefault="00490316" w:rsidP="00490316">
      <w:pPr>
        <w:pStyle w:val="Odstavekseznama"/>
        <w:keepNext/>
        <w:keepLines/>
        <w:numPr>
          <w:ilvl w:val="0"/>
          <w:numId w:val="9"/>
        </w:numPr>
        <w:ind w:left="567" w:hanging="567"/>
        <w:jc w:val="center"/>
        <w:rPr>
          <w:rFonts w:ascii="Tahoma" w:hAnsi="Tahoma" w:cs="Tahoma"/>
          <w:b/>
          <w:sz w:val="22"/>
          <w:szCs w:val="22"/>
        </w:rPr>
      </w:pPr>
      <w:r w:rsidRPr="00B56E05">
        <w:rPr>
          <w:rFonts w:ascii="Tahoma" w:hAnsi="Tahoma" w:cs="Tahoma"/>
          <w:b/>
          <w:sz w:val="22"/>
          <w:szCs w:val="22"/>
        </w:rPr>
        <w:t xml:space="preserve">DOKUMENTACIJA </w:t>
      </w:r>
    </w:p>
    <w:p w14:paraId="1EAACDCD" w14:textId="77777777" w:rsidR="00490316" w:rsidRPr="005E538D" w:rsidRDefault="00490316" w:rsidP="00490316">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trike/>
          <w:lang w:eastAsia="sl-SI"/>
        </w:rPr>
      </w:pPr>
    </w:p>
    <w:p w14:paraId="19A60459" w14:textId="77777777" w:rsidR="00490316" w:rsidRPr="005E538D" w:rsidRDefault="00490316" w:rsidP="00490316">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110179C4" w14:textId="77777777" w:rsidR="00490316" w:rsidRDefault="00490316" w:rsidP="00490316">
      <w:pPr>
        <w:keepNext/>
        <w:keepLines/>
        <w:spacing w:after="0" w:line="240" w:lineRule="auto"/>
        <w:jc w:val="center"/>
        <w:rPr>
          <w:rFonts w:ascii="Tahoma" w:hAnsi="Tahoma" w:cs="Tahoma"/>
        </w:rPr>
      </w:pPr>
    </w:p>
    <w:p w14:paraId="00A906DC" w14:textId="77777777" w:rsidR="00490316" w:rsidRPr="00A54CF9" w:rsidRDefault="00490316" w:rsidP="00490316">
      <w:pPr>
        <w:keepNext/>
        <w:keepLines/>
        <w:spacing w:after="0" w:line="240" w:lineRule="auto"/>
        <w:jc w:val="both"/>
        <w:rPr>
          <w:rFonts w:ascii="Tahoma" w:eastAsia="Times New Roman" w:hAnsi="Tahoma" w:cs="Tahoma"/>
          <w:lang w:eastAsia="sl-SI"/>
        </w:rPr>
      </w:pPr>
      <w:r w:rsidRPr="00A54CF9">
        <w:rPr>
          <w:rFonts w:ascii="Tahoma" w:eastAsia="Times New Roman" w:hAnsi="Tahoma" w:cs="Tahoma"/>
          <w:lang w:eastAsia="sl-SI"/>
        </w:rPr>
        <w:t xml:space="preserve">Izvajalec se zavezuje, da bo naročniku ob vsaki dobavi blaga predložil tehnično specifikacijo </w:t>
      </w:r>
      <w:r>
        <w:rPr>
          <w:rFonts w:ascii="Tahoma" w:eastAsia="Times New Roman" w:hAnsi="Tahoma" w:cs="Tahoma"/>
          <w:lang w:eastAsia="sl-SI"/>
        </w:rPr>
        <w:t>(s</w:t>
      </w:r>
      <w:r w:rsidRPr="00493ED7">
        <w:rPr>
          <w:rFonts w:ascii="Tahoma" w:eastAsia="Times New Roman" w:hAnsi="Tahoma" w:cs="Tahoma"/>
          <w:lang w:eastAsia="sl-SI"/>
        </w:rPr>
        <w:t xml:space="preserve">pričevalo o garantirani kvaliteti </w:t>
      </w:r>
      <w:r>
        <w:rPr>
          <w:rFonts w:ascii="Tahoma" w:eastAsia="Times New Roman" w:hAnsi="Tahoma" w:cs="Tahoma"/>
          <w:lang w:eastAsia="sl-SI"/>
        </w:rPr>
        <w:t>sečnine)</w:t>
      </w:r>
      <w:r w:rsidRPr="00493ED7">
        <w:rPr>
          <w:rFonts w:ascii="Tahoma" w:eastAsia="Times New Roman" w:hAnsi="Tahoma" w:cs="Tahoma"/>
          <w:lang w:eastAsia="sl-SI"/>
        </w:rPr>
        <w:t xml:space="preserve"> </w:t>
      </w:r>
      <w:r w:rsidRPr="00A54CF9">
        <w:rPr>
          <w:rFonts w:ascii="Tahoma" w:eastAsia="Times New Roman" w:hAnsi="Tahoma" w:cs="Tahoma"/>
          <w:lang w:eastAsia="sl-SI"/>
        </w:rPr>
        <w:t>in registracijsko številko kemikalije.</w:t>
      </w:r>
    </w:p>
    <w:p w14:paraId="6F78D14E" w14:textId="77777777" w:rsidR="00490316" w:rsidRPr="00DA4BF1" w:rsidRDefault="00490316" w:rsidP="00490316">
      <w:pPr>
        <w:keepNext/>
        <w:keepLines/>
        <w:spacing w:after="0" w:line="240" w:lineRule="auto"/>
        <w:jc w:val="center"/>
        <w:rPr>
          <w:rFonts w:ascii="Tahoma" w:hAnsi="Tahoma" w:cs="Tahoma"/>
        </w:rPr>
      </w:pPr>
    </w:p>
    <w:p w14:paraId="09027DB3" w14:textId="77777777" w:rsidR="00490316" w:rsidRDefault="00490316" w:rsidP="00490316">
      <w:pPr>
        <w:pStyle w:val="Odstavekseznama"/>
        <w:keepNext/>
        <w:keepLines/>
        <w:numPr>
          <w:ilvl w:val="0"/>
          <w:numId w:val="9"/>
        </w:numPr>
        <w:ind w:left="567" w:hanging="567"/>
        <w:jc w:val="center"/>
        <w:rPr>
          <w:rFonts w:ascii="Tahoma" w:hAnsi="Tahoma" w:cs="Tahoma"/>
          <w:b/>
          <w:sz w:val="22"/>
          <w:szCs w:val="22"/>
        </w:rPr>
      </w:pPr>
      <w:r>
        <w:rPr>
          <w:rFonts w:ascii="Tahoma" w:hAnsi="Tahoma" w:cs="Tahoma"/>
          <w:b/>
          <w:sz w:val="22"/>
          <w:szCs w:val="22"/>
        </w:rPr>
        <w:t xml:space="preserve">KAKOVOST </w:t>
      </w:r>
      <w:r w:rsidRPr="006506BC">
        <w:rPr>
          <w:rFonts w:ascii="Tahoma" w:hAnsi="Tahoma" w:cs="Tahoma"/>
          <w:b/>
          <w:sz w:val="22"/>
          <w:szCs w:val="22"/>
        </w:rPr>
        <w:t>IN REKLAMACIJE</w:t>
      </w:r>
    </w:p>
    <w:p w14:paraId="3F9CEB4F" w14:textId="77777777" w:rsidR="00490316" w:rsidRDefault="00490316" w:rsidP="00490316">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01FC00C8" w14:textId="77777777" w:rsidR="00490316" w:rsidRPr="000F7D5F" w:rsidRDefault="00490316" w:rsidP="00490316">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BB6AC48" w14:textId="77777777" w:rsidR="00490316" w:rsidRDefault="00490316" w:rsidP="00490316">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69FC25C4" w14:textId="7B41CDC5" w:rsidR="00490316" w:rsidRPr="00752E4F" w:rsidRDefault="00F81AA1" w:rsidP="00490316">
      <w:pPr>
        <w:keepNext/>
        <w:keepLines/>
        <w:spacing w:after="0" w:line="240" w:lineRule="auto"/>
        <w:jc w:val="both"/>
        <w:rPr>
          <w:rFonts w:ascii="Tahoma" w:eastAsia="Times New Roman" w:hAnsi="Tahoma" w:cs="Tahoma"/>
          <w:kern w:val="16"/>
          <w:lang w:eastAsia="sl-SI"/>
        </w:rPr>
      </w:pPr>
      <w:r w:rsidRPr="00D978B9">
        <w:rPr>
          <w:rFonts w:ascii="Tahoma" w:eastAsia="Times New Roman" w:hAnsi="Tahoma" w:cs="Tahoma"/>
          <w:kern w:val="16"/>
          <w:lang w:eastAsia="sl-SI"/>
        </w:rPr>
        <w:t>Izvajalec se zavezuje, da je kakovost dobavljenega blaga v skladu z veljavno zakonodajo, predpisi, standardi, tehnično specifikacijo naročnika, tehnično dokumentacijo, ki jo bo izvajalec predložil ob predaji blaga in da bo upošteval vse pogoje, ki jih bo opredelil naročnik v posameznem pisnem nabavnem naročilu oziroma tehnični specifikaciji oziroma ko ga bo k temu pozval naročnik</w:t>
      </w:r>
      <w:r w:rsidR="00490316" w:rsidRPr="00752E4F">
        <w:rPr>
          <w:rFonts w:ascii="Tahoma" w:eastAsia="Times New Roman" w:hAnsi="Tahoma" w:cs="Tahoma"/>
          <w:kern w:val="16"/>
          <w:lang w:eastAsia="sl-SI"/>
        </w:rPr>
        <w:t>.</w:t>
      </w:r>
    </w:p>
    <w:p w14:paraId="0941B85B" w14:textId="77777777" w:rsidR="00490316" w:rsidRPr="00A54CF9" w:rsidRDefault="00490316" w:rsidP="00490316">
      <w:pPr>
        <w:keepNext/>
        <w:keepLines/>
        <w:spacing w:after="0" w:line="240" w:lineRule="auto"/>
        <w:jc w:val="both"/>
        <w:rPr>
          <w:rFonts w:ascii="Tahoma" w:eastAsia="Times New Roman" w:hAnsi="Tahoma" w:cs="Tahoma"/>
          <w:lang w:eastAsia="sl-SI"/>
        </w:rPr>
      </w:pPr>
    </w:p>
    <w:p w14:paraId="394A40F8" w14:textId="77777777" w:rsidR="00490316" w:rsidRPr="000F7D5F" w:rsidRDefault="00490316" w:rsidP="00490316">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AB2FA0" w14:textId="77777777" w:rsidR="00490316" w:rsidRPr="006506BC" w:rsidRDefault="00490316" w:rsidP="00490316">
      <w:pPr>
        <w:keepNext/>
        <w:keepLines/>
        <w:tabs>
          <w:tab w:val="left" w:pos="1418"/>
          <w:tab w:val="left" w:pos="1702"/>
        </w:tabs>
        <w:spacing w:after="0" w:line="240" w:lineRule="auto"/>
        <w:jc w:val="both"/>
        <w:rPr>
          <w:rFonts w:ascii="Tahoma" w:eastAsia="Times New Roman" w:hAnsi="Tahoma" w:cs="Tahoma"/>
        </w:rPr>
      </w:pPr>
    </w:p>
    <w:p w14:paraId="68BDD1E8" w14:textId="77777777" w:rsidR="00F81AA1" w:rsidRDefault="00F81AA1" w:rsidP="00F81AA1">
      <w:pPr>
        <w:keepNext/>
        <w:keepLines/>
        <w:tabs>
          <w:tab w:val="left" w:pos="1418"/>
          <w:tab w:val="left" w:pos="1702"/>
        </w:tabs>
        <w:spacing w:after="0" w:line="240" w:lineRule="auto"/>
        <w:jc w:val="both"/>
        <w:rPr>
          <w:rFonts w:ascii="Tahoma" w:eastAsia="Times New Roman" w:hAnsi="Tahoma" w:cs="Tahoma"/>
        </w:rPr>
      </w:pPr>
      <w:r w:rsidRPr="00D978B9">
        <w:rPr>
          <w:rFonts w:ascii="Tahoma" w:eastAsia="Times New Roman" w:hAnsi="Tahoma" w:cs="Tahoma"/>
        </w:rPr>
        <w:t xml:space="preserve">V primeru neprimernosti in/ali neskladnosti dobavljenega blaga s tehnično specifikacijo naročnika in/ali veljavno zakonodajo, ki se nanaša na predmet okvirnega sporazuma in/ali tehnično dokumentacijo, ki jo bo izvajalec predložil ob predaji blaga, </w:t>
      </w:r>
      <w:r>
        <w:rPr>
          <w:rFonts w:ascii="Tahoma" w:eastAsia="Times New Roman" w:hAnsi="Tahoma" w:cs="Tahoma"/>
        </w:rPr>
        <w:t xml:space="preserve">ali v primeru količinskih primanjkljajev </w:t>
      </w:r>
      <w:r w:rsidRPr="00D978B9">
        <w:rPr>
          <w:rFonts w:ascii="Tahoma" w:eastAsia="Times New Roman" w:hAnsi="Tahoma" w:cs="Tahoma"/>
        </w:rPr>
        <w:t>lahko naročnik</w:t>
      </w:r>
      <w:r>
        <w:rPr>
          <w:rFonts w:ascii="Tahoma" w:eastAsia="Times New Roman" w:hAnsi="Tahoma" w:cs="Tahoma"/>
        </w:rPr>
        <w:t xml:space="preserve"> po poteku roka iz 18. člena okvirnega sporazuma ali v primeru iz drugega odstavka 19. člena okvirnega sporazuma ustrezno oziroma manjkajoče blago nabavi pri ponudniku z naslednjo najugodnejšo ponudbo</w:t>
      </w:r>
      <w:r w:rsidRPr="00D978B9">
        <w:rPr>
          <w:rFonts w:ascii="Tahoma" w:eastAsia="Times New Roman" w:hAnsi="Tahoma" w:cs="Tahoma"/>
        </w:rPr>
        <w:t xml:space="preserve">, izvajalec pa </w:t>
      </w:r>
      <w:r>
        <w:rPr>
          <w:rFonts w:ascii="Tahoma" w:eastAsia="Times New Roman" w:hAnsi="Tahoma" w:cs="Tahoma"/>
        </w:rPr>
        <w:t xml:space="preserve">naročniku </w:t>
      </w:r>
      <w:r w:rsidRPr="00D978B9">
        <w:rPr>
          <w:rFonts w:ascii="Tahoma" w:eastAsia="Times New Roman" w:hAnsi="Tahoma" w:cs="Tahoma"/>
        </w:rPr>
        <w:t xml:space="preserve">krije </w:t>
      </w:r>
      <w:r>
        <w:rPr>
          <w:rFonts w:ascii="Tahoma" w:eastAsia="Times New Roman" w:hAnsi="Tahoma" w:cs="Tahoma"/>
        </w:rPr>
        <w:t xml:space="preserve">stroške in </w:t>
      </w:r>
      <w:r w:rsidRPr="00D978B9">
        <w:rPr>
          <w:rFonts w:ascii="Tahoma" w:eastAsia="Times New Roman" w:hAnsi="Tahoma" w:cs="Tahoma"/>
        </w:rPr>
        <w:t>tudi razliko v ceni do naslednje najugodnejše ponudbe, za kar mu izstavi naročnik račun.</w:t>
      </w:r>
      <w:r w:rsidRPr="00710FD6">
        <w:rPr>
          <w:rFonts w:ascii="Tahoma" w:eastAsia="Times New Roman" w:hAnsi="Tahoma" w:cs="Tahoma"/>
        </w:rPr>
        <w:t xml:space="preserve"> </w:t>
      </w:r>
      <w:r>
        <w:rPr>
          <w:rFonts w:ascii="Tahoma" w:eastAsia="Times New Roman" w:hAnsi="Tahoma" w:cs="Tahoma"/>
        </w:rPr>
        <w:t>V takem primeru lahko naročnik tudi o</w:t>
      </w:r>
      <w:r w:rsidRPr="00D978B9">
        <w:rPr>
          <w:rFonts w:ascii="Tahoma" w:eastAsia="Times New Roman" w:hAnsi="Tahoma" w:cs="Tahoma"/>
        </w:rPr>
        <w:t>dstopi od okvirnega sporazuma in unovči finančno zavarovanje za zavarovanje dobre izvedbe obveznosti po okvirnem sporazumu, brez kakršnekoli obveznosti do izvajalca</w:t>
      </w:r>
      <w:r>
        <w:rPr>
          <w:rFonts w:ascii="Tahoma" w:eastAsia="Times New Roman" w:hAnsi="Tahoma" w:cs="Tahoma"/>
        </w:rPr>
        <w:t>.</w:t>
      </w:r>
    </w:p>
    <w:p w14:paraId="1634200A" w14:textId="77777777" w:rsidR="00F81AA1" w:rsidRDefault="00F81AA1" w:rsidP="00490316">
      <w:pPr>
        <w:keepNext/>
        <w:keepLines/>
        <w:tabs>
          <w:tab w:val="left" w:pos="1418"/>
          <w:tab w:val="left" w:pos="1702"/>
        </w:tabs>
        <w:spacing w:after="0" w:line="240" w:lineRule="auto"/>
        <w:jc w:val="both"/>
        <w:rPr>
          <w:rFonts w:ascii="Tahoma" w:eastAsia="Times New Roman" w:hAnsi="Tahoma" w:cs="Tahoma"/>
        </w:rPr>
      </w:pPr>
    </w:p>
    <w:p w14:paraId="0ACF4045" w14:textId="77777777" w:rsidR="00490316" w:rsidRPr="006506BC" w:rsidRDefault="00490316" w:rsidP="00490316">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4BE13A95" w14:textId="77777777" w:rsidR="00490316" w:rsidRPr="006506BC" w:rsidRDefault="00490316" w:rsidP="00490316">
      <w:pPr>
        <w:keepNext/>
        <w:keepLines/>
        <w:tabs>
          <w:tab w:val="left" w:pos="1418"/>
          <w:tab w:val="left" w:pos="1702"/>
        </w:tabs>
        <w:spacing w:after="0" w:line="240" w:lineRule="auto"/>
        <w:jc w:val="both"/>
        <w:rPr>
          <w:rFonts w:ascii="Tahoma" w:eastAsia="Times New Roman" w:hAnsi="Tahoma" w:cs="Tahoma"/>
          <w:b/>
        </w:rPr>
      </w:pPr>
    </w:p>
    <w:p w14:paraId="44276F66"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37E9639D"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p>
    <w:p w14:paraId="0F9F436C"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6BEA415A"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p>
    <w:p w14:paraId="14D9FF9A" w14:textId="77777777" w:rsidR="00F81AA1" w:rsidRPr="006506BC" w:rsidRDefault="00F81AA1" w:rsidP="00F81AA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A2F6BA0"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p>
    <w:p w14:paraId="584080D6"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w:t>
      </w:r>
      <w:r>
        <w:rPr>
          <w:rFonts w:ascii="Tahoma" w:eastAsia="Times New Roman" w:hAnsi="Tahoma" w:cs="Tahoma"/>
        </w:rPr>
        <w:t>odpravo neskladnosti</w:t>
      </w:r>
      <w:r w:rsidRPr="006506BC">
        <w:rPr>
          <w:rFonts w:ascii="Tahoma" w:eastAsia="Times New Roman" w:hAnsi="Tahoma" w:cs="Tahoma"/>
        </w:rPr>
        <w:t xml:space="preserv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3D9B75EC"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p>
    <w:p w14:paraId="1007B2F5" w14:textId="77777777" w:rsidR="00F81AA1" w:rsidRPr="006506BC" w:rsidRDefault="00F81AA1" w:rsidP="00F81AA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12691AC7"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p>
    <w:p w14:paraId="6534F97D"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r w:rsidRPr="004B30E6">
        <w:rPr>
          <w:rFonts w:ascii="Tahoma" w:eastAsia="Times New Roman" w:hAnsi="Tahoma" w:cs="Tahoma"/>
        </w:rPr>
        <w:t xml:space="preserve">Izvajalec se obvezuje v navedenem roku iz prejšnjega člena naročnika obvestiti (pisno ali po elektronski pošti) o rešitvi reklamacije in </w:t>
      </w:r>
      <w:r>
        <w:rPr>
          <w:rFonts w:ascii="Tahoma" w:eastAsia="Times New Roman" w:hAnsi="Tahoma" w:cs="Tahoma"/>
        </w:rPr>
        <w:t xml:space="preserve">v tem roku tudi </w:t>
      </w:r>
      <w:r w:rsidRPr="004B30E6">
        <w:rPr>
          <w:rFonts w:ascii="Tahoma" w:eastAsia="Times New Roman" w:hAnsi="Tahoma" w:cs="Tahoma"/>
        </w:rPr>
        <w:t>dobaviti novo ali popravljeno reklamirano blago</w:t>
      </w:r>
      <w:r>
        <w:rPr>
          <w:rFonts w:ascii="Tahoma" w:eastAsia="Times New Roman" w:hAnsi="Tahoma" w:cs="Tahoma"/>
        </w:rPr>
        <w:t>.</w:t>
      </w:r>
      <w:r w:rsidRPr="004B30E6">
        <w:rPr>
          <w:rFonts w:ascii="Tahoma" w:eastAsia="Times New Roman" w:hAnsi="Tahoma" w:cs="Tahoma"/>
        </w:rPr>
        <w:t xml:space="preserve"> </w:t>
      </w:r>
    </w:p>
    <w:p w14:paraId="3C542F44"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p>
    <w:p w14:paraId="04A60B0A" w14:textId="77777777" w:rsidR="00F81AA1" w:rsidRPr="006506BC" w:rsidRDefault="00F81AA1" w:rsidP="00F81AA1">
      <w:pPr>
        <w:keepNext/>
        <w:keepLines/>
        <w:tabs>
          <w:tab w:val="left" w:pos="1418"/>
          <w:tab w:val="left" w:pos="1702"/>
        </w:tabs>
        <w:spacing w:after="0" w:line="240" w:lineRule="auto"/>
        <w:jc w:val="both"/>
        <w:rPr>
          <w:rFonts w:ascii="Tahoma" w:eastAsia="Times New Roman" w:hAnsi="Tahoma" w:cs="Tahoma"/>
        </w:rPr>
      </w:pPr>
      <w:r>
        <w:rPr>
          <w:rFonts w:ascii="Tahoma" w:eastAsia="Times New Roman" w:hAnsi="Tahoma" w:cs="Tahoma"/>
        </w:rPr>
        <w:t xml:space="preserve">Po izbiri naročnika lahko naročnik namesto zahteve po odpravi neskladnosti reklamirano blago tudi zavrne. </w:t>
      </w:r>
      <w:r w:rsidRPr="006506BC">
        <w:rPr>
          <w:rFonts w:ascii="Tahoma" w:eastAsia="Times New Roman" w:hAnsi="Tahoma" w:cs="Tahoma"/>
        </w:rPr>
        <w:t xml:space="preserve">Za pozitivno rešene reklamacije,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p>
    <w:p w14:paraId="77EF5C0E" w14:textId="77777777" w:rsidR="00490316" w:rsidRPr="005E538D" w:rsidRDefault="00490316" w:rsidP="00490316">
      <w:pPr>
        <w:keepNext/>
        <w:keepLines/>
        <w:spacing w:after="0" w:line="240" w:lineRule="auto"/>
        <w:jc w:val="both"/>
        <w:rPr>
          <w:rFonts w:ascii="Tahoma" w:eastAsia="Times New Roman" w:hAnsi="Tahoma" w:cs="Tahoma"/>
          <w:b/>
          <w:lang w:eastAsia="sl-SI"/>
        </w:rPr>
      </w:pPr>
    </w:p>
    <w:p w14:paraId="34AB7DF2" w14:textId="77777777" w:rsidR="00490316" w:rsidRPr="005E538D" w:rsidRDefault="00490316" w:rsidP="00490316">
      <w:pPr>
        <w:pStyle w:val="Odstavekseznama"/>
        <w:keepNext/>
        <w:keepLines/>
        <w:numPr>
          <w:ilvl w:val="0"/>
          <w:numId w:val="9"/>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320B864E" w14:textId="77777777" w:rsidR="00490316" w:rsidRPr="00EC4317" w:rsidRDefault="00490316" w:rsidP="00490316">
      <w:pPr>
        <w:keepNext/>
        <w:keepLines/>
        <w:tabs>
          <w:tab w:val="left" w:pos="-1980"/>
          <w:tab w:val="left" w:pos="2880"/>
        </w:tabs>
        <w:spacing w:after="0" w:line="240" w:lineRule="auto"/>
        <w:jc w:val="center"/>
        <w:rPr>
          <w:rFonts w:ascii="Tahoma" w:eastAsia="Times New Roman" w:hAnsi="Tahoma" w:cs="Tahoma"/>
          <w:lang w:eastAsia="sl-SI"/>
        </w:rPr>
      </w:pPr>
    </w:p>
    <w:p w14:paraId="7F2C2C8F" w14:textId="77777777" w:rsidR="00490316" w:rsidRPr="000F7D5F" w:rsidRDefault="00490316" w:rsidP="00490316">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CB65C10" w14:textId="77777777" w:rsidR="00490316" w:rsidRPr="00EC4317" w:rsidRDefault="00490316" w:rsidP="00490316">
      <w:pPr>
        <w:keepNext/>
        <w:keepLines/>
        <w:tabs>
          <w:tab w:val="left" w:pos="1418"/>
          <w:tab w:val="left" w:pos="1702"/>
        </w:tabs>
        <w:spacing w:after="0" w:line="240" w:lineRule="auto"/>
        <w:jc w:val="both"/>
        <w:rPr>
          <w:rFonts w:ascii="Tahoma" w:hAnsi="Tahoma" w:cs="Tahoma"/>
        </w:rPr>
      </w:pPr>
    </w:p>
    <w:p w14:paraId="4401B5F0" w14:textId="77777777" w:rsidR="00F81AA1" w:rsidRPr="00812DA3" w:rsidRDefault="00F81AA1" w:rsidP="00F81AA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10AD9866" w14:textId="77777777" w:rsidR="00F81AA1" w:rsidRPr="00812DA3" w:rsidRDefault="00F81AA1" w:rsidP="00F81AA1">
      <w:pPr>
        <w:keepNext/>
        <w:keepLines/>
        <w:widowControl w:val="0"/>
        <w:spacing w:after="0" w:line="240" w:lineRule="auto"/>
        <w:jc w:val="both"/>
        <w:rPr>
          <w:rFonts w:ascii="Tahoma" w:eastAsia="Times New Roman" w:hAnsi="Tahoma" w:cs="Tahoma"/>
          <w:lang w:eastAsia="sl-SI"/>
        </w:rPr>
      </w:pPr>
    </w:p>
    <w:p w14:paraId="6EBC3D38" w14:textId="77777777" w:rsidR="00F81AA1" w:rsidRPr="00EC767C" w:rsidRDefault="00F81AA1" w:rsidP="00F81AA1">
      <w:pPr>
        <w:keepNext/>
        <w:keepLines/>
        <w:widowControl w:val="0"/>
        <w:spacing w:after="0" w:line="240" w:lineRule="auto"/>
        <w:jc w:val="both"/>
        <w:rPr>
          <w:rFonts w:ascii="Tahoma" w:eastAsia="Times New Roman" w:hAnsi="Tahoma" w:cs="Tahoma"/>
          <w:lang w:eastAsia="sl-SI"/>
        </w:rPr>
      </w:pPr>
      <w:bookmarkStart w:id="25" w:name="_Hlk182823734"/>
      <w:r w:rsidRPr="008F6BBB">
        <w:rPr>
          <w:rFonts w:ascii="Tahoma" w:eastAsia="Times New Roman" w:hAnsi="Tahoma" w:cs="Tahoma"/>
          <w:lang w:eastAsia="sl-SI"/>
        </w:rPr>
        <w:lastRenderedPageBreak/>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25"/>
      <w:r w:rsidRPr="00EC767C">
        <w:rPr>
          <w:rFonts w:ascii="Tahoma" w:eastAsia="Times New Roman" w:hAnsi="Tahoma" w:cs="Tahoma"/>
          <w:lang w:eastAsia="sl-SI"/>
        </w:rPr>
        <w:t>.</w:t>
      </w:r>
    </w:p>
    <w:p w14:paraId="46858814" w14:textId="77777777" w:rsidR="00F81AA1" w:rsidRPr="00812DA3" w:rsidRDefault="00F81AA1" w:rsidP="00F81AA1">
      <w:pPr>
        <w:keepNext/>
        <w:keepLines/>
        <w:widowControl w:val="0"/>
        <w:spacing w:after="0" w:line="240" w:lineRule="auto"/>
        <w:jc w:val="both"/>
        <w:rPr>
          <w:rFonts w:ascii="Tahoma" w:eastAsia="Times New Roman" w:hAnsi="Tahoma" w:cs="Tahoma"/>
          <w:snapToGrid w:val="0"/>
          <w:lang w:eastAsia="sl-SI"/>
        </w:rPr>
      </w:pPr>
    </w:p>
    <w:p w14:paraId="6DBAAE37" w14:textId="0BC22F20" w:rsidR="00490316" w:rsidRPr="00EC767C" w:rsidRDefault="00F81AA1" w:rsidP="00F81AA1">
      <w:pPr>
        <w:keepNext/>
        <w:keepLines/>
        <w:spacing w:after="0" w:line="240" w:lineRule="auto"/>
        <w:jc w:val="both"/>
        <w:rPr>
          <w:rFonts w:ascii="Tahoma" w:eastAsia="Times New Roman" w:hAnsi="Tahoma" w:cs="Tahoma"/>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r w:rsidR="00490316" w:rsidRPr="00EC767C">
        <w:rPr>
          <w:rFonts w:ascii="Tahoma" w:eastAsia="Times New Roman" w:hAnsi="Tahoma" w:cs="Tahoma"/>
          <w:lang w:eastAsia="sl-SI"/>
        </w:rPr>
        <w:t xml:space="preserve">. </w:t>
      </w:r>
    </w:p>
    <w:p w14:paraId="591A5A34" w14:textId="77777777" w:rsidR="00766916" w:rsidRPr="00EC4317" w:rsidRDefault="00766916" w:rsidP="0070318D">
      <w:pPr>
        <w:keepNext/>
        <w:keepLines/>
        <w:tabs>
          <w:tab w:val="left" w:pos="-1980"/>
          <w:tab w:val="left" w:pos="2880"/>
        </w:tabs>
        <w:spacing w:after="0" w:line="240" w:lineRule="auto"/>
        <w:jc w:val="both"/>
        <w:rPr>
          <w:rFonts w:ascii="Tahoma" w:eastAsia="Times New Roman" w:hAnsi="Tahoma" w:cs="Tahoma"/>
          <w:lang w:eastAsia="sl-SI"/>
        </w:rPr>
      </w:pPr>
    </w:p>
    <w:p w14:paraId="63037539" w14:textId="77777777" w:rsidR="00EC3759" w:rsidRPr="008053AB" w:rsidRDefault="00EC767C" w:rsidP="004C6D5B">
      <w:pPr>
        <w:pStyle w:val="Odstavekseznama"/>
        <w:keepNext/>
        <w:keepLines/>
        <w:numPr>
          <w:ilvl w:val="0"/>
          <w:numId w:val="9"/>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16B500F9" w14:textId="77777777" w:rsidR="00EC3759" w:rsidRPr="00EC4317" w:rsidRDefault="00EC3759" w:rsidP="0070318D">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38F30E33" w14:textId="77777777" w:rsidR="00EC3759" w:rsidRPr="000F7D5F"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F7487C7" w14:textId="77777777" w:rsidR="00EC3759" w:rsidRDefault="00EC3759" w:rsidP="0070318D">
      <w:pPr>
        <w:keepNext/>
        <w:keepLines/>
        <w:spacing w:after="0" w:line="240" w:lineRule="auto"/>
        <w:jc w:val="both"/>
        <w:rPr>
          <w:rFonts w:ascii="Tahoma" w:eastAsia="Times New Roman" w:hAnsi="Tahoma" w:cs="Tahoma"/>
          <w:lang w:eastAsia="sl-SI"/>
        </w:rPr>
      </w:pPr>
    </w:p>
    <w:p w14:paraId="72D291AF" w14:textId="77777777" w:rsidR="00F81AA1" w:rsidRPr="00CE3662" w:rsidRDefault="00F81AA1" w:rsidP="00F81AA1">
      <w:pPr>
        <w:keepNext/>
        <w:keepLines/>
        <w:spacing w:after="0" w:line="240" w:lineRule="auto"/>
        <w:jc w:val="both"/>
        <w:rPr>
          <w:rFonts w:ascii="Tahoma" w:eastAsia="Times New Roman" w:hAnsi="Tahoma" w:cs="Tahoma"/>
          <w:snapToGrid w:val="0"/>
          <w:lang w:eastAsia="sl-SI"/>
        </w:rPr>
      </w:pPr>
      <w:r w:rsidRPr="00CE3662">
        <w:rPr>
          <w:rFonts w:ascii="Tahoma" w:eastAsia="Times New Roman" w:hAnsi="Tahoma" w:cs="Tahoma"/>
          <w:snapToGrid w:val="0"/>
          <w:lang w:eastAsia="sl-SI"/>
        </w:rPr>
        <w:t>V okviru izpolnjevanja svojih obveznosti po te</w:t>
      </w:r>
      <w:r>
        <w:rPr>
          <w:rFonts w:ascii="Tahoma" w:eastAsia="Times New Roman" w:hAnsi="Tahoma" w:cs="Tahoma"/>
          <w:snapToGrid w:val="0"/>
          <w:lang w:eastAsia="sl-SI"/>
        </w:rPr>
        <w:t>m okvirnem sporazumu</w:t>
      </w:r>
      <w:r w:rsidRPr="00CE3662">
        <w:rPr>
          <w:rFonts w:ascii="Tahoma" w:eastAsia="Times New Roman" w:hAnsi="Tahoma" w:cs="Tahoma"/>
          <w:snapToGrid w:val="0"/>
          <w:lang w:eastAsia="sl-SI"/>
        </w:rPr>
        <w:t xml:space="preserve"> je dolžan izvajalec:</w:t>
      </w:r>
    </w:p>
    <w:p w14:paraId="132BDF83" w14:textId="77777777" w:rsidR="00F81AA1" w:rsidRPr="00E806B1" w:rsidRDefault="00F81AA1" w:rsidP="00F81AA1">
      <w:pPr>
        <w:keepNext/>
        <w:keepLines/>
        <w:numPr>
          <w:ilvl w:val="0"/>
          <w:numId w:val="54"/>
        </w:numPr>
        <w:tabs>
          <w:tab w:val="left" w:pos="1702"/>
        </w:tabs>
        <w:spacing w:after="0" w:line="240" w:lineRule="auto"/>
        <w:jc w:val="both"/>
        <w:rPr>
          <w:rFonts w:ascii="Tahoma" w:hAnsi="Tahoma" w:cs="Tahoma"/>
        </w:rPr>
      </w:pPr>
      <w:r w:rsidRPr="00E806B1">
        <w:rPr>
          <w:rFonts w:ascii="Tahoma" w:hAnsi="Tahoma" w:cs="Tahoma"/>
        </w:rPr>
        <w:t xml:space="preserve">z naročnikom skleniti Pisni sporazum o skupnih varnostnih ukrepih in ravnanju z okoljem v JAVNEM PODJETJU ENERGETIKA LJUBLJANA </w:t>
      </w:r>
      <w:proofErr w:type="spellStart"/>
      <w:r w:rsidRPr="00E806B1">
        <w:rPr>
          <w:rFonts w:ascii="Tahoma" w:hAnsi="Tahoma" w:cs="Tahoma"/>
        </w:rPr>
        <w:t>d.o.o</w:t>
      </w:r>
      <w:proofErr w:type="spellEnd"/>
      <w:r w:rsidRPr="00E806B1">
        <w:rPr>
          <w:rFonts w:ascii="Tahoma" w:hAnsi="Tahoma" w:cs="Tahoma"/>
        </w:rPr>
        <w:t xml:space="preserve">. (v nadaljevanju: Pisni sporazum), ki je priloga št. </w:t>
      </w:r>
      <w:r>
        <w:rPr>
          <w:rFonts w:ascii="Tahoma" w:hAnsi="Tahoma" w:cs="Tahoma"/>
        </w:rPr>
        <w:t>1</w:t>
      </w:r>
      <w:r w:rsidRPr="00E806B1">
        <w:rPr>
          <w:rFonts w:ascii="Tahoma" w:hAnsi="Tahoma" w:cs="Tahoma"/>
        </w:rPr>
        <w:t xml:space="preserve"> tega okvirnega sporazuma, v katerem se določi skupne ukrepe za zagotavljanje varnosti in zdravja pri delu delavcev na delovišču ter določi odgovorne osebe naročnika in izvajalca,</w:t>
      </w:r>
    </w:p>
    <w:p w14:paraId="152A5EAA" w14:textId="77777777" w:rsidR="00F81AA1" w:rsidRDefault="00F81AA1" w:rsidP="00F81AA1">
      <w:pPr>
        <w:keepNext/>
        <w:keepLines/>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806B1">
        <w:rPr>
          <w:rFonts w:ascii="Tahoma" w:hAnsi="Tahoma" w:cs="Tahoma"/>
        </w:rPr>
        <w:t xml:space="preserve">z naročnikom pred začetkom izvajanja </w:t>
      </w:r>
      <w:r>
        <w:rPr>
          <w:rFonts w:ascii="Tahoma" w:hAnsi="Tahoma" w:cs="Tahoma"/>
        </w:rPr>
        <w:t>dobav</w:t>
      </w:r>
      <w:r w:rsidRPr="00E806B1">
        <w:rPr>
          <w:rFonts w:ascii="Tahoma" w:hAnsi="Tahoma" w:cs="Tahoma"/>
        </w:rPr>
        <w:t xml:space="preserve"> iz okvirnega sporazuma določiti konkretne skupne varnostne ukrepe na delovišču; </w:t>
      </w:r>
    </w:p>
    <w:p w14:paraId="157E4A78" w14:textId="77777777" w:rsidR="00F81AA1" w:rsidRPr="00E806B1" w:rsidRDefault="00F81AA1" w:rsidP="00F81AA1">
      <w:pPr>
        <w:keepNext/>
        <w:keepLines/>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E806B1">
        <w:rPr>
          <w:rFonts w:ascii="Tahoma" w:hAnsi="Tahoma" w:cs="Tahoma"/>
        </w:rPr>
        <w:t>upoštevati tehnično specifikacijo naročnika in obveznosti</w:t>
      </w:r>
      <w:r w:rsidRPr="00B2373B">
        <w:rPr>
          <w:rFonts w:ascii="Tahoma" w:hAnsi="Tahoma" w:cs="Tahoma"/>
        </w:rPr>
        <w:t xml:space="preserve"> po tem okvirnem sporazumu</w:t>
      </w:r>
      <w:r w:rsidRPr="00E806B1">
        <w:rPr>
          <w:rFonts w:ascii="Tahoma" w:hAnsi="Tahoma" w:cs="Tahoma"/>
        </w:rPr>
        <w:t xml:space="preserve"> izvesti skladno z zahtevami naročnika iz razpisne dokumentacije;</w:t>
      </w:r>
    </w:p>
    <w:p w14:paraId="429C80BD" w14:textId="77777777" w:rsidR="00F81AA1" w:rsidRPr="00E01836" w:rsidRDefault="00F81AA1" w:rsidP="00F81AA1">
      <w:pPr>
        <w:keepNext/>
        <w:keepLines/>
        <w:numPr>
          <w:ilvl w:val="0"/>
          <w:numId w:val="54"/>
        </w:numPr>
        <w:spacing w:after="0" w:line="240" w:lineRule="auto"/>
        <w:jc w:val="both"/>
        <w:rPr>
          <w:rFonts w:ascii="Tahoma" w:hAnsi="Tahoma" w:cs="Tahoma"/>
        </w:rPr>
      </w:pPr>
      <w:r w:rsidRPr="00A66436">
        <w:rPr>
          <w:rFonts w:ascii="Tahoma" w:hAnsi="Tahoma" w:cs="Tahoma"/>
        </w:rPr>
        <w:t xml:space="preserve">pri dobavi </w:t>
      </w:r>
      <w:r>
        <w:rPr>
          <w:rFonts w:ascii="Tahoma" w:hAnsi="Tahoma" w:cs="Tahoma"/>
        </w:rPr>
        <w:t>blaga</w:t>
      </w:r>
      <w:r w:rsidRPr="00A66436">
        <w:rPr>
          <w:rFonts w:ascii="Tahoma" w:hAnsi="Tahoma" w:cs="Tahoma"/>
        </w:rPr>
        <w:t xml:space="preserve"> upoštevati</w:t>
      </w:r>
      <w:r>
        <w:rPr>
          <w:rFonts w:ascii="Tahoma" w:hAnsi="Tahoma" w:cs="Tahoma"/>
        </w:rPr>
        <w:t xml:space="preserve"> </w:t>
      </w:r>
      <w:r w:rsidRPr="00A66436">
        <w:rPr>
          <w:rFonts w:ascii="Tahoma" w:hAnsi="Tahoma" w:cs="Tahoma"/>
        </w:rPr>
        <w:t>v objektu naročnika predpisano pot za dovoz in odpremo sečnine z AC - Toplarniška ulica 19</w:t>
      </w:r>
      <w:r>
        <w:rPr>
          <w:rFonts w:ascii="Tahoma" w:hAnsi="Tahoma" w:cs="Tahoma"/>
        </w:rPr>
        <w:t>,</w:t>
      </w:r>
    </w:p>
    <w:p w14:paraId="090399C5" w14:textId="43D6160B" w:rsidR="00F81AA1" w:rsidRPr="00BC4340" w:rsidRDefault="00F81AA1" w:rsidP="00F81AA1">
      <w:pPr>
        <w:keepNext/>
        <w:keepLines/>
        <w:numPr>
          <w:ilvl w:val="0"/>
          <w:numId w:val="54"/>
        </w:numPr>
        <w:tabs>
          <w:tab w:val="left" w:pos="284"/>
        </w:tabs>
        <w:spacing w:after="0" w:line="240" w:lineRule="auto"/>
        <w:jc w:val="both"/>
        <w:rPr>
          <w:rStyle w:val="Hiperpovezava"/>
          <w:rFonts w:ascii="Tahoma" w:hAnsi="Tahoma" w:cs="Tahoma"/>
          <w:color w:val="auto"/>
          <w:szCs w:val="20"/>
          <w:u w:val="none"/>
          <w:lang w:eastAsia="sl-SI"/>
        </w:rPr>
      </w:pPr>
      <w:r w:rsidRPr="00A54CF9">
        <w:rPr>
          <w:rFonts w:ascii="Tahoma" w:hAnsi="Tahoma" w:cs="Tahoma"/>
          <w:szCs w:val="20"/>
          <w:lang w:eastAsia="sl-SI"/>
        </w:rPr>
        <w:t>pri dobavi kemikalij upoštevati okoljevarstveno politiko naročnika (ISO 14001 -</w:t>
      </w:r>
      <w:r w:rsidR="00267E8F">
        <w:rPr>
          <w:rFonts w:ascii="Tahoma" w:hAnsi="Tahoma" w:cs="Tahoma"/>
          <w:szCs w:val="20"/>
          <w:lang w:eastAsia="sl-SI"/>
        </w:rPr>
        <w:t xml:space="preserve"> </w:t>
      </w:r>
      <w:r w:rsidRPr="00A54CF9">
        <w:rPr>
          <w:rFonts w:ascii="Tahoma" w:hAnsi="Tahoma" w:cs="Tahoma"/>
          <w:szCs w:val="20"/>
          <w:lang w:eastAsia="sl-SI"/>
        </w:rPr>
        <w:t xml:space="preserve"> </w:t>
      </w:r>
      <w:hyperlink r:id="rId19" w:history="1">
        <w:r w:rsidR="00267E8F" w:rsidRPr="005A2E8F">
          <w:rPr>
            <w:rStyle w:val="Hiperpovezava"/>
            <w:rFonts w:ascii="Tahoma" w:hAnsi="Tahoma" w:cs="Tahoma"/>
            <w:lang w:eastAsia="sl-SI"/>
          </w:rPr>
          <w:t>http://www.energetika-lj.si/skrbimo-za-okolje</w:t>
        </w:r>
      </w:hyperlink>
      <w:r w:rsidR="00267E8F" w:rsidRPr="00267E8F">
        <w:rPr>
          <w:rStyle w:val="Hiperpovezava"/>
          <w:rFonts w:ascii="Tahoma" w:hAnsi="Tahoma" w:cs="Tahoma"/>
          <w:color w:val="auto"/>
          <w:u w:val="none"/>
          <w:lang w:eastAsia="sl-SI"/>
        </w:rPr>
        <w:t xml:space="preserve"> )</w:t>
      </w:r>
    </w:p>
    <w:p w14:paraId="6A2EDC80" w14:textId="289FC8FA" w:rsidR="00F81AA1" w:rsidRPr="00A54CF9" w:rsidRDefault="00F81AA1" w:rsidP="00F81AA1">
      <w:pPr>
        <w:keepNext/>
        <w:keepLines/>
        <w:numPr>
          <w:ilvl w:val="0"/>
          <w:numId w:val="54"/>
        </w:numPr>
        <w:tabs>
          <w:tab w:val="left" w:pos="284"/>
          <w:tab w:val="num" w:pos="360"/>
        </w:tabs>
        <w:spacing w:after="0" w:line="240" w:lineRule="auto"/>
        <w:ind w:left="284" w:hanging="284"/>
        <w:jc w:val="both"/>
        <w:rPr>
          <w:rFonts w:ascii="Tahoma" w:hAnsi="Tahoma" w:cs="Tahoma"/>
          <w:szCs w:val="20"/>
          <w:lang w:eastAsia="sl-SI"/>
        </w:rPr>
      </w:pPr>
      <w:r w:rsidRPr="00A54CF9">
        <w:rPr>
          <w:rFonts w:ascii="Tahoma" w:hAnsi="Tahoma" w:cs="Tahoma"/>
          <w:szCs w:val="20"/>
          <w:lang w:eastAsia="sl-SI"/>
        </w:rPr>
        <w:t>upoštevati določila Poslovnika o pretovarjanju sečnine in vzdrževanju pretakalne ploščadi naročnika, katera se nanašajo na obveznosti izvajalca</w:t>
      </w:r>
      <w:r>
        <w:rPr>
          <w:rFonts w:ascii="Tahoma" w:hAnsi="Tahoma" w:cs="Tahoma"/>
          <w:szCs w:val="20"/>
          <w:lang w:eastAsia="sl-SI"/>
        </w:rPr>
        <w:t xml:space="preserve"> in je priloga št. </w:t>
      </w:r>
      <w:r w:rsidR="00793F35">
        <w:rPr>
          <w:rFonts w:ascii="Tahoma" w:hAnsi="Tahoma" w:cs="Tahoma"/>
          <w:szCs w:val="20"/>
          <w:lang w:eastAsia="sl-SI"/>
        </w:rPr>
        <w:t>2</w:t>
      </w:r>
      <w:r>
        <w:rPr>
          <w:rFonts w:ascii="Tahoma" w:hAnsi="Tahoma" w:cs="Tahoma"/>
          <w:szCs w:val="20"/>
          <w:lang w:eastAsia="sl-SI"/>
        </w:rPr>
        <w:t xml:space="preserve"> tega okvirnega sporazuma</w:t>
      </w:r>
      <w:r w:rsidRPr="00A54CF9">
        <w:rPr>
          <w:rFonts w:ascii="Tahoma" w:hAnsi="Tahoma" w:cs="Tahoma"/>
          <w:szCs w:val="20"/>
          <w:lang w:eastAsia="sl-SI"/>
        </w:rPr>
        <w:t>,</w:t>
      </w:r>
    </w:p>
    <w:p w14:paraId="6793A6AC" w14:textId="77777777" w:rsidR="00750230" w:rsidRPr="00A54CF9" w:rsidRDefault="00750230" w:rsidP="00750230">
      <w:pPr>
        <w:keepNext/>
        <w:keepLines/>
        <w:numPr>
          <w:ilvl w:val="0"/>
          <w:numId w:val="54"/>
        </w:numPr>
        <w:tabs>
          <w:tab w:val="left" w:pos="284"/>
        </w:tabs>
        <w:spacing w:after="0" w:line="240" w:lineRule="auto"/>
        <w:jc w:val="both"/>
        <w:rPr>
          <w:rFonts w:ascii="Tahoma" w:hAnsi="Tahoma" w:cs="Tahoma"/>
          <w:szCs w:val="20"/>
          <w:lang w:eastAsia="sl-SI"/>
        </w:rPr>
      </w:pPr>
      <w:r w:rsidRPr="00A54CF9">
        <w:rPr>
          <w:rFonts w:ascii="Tahoma" w:hAnsi="Tahoma" w:cs="Tahoma"/>
          <w:szCs w:val="20"/>
          <w:lang w:eastAsia="sl-SI"/>
        </w:rPr>
        <w:t>pri dobavi kemikalij upoštevati</w:t>
      </w:r>
      <w:r>
        <w:rPr>
          <w:rFonts w:ascii="Tahoma" w:hAnsi="Tahoma" w:cs="Tahoma"/>
          <w:szCs w:val="20"/>
          <w:lang w:eastAsia="sl-SI"/>
        </w:rPr>
        <w:t xml:space="preserve"> Dvoriščni red naročnika, ki je priloga št. 3 tega okvirnega sporazuma,</w:t>
      </w:r>
    </w:p>
    <w:p w14:paraId="22CE14B6" w14:textId="77777777" w:rsidR="00F81AA1" w:rsidRPr="00A54CF9" w:rsidRDefault="00F81AA1" w:rsidP="00F81AA1">
      <w:pPr>
        <w:keepNext/>
        <w:keepLines/>
        <w:numPr>
          <w:ilvl w:val="0"/>
          <w:numId w:val="54"/>
        </w:numPr>
        <w:tabs>
          <w:tab w:val="left" w:pos="284"/>
          <w:tab w:val="num" w:pos="360"/>
        </w:tabs>
        <w:spacing w:after="0" w:line="240" w:lineRule="auto"/>
        <w:ind w:left="284" w:hanging="284"/>
        <w:jc w:val="both"/>
        <w:rPr>
          <w:rFonts w:ascii="Tahoma" w:hAnsi="Tahoma" w:cs="Tahoma"/>
          <w:szCs w:val="20"/>
          <w:lang w:eastAsia="sl-SI"/>
        </w:rPr>
      </w:pPr>
      <w:r w:rsidRPr="00A54CF9">
        <w:rPr>
          <w:rFonts w:ascii="Tahoma" w:hAnsi="Tahoma" w:cs="Tahoma"/>
          <w:szCs w:val="20"/>
          <w:lang w:eastAsia="sl-SI"/>
        </w:rPr>
        <w:t xml:space="preserve">upoštevati največjo dovoljeno dolžino vozil </w:t>
      </w:r>
      <w:proofErr w:type="spellStart"/>
      <w:r w:rsidRPr="00A54CF9">
        <w:rPr>
          <w:rFonts w:ascii="Tahoma" w:hAnsi="Tahoma" w:cs="Tahoma"/>
          <w:szCs w:val="20"/>
          <w:lang w:eastAsia="sl-SI"/>
        </w:rPr>
        <w:t>Lmax</w:t>
      </w:r>
      <w:proofErr w:type="spellEnd"/>
      <w:r w:rsidRPr="00A54CF9">
        <w:rPr>
          <w:rFonts w:ascii="Tahoma" w:hAnsi="Tahoma" w:cs="Tahoma"/>
          <w:szCs w:val="20"/>
          <w:lang w:eastAsia="sl-SI"/>
        </w:rPr>
        <w:t xml:space="preserve">. = 11,00 m (sprejemljiva dolžina vozil za varno delo glede na velikost pretakalne ploščadi 11,50 x 3,70 m), </w:t>
      </w:r>
    </w:p>
    <w:p w14:paraId="367A1709" w14:textId="77777777" w:rsidR="00F81AA1" w:rsidRPr="00A54CF9" w:rsidRDefault="00F81AA1" w:rsidP="00F81AA1">
      <w:pPr>
        <w:keepNext/>
        <w:keepLines/>
        <w:numPr>
          <w:ilvl w:val="0"/>
          <w:numId w:val="54"/>
        </w:numPr>
        <w:tabs>
          <w:tab w:val="left" w:pos="284"/>
        </w:tabs>
        <w:spacing w:after="0" w:line="240" w:lineRule="auto"/>
        <w:jc w:val="both"/>
        <w:rPr>
          <w:rFonts w:ascii="Tahoma" w:hAnsi="Tahoma" w:cs="Tahoma"/>
          <w:szCs w:val="20"/>
          <w:lang w:eastAsia="sl-SI"/>
        </w:rPr>
      </w:pPr>
      <w:r w:rsidRPr="00A54CF9">
        <w:rPr>
          <w:rFonts w:ascii="Tahoma" w:hAnsi="Tahoma" w:cs="Tahoma"/>
        </w:rPr>
        <w:t>materialno in kazensko odgovarjati,</w:t>
      </w:r>
      <w:r w:rsidRPr="00A54CF9">
        <w:rPr>
          <w:rFonts w:ascii="Tahoma" w:hAnsi="Tahoma" w:cs="Tahoma"/>
          <w:szCs w:val="20"/>
          <w:lang w:eastAsia="sl-SI"/>
        </w:rPr>
        <w:t xml:space="preserve"> če pride do razlitja kemikalij na območju</w:t>
      </w:r>
      <w:r>
        <w:rPr>
          <w:rFonts w:ascii="Tahoma" w:hAnsi="Tahoma" w:cs="Tahoma"/>
          <w:szCs w:val="20"/>
          <w:lang w:eastAsia="sl-SI"/>
        </w:rPr>
        <w:t>/lokaciji</w:t>
      </w:r>
      <w:r w:rsidRPr="00A54CF9">
        <w:rPr>
          <w:rFonts w:ascii="Tahoma" w:hAnsi="Tahoma" w:cs="Tahoma"/>
          <w:szCs w:val="20"/>
          <w:lang w:eastAsia="sl-SI"/>
        </w:rPr>
        <w:t xml:space="preserve"> naročnika</w:t>
      </w:r>
      <w:r>
        <w:rPr>
          <w:rFonts w:ascii="Tahoma" w:hAnsi="Tahoma" w:cs="Tahoma"/>
          <w:szCs w:val="20"/>
          <w:lang w:eastAsia="sl-SI"/>
        </w:rPr>
        <w:t>,</w:t>
      </w:r>
      <w:r w:rsidRPr="00A54CF9">
        <w:rPr>
          <w:rFonts w:ascii="Tahoma" w:hAnsi="Tahoma" w:cs="Tahoma"/>
          <w:szCs w:val="20"/>
          <w:lang w:eastAsia="sl-SI"/>
        </w:rPr>
        <w:t xml:space="preserve"> in sicer izven območja pretakalne ploščadi,</w:t>
      </w:r>
    </w:p>
    <w:p w14:paraId="04D27D54" w14:textId="77777777" w:rsidR="00F81AA1" w:rsidRPr="00EF05D7" w:rsidRDefault="00F81AA1" w:rsidP="00F81AA1">
      <w:pPr>
        <w:keepNext/>
        <w:keepLines/>
        <w:numPr>
          <w:ilvl w:val="0"/>
          <w:numId w:val="54"/>
        </w:numPr>
        <w:tabs>
          <w:tab w:val="left" w:pos="284"/>
        </w:tabs>
        <w:spacing w:after="0" w:line="240" w:lineRule="auto"/>
        <w:jc w:val="both"/>
        <w:rPr>
          <w:rFonts w:ascii="Tahoma" w:hAnsi="Tahoma" w:cs="Tahoma"/>
          <w:szCs w:val="20"/>
          <w:lang w:eastAsia="sl-SI"/>
        </w:rPr>
      </w:pPr>
      <w:r w:rsidRPr="00A54CF9">
        <w:rPr>
          <w:rFonts w:ascii="Tahoma" w:hAnsi="Tahoma" w:cs="Tahoma"/>
        </w:rPr>
        <w:t>materialno in kazensko odgovarjati,</w:t>
      </w:r>
      <w:r w:rsidRPr="00A54CF9">
        <w:rPr>
          <w:rFonts w:ascii="Tahoma" w:hAnsi="Tahoma" w:cs="Tahoma"/>
          <w:szCs w:val="20"/>
          <w:lang w:eastAsia="sl-SI"/>
        </w:rPr>
        <w:t xml:space="preserve"> če pride do požara in</w:t>
      </w:r>
      <w:r>
        <w:rPr>
          <w:rFonts w:ascii="Tahoma" w:hAnsi="Tahoma" w:cs="Tahoma"/>
          <w:szCs w:val="20"/>
          <w:lang w:eastAsia="sl-SI"/>
        </w:rPr>
        <w:t>/ali</w:t>
      </w:r>
      <w:r w:rsidRPr="00A54CF9">
        <w:rPr>
          <w:rFonts w:ascii="Tahoma" w:hAnsi="Tahoma" w:cs="Tahoma"/>
          <w:szCs w:val="20"/>
          <w:lang w:eastAsia="sl-SI"/>
        </w:rPr>
        <w:t xml:space="preserve"> eksplozije na vozilu in bi prišlo do</w:t>
      </w:r>
      <w:r w:rsidRPr="00EF05D7">
        <w:rPr>
          <w:rFonts w:ascii="Tahoma" w:hAnsi="Tahoma" w:cs="Tahoma"/>
          <w:szCs w:val="20"/>
          <w:lang w:eastAsia="sl-SI"/>
        </w:rPr>
        <w:t xml:space="preserve"> škode na objektih naročnika ali lastnikov zemljišč, ki mejijo na naročnika ali do poškodbe oseb, ki se zadržujejo v objektih</w:t>
      </w:r>
      <w:r>
        <w:rPr>
          <w:rFonts w:ascii="Tahoma" w:hAnsi="Tahoma" w:cs="Tahoma"/>
          <w:szCs w:val="20"/>
          <w:lang w:eastAsia="sl-SI"/>
        </w:rPr>
        <w:t>,</w:t>
      </w:r>
    </w:p>
    <w:p w14:paraId="1A1EB6D1" w14:textId="77777777" w:rsidR="00F81AA1" w:rsidRPr="00EF05D7" w:rsidRDefault="00F81AA1" w:rsidP="00F81AA1">
      <w:pPr>
        <w:keepNext/>
        <w:keepLines/>
        <w:numPr>
          <w:ilvl w:val="0"/>
          <w:numId w:val="54"/>
        </w:numPr>
        <w:tabs>
          <w:tab w:val="left" w:pos="284"/>
        </w:tabs>
        <w:spacing w:after="0" w:line="240" w:lineRule="auto"/>
        <w:jc w:val="both"/>
        <w:rPr>
          <w:rFonts w:ascii="Tahoma" w:hAnsi="Tahoma" w:cs="Tahoma"/>
          <w:szCs w:val="20"/>
          <w:lang w:eastAsia="sl-SI"/>
        </w:rPr>
      </w:pPr>
      <w:r>
        <w:rPr>
          <w:rFonts w:ascii="Tahoma" w:hAnsi="Tahoma" w:cs="Tahoma"/>
        </w:rPr>
        <w:t>materialno in kazensko odgovarjati,</w:t>
      </w:r>
      <w:r w:rsidRPr="00EF05D7">
        <w:rPr>
          <w:rFonts w:ascii="Tahoma" w:hAnsi="Tahoma" w:cs="Tahoma"/>
          <w:szCs w:val="20"/>
          <w:lang w:eastAsia="sl-SI"/>
        </w:rPr>
        <w:t xml:space="preserve"> če </w:t>
      </w:r>
      <w:r>
        <w:rPr>
          <w:rFonts w:ascii="Tahoma" w:hAnsi="Tahoma" w:cs="Tahoma"/>
          <w:szCs w:val="20"/>
          <w:lang w:eastAsia="sl-SI"/>
        </w:rPr>
        <w:t xml:space="preserve">povzroči </w:t>
      </w:r>
      <w:r w:rsidRPr="00EF05D7">
        <w:rPr>
          <w:rFonts w:ascii="Tahoma" w:hAnsi="Tahoma" w:cs="Tahoma"/>
          <w:szCs w:val="20"/>
          <w:lang w:eastAsia="sl-SI"/>
        </w:rPr>
        <w:t>materialno škodo ali poškodbe oseb zaradi neupoštevanja prometnega režima na območju</w:t>
      </w:r>
      <w:r>
        <w:rPr>
          <w:rFonts w:ascii="Tahoma" w:hAnsi="Tahoma" w:cs="Tahoma"/>
          <w:szCs w:val="20"/>
          <w:lang w:eastAsia="sl-SI"/>
        </w:rPr>
        <w:t>/lokaciji</w:t>
      </w:r>
      <w:r w:rsidRPr="00EF05D7">
        <w:rPr>
          <w:rFonts w:ascii="Tahoma" w:hAnsi="Tahoma" w:cs="Tahoma"/>
          <w:szCs w:val="20"/>
          <w:lang w:eastAsia="sl-SI"/>
        </w:rPr>
        <w:t xml:space="preserve"> naročnika</w:t>
      </w:r>
      <w:r>
        <w:rPr>
          <w:rFonts w:ascii="Tahoma" w:hAnsi="Tahoma" w:cs="Tahoma"/>
          <w:szCs w:val="20"/>
          <w:lang w:eastAsia="sl-SI"/>
        </w:rPr>
        <w:t>,</w:t>
      </w:r>
    </w:p>
    <w:p w14:paraId="2758255A" w14:textId="77777777" w:rsidR="00F81AA1" w:rsidRPr="00EC767C" w:rsidRDefault="00F81AA1" w:rsidP="00F81AA1">
      <w:pPr>
        <w:keepNext/>
        <w:keepLines/>
        <w:numPr>
          <w:ilvl w:val="0"/>
          <w:numId w:val="54"/>
        </w:numPr>
        <w:tabs>
          <w:tab w:val="left" w:pos="284"/>
        </w:tabs>
        <w:spacing w:after="0" w:line="240" w:lineRule="auto"/>
        <w:jc w:val="both"/>
        <w:rPr>
          <w:rFonts w:ascii="Tahoma" w:eastAsia="Times New Roman" w:hAnsi="Tahoma" w:cs="Tahoma"/>
          <w:lang w:eastAsia="sl-SI"/>
        </w:rPr>
      </w:pPr>
      <w:r w:rsidRPr="00FB340B">
        <w:rPr>
          <w:rFonts w:ascii="Tahoma" w:hAnsi="Tahoma" w:cs="Tahoma"/>
          <w:szCs w:val="20"/>
          <w:lang w:eastAsia="sl-SI"/>
        </w:rPr>
        <w:t xml:space="preserve">obveznosti </w:t>
      </w:r>
      <w:r>
        <w:rPr>
          <w:rFonts w:ascii="Tahoma" w:hAnsi="Tahoma" w:cs="Tahoma"/>
          <w:szCs w:val="20"/>
          <w:lang w:eastAsia="sl-SI"/>
        </w:rPr>
        <w:t>iz</w:t>
      </w:r>
      <w:r w:rsidRPr="00FB340B">
        <w:rPr>
          <w:rFonts w:ascii="Tahoma" w:hAnsi="Tahoma" w:cs="Tahoma"/>
          <w:szCs w:val="20"/>
          <w:lang w:eastAsia="sl-SI"/>
        </w:rPr>
        <w:t xml:space="preserve"> okvirne</w:t>
      </w:r>
      <w:r>
        <w:rPr>
          <w:rFonts w:ascii="Tahoma" w:hAnsi="Tahoma" w:cs="Tahoma"/>
          <w:szCs w:val="20"/>
          <w:lang w:eastAsia="sl-SI"/>
        </w:rPr>
        <w:t>ga</w:t>
      </w:r>
      <w:r w:rsidRPr="00FB340B">
        <w:rPr>
          <w:rFonts w:ascii="Tahoma" w:hAnsi="Tahoma" w:cs="Tahoma"/>
          <w:szCs w:val="20"/>
          <w:lang w:eastAsia="sl-SI"/>
        </w:rPr>
        <w:t xml:space="preserve"> sporazum</w:t>
      </w:r>
      <w:r>
        <w:rPr>
          <w:rFonts w:ascii="Tahoma" w:hAnsi="Tahoma" w:cs="Tahoma"/>
          <w:szCs w:val="20"/>
          <w:lang w:eastAsia="sl-SI"/>
        </w:rPr>
        <w:t>a</w:t>
      </w:r>
      <w:r w:rsidRPr="00FB340B">
        <w:rPr>
          <w:rFonts w:ascii="Tahoma" w:hAnsi="Tahoma" w:cs="Tahoma"/>
          <w:szCs w:val="20"/>
          <w:lang w:eastAsia="sl-SI"/>
        </w:rPr>
        <w:t xml:space="preserve"> izv</w:t>
      </w:r>
      <w:r>
        <w:rPr>
          <w:rFonts w:ascii="Tahoma" w:hAnsi="Tahoma" w:cs="Tahoma"/>
          <w:szCs w:val="20"/>
          <w:lang w:eastAsia="sl-SI"/>
        </w:rPr>
        <w:t>ajati</w:t>
      </w:r>
      <w:r w:rsidRPr="00FB340B">
        <w:rPr>
          <w:rFonts w:ascii="Tahoma" w:hAnsi="Tahoma" w:cs="Tahoma"/>
          <w:szCs w:val="20"/>
          <w:lang w:eastAsia="sl-SI"/>
        </w:rPr>
        <w:t xml:space="preserve"> skladno z zahtevami naročnika iz razpisne</w:t>
      </w:r>
      <w:r w:rsidRPr="00EC767C">
        <w:rPr>
          <w:rFonts w:ascii="Tahoma" w:eastAsia="Times New Roman" w:hAnsi="Tahoma" w:cs="Tahoma"/>
          <w:lang w:eastAsia="sl-SI"/>
        </w:rPr>
        <w:t xml:space="preserve"> dokumentacije</w:t>
      </w:r>
      <w:r>
        <w:rPr>
          <w:rFonts w:ascii="Tahoma" w:eastAsia="Times New Roman" w:hAnsi="Tahoma" w:cs="Tahoma"/>
          <w:lang w:eastAsia="sl-SI"/>
        </w:rPr>
        <w:t>,</w:t>
      </w:r>
    </w:p>
    <w:p w14:paraId="7B9DB4B9" w14:textId="77777777" w:rsidR="00F81AA1" w:rsidRPr="00EC767C" w:rsidRDefault="00F81AA1" w:rsidP="00F81AA1">
      <w:pPr>
        <w:keepNext/>
        <w:keepLines/>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w:t>
      </w:r>
      <w:r>
        <w:rPr>
          <w:rFonts w:ascii="Tahoma" w:eastAsia="Times New Roman" w:hAnsi="Tahoma" w:cs="Tahoma"/>
          <w:lang w:eastAsia="sl-SI"/>
        </w:rPr>
        <w:t>sti</w:t>
      </w:r>
      <w:r w:rsidRPr="00EC767C">
        <w:rPr>
          <w:rFonts w:ascii="Tahoma" w:eastAsia="Times New Roman" w:hAnsi="Tahoma" w:cs="Tahoma"/>
          <w:lang w:eastAsia="sl-SI"/>
        </w:rPr>
        <w:t xml:space="preserve">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r>
        <w:rPr>
          <w:rFonts w:ascii="Tahoma" w:eastAsia="Times New Roman" w:hAnsi="Tahoma" w:cs="Tahoma"/>
          <w:lang w:eastAsia="sl-SI"/>
        </w:rPr>
        <w:t>,</w:t>
      </w:r>
    </w:p>
    <w:p w14:paraId="6C2B24E6" w14:textId="77777777" w:rsidR="00F81AA1" w:rsidRPr="00EC767C" w:rsidRDefault="00F81AA1" w:rsidP="00F81AA1">
      <w:pPr>
        <w:keepNext/>
        <w:keepLines/>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w:t>
      </w:r>
      <w:r>
        <w:rPr>
          <w:rFonts w:ascii="Tahoma" w:eastAsia="Times New Roman" w:hAnsi="Tahoma" w:cs="Tahoma"/>
          <w:lang w:eastAsia="sl-SI"/>
        </w:rPr>
        <w:t>ti</w:t>
      </w:r>
      <w:r w:rsidRPr="00EC767C">
        <w:rPr>
          <w:rFonts w:ascii="Tahoma" w:eastAsia="Times New Roman" w:hAnsi="Tahoma" w:cs="Tahoma"/>
          <w:lang w:eastAsia="sl-SI"/>
        </w:rPr>
        <w:t xml:space="preserve"> naročnika o tekoči problematiki in nastalih situacijah, ki bi lahko vplivale na izvršitev obveznosti po okvirnem sporazumu</w:t>
      </w:r>
      <w:r>
        <w:rPr>
          <w:rFonts w:ascii="Tahoma" w:eastAsia="Times New Roman" w:hAnsi="Tahoma" w:cs="Tahoma"/>
          <w:lang w:eastAsia="sl-SI"/>
        </w:rPr>
        <w:t>,</w:t>
      </w:r>
    </w:p>
    <w:p w14:paraId="4E3389F5" w14:textId="77777777" w:rsidR="00F81AA1" w:rsidRPr="00EC767C" w:rsidRDefault="00F81AA1" w:rsidP="00F81AA1">
      <w:pPr>
        <w:keepNext/>
        <w:keepLines/>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w:t>
      </w:r>
      <w:r>
        <w:rPr>
          <w:rFonts w:ascii="Tahoma" w:eastAsia="Times New Roman" w:hAnsi="Tahoma" w:cs="Tahoma"/>
          <w:lang w:eastAsia="sl-SI"/>
        </w:rPr>
        <w:t>bave blaga tretji osebi pridobiti</w:t>
      </w:r>
      <w:r w:rsidRPr="00EC767C">
        <w:rPr>
          <w:rFonts w:ascii="Tahoma" w:eastAsia="Times New Roman" w:hAnsi="Tahoma" w:cs="Tahoma"/>
          <w:lang w:eastAsia="sl-SI"/>
        </w:rPr>
        <w:t xml:space="preserve"> predhodno pisno soglasje naročnika;</w:t>
      </w:r>
    </w:p>
    <w:p w14:paraId="2A406654" w14:textId="77777777" w:rsidR="00F81AA1" w:rsidRPr="00EC767C" w:rsidRDefault="00F81AA1" w:rsidP="00F81AA1">
      <w:pPr>
        <w:keepNext/>
        <w:keepLines/>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zagotavljati</w:t>
      </w:r>
      <w:r w:rsidRPr="00EC767C">
        <w:rPr>
          <w:rFonts w:ascii="Tahoma" w:eastAsia="Times New Roman" w:hAnsi="Tahoma" w:cs="Tahoma"/>
          <w:lang w:eastAsia="sl-SI"/>
        </w:rPr>
        <w:t xml:space="preserve"> vse potrebno, da bo lahko izpolnjeval vse svoje obveznosti po tem okvirnemu sporazumu</w:t>
      </w:r>
      <w:r>
        <w:rPr>
          <w:rFonts w:ascii="Tahoma" w:eastAsia="Times New Roman" w:hAnsi="Tahoma" w:cs="Tahoma"/>
          <w:lang w:eastAsia="sl-SI"/>
        </w:rPr>
        <w:t>,</w:t>
      </w:r>
    </w:p>
    <w:p w14:paraId="03A274B1" w14:textId="77777777" w:rsidR="00F81AA1" w:rsidRPr="00493ED7" w:rsidRDefault="00F81AA1" w:rsidP="00F81AA1">
      <w:pPr>
        <w:keepNext/>
        <w:keepLines/>
        <w:numPr>
          <w:ilvl w:val="0"/>
          <w:numId w:val="54"/>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lastRenderedPageBreak/>
        <w:t>zagotovi</w:t>
      </w:r>
      <w:r>
        <w:rPr>
          <w:rFonts w:ascii="Tahoma" w:hAnsi="Tahoma" w:cs="Tahoma"/>
          <w:szCs w:val="20"/>
          <w:lang w:eastAsia="sl-SI"/>
        </w:rPr>
        <w:t>ti</w:t>
      </w:r>
      <w:r w:rsidRPr="00493ED7">
        <w:rPr>
          <w:rFonts w:ascii="Tahoma" w:hAnsi="Tahoma" w:cs="Tahoma"/>
          <w:szCs w:val="20"/>
          <w:lang w:eastAsia="sl-SI"/>
        </w:rPr>
        <w:t xml:space="preserve">, da bodo delavci </w:t>
      </w:r>
      <w:r>
        <w:rPr>
          <w:rFonts w:ascii="Tahoma" w:hAnsi="Tahoma" w:cs="Tahoma"/>
          <w:szCs w:val="20"/>
          <w:lang w:eastAsia="sl-SI"/>
        </w:rPr>
        <w:t xml:space="preserve">izvajalca </w:t>
      </w:r>
      <w:r w:rsidRPr="00493ED7">
        <w:rPr>
          <w:rFonts w:ascii="Tahoma" w:hAnsi="Tahoma" w:cs="Tahoma"/>
          <w:szCs w:val="20"/>
          <w:lang w:eastAsia="sl-SI"/>
        </w:rPr>
        <w:t>upoštevali vse predpise naročnika o gibanju na območju lokacije oziroma objekta naročnika,</w:t>
      </w:r>
    </w:p>
    <w:p w14:paraId="0A636B6B" w14:textId="77777777" w:rsidR="00F81AA1" w:rsidRPr="00493ED7" w:rsidRDefault="00F81AA1" w:rsidP="00F81AA1">
      <w:pPr>
        <w:keepNext/>
        <w:keepLines/>
        <w:numPr>
          <w:ilvl w:val="0"/>
          <w:numId w:val="54"/>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t>upošteva</w:t>
      </w:r>
      <w:r>
        <w:rPr>
          <w:rFonts w:ascii="Tahoma" w:hAnsi="Tahoma" w:cs="Tahoma"/>
          <w:szCs w:val="20"/>
          <w:lang w:eastAsia="sl-SI"/>
        </w:rPr>
        <w:t>ti</w:t>
      </w:r>
      <w:r w:rsidRPr="00493ED7">
        <w:rPr>
          <w:rFonts w:ascii="Tahoma" w:hAnsi="Tahoma" w:cs="Tahoma"/>
          <w:szCs w:val="20"/>
          <w:lang w:eastAsia="sl-SI"/>
        </w:rPr>
        <w:t xml:space="preserve"> naročnikova navodila in zahteve</w:t>
      </w:r>
      <w:r>
        <w:rPr>
          <w:rFonts w:ascii="Tahoma" w:hAnsi="Tahoma" w:cs="Tahoma"/>
          <w:szCs w:val="20"/>
          <w:lang w:eastAsia="sl-SI"/>
        </w:rPr>
        <w:t>,</w:t>
      </w:r>
    </w:p>
    <w:p w14:paraId="231C956E" w14:textId="77777777" w:rsidR="00F81AA1" w:rsidRPr="00493ED7" w:rsidRDefault="00F81AA1" w:rsidP="00F81AA1">
      <w:pPr>
        <w:keepNext/>
        <w:keepLines/>
        <w:numPr>
          <w:ilvl w:val="0"/>
          <w:numId w:val="54"/>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t>naročniku dobavlja</w:t>
      </w:r>
      <w:r>
        <w:rPr>
          <w:rFonts w:ascii="Tahoma" w:hAnsi="Tahoma" w:cs="Tahoma"/>
          <w:szCs w:val="20"/>
          <w:lang w:eastAsia="sl-SI"/>
        </w:rPr>
        <w:t>ti</w:t>
      </w:r>
      <w:r w:rsidRPr="00493ED7">
        <w:rPr>
          <w:rFonts w:ascii="Tahoma" w:hAnsi="Tahoma" w:cs="Tahoma"/>
          <w:szCs w:val="20"/>
          <w:lang w:eastAsia="sl-SI"/>
        </w:rPr>
        <w:t xml:space="preserve"> natanko tiste vrste blaga, ki jih bo naročnik naročil</w:t>
      </w:r>
      <w:r>
        <w:rPr>
          <w:rFonts w:ascii="Tahoma" w:hAnsi="Tahoma" w:cs="Tahoma"/>
          <w:szCs w:val="20"/>
          <w:lang w:eastAsia="sl-SI"/>
        </w:rPr>
        <w:t>,</w:t>
      </w:r>
    </w:p>
    <w:p w14:paraId="1A9D6139" w14:textId="77777777" w:rsidR="00F81AA1" w:rsidRDefault="00F81AA1" w:rsidP="00F81AA1">
      <w:pPr>
        <w:keepNext/>
        <w:keepLines/>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w:t>
      </w:r>
      <w:r>
        <w:rPr>
          <w:rFonts w:ascii="Tahoma" w:eastAsia="Times New Roman" w:hAnsi="Tahoma" w:cs="Tahoma"/>
          <w:lang w:eastAsia="sl-SI"/>
        </w:rPr>
        <w:t>ti</w:t>
      </w:r>
      <w:r w:rsidRPr="00EC767C">
        <w:rPr>
          <w:rFonts w:ascii="Tahoma" w:eastAsia="Times New Roman" w:hAnsi="Tahoma" w:cs="Tahoma"/>
          <w:lang w:eastAsia="sl-SI"/>
        </w:rPr>
        <w:t xml:space="preserve">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22A78D64" w14:textId="77777777" w:rsidR="00F81AA1" w:rsidRPr="00493ED7" w:rsidRDefault="00F81AA1" w:rsidP="00F81AA1">
      <w:pPr>
        <w:keepNext/>
        <w:keepLines/>
        <w:numPr>
          <w:ilvl w:val="0"/>
          <w:numId w:val="54"/>
        </w:numPr>
        <w:tabs>
          <w:tab w:val="left" w:pos="284"/>
        </w:tabs>
        <w:spacing w:after="0" w:line="240" w:lineRule="auto"/>
        <w:ind w:left="284" w:hanging="284"/>
        <w:jc w:val="both"/>
        <w:rPr>
          <w:rFonts w:ascii="Tahoma" w:hAnsi="Tahoma" w:cs="Tahoma"/>
          <w:szCs w:val="20"/>
          <w:lang w:eastAsia="sl-SI"/>
        </w:rPr>
      </w:pPr>
      <w:r w:rsidRPr="00493ED7">
        <w:rPr>
          <w:rFonts w:ascii="Tahoma" w:hAnsi="Tahoma" w:cs="Tahoma"/>
          <w:szCs w:val="20"/>
          <w:lang w:eastAsia="sl-SI"/>
        </w:rPr>
        <w:t>odgovarja</w:t>
      </w:r>
      <w:r>
        <w:rPr>
          <w:rFonts w:ascii="Tahoma" w:hAnsi="Tahoma" w:cs="Tahoma"/>
          <w:szCs w:val="20"/>
          <w:lang w:eastAsia="sl-SI"/>
        </w:rPr>
        <w:t>ti</w:t>
      </w:r>
      <w:r w:rsidRPr="00493ED7">
        <w:rPr>
          <w:rFonts w:ascii="Tahoma" w:hAnsi="Tahoma" w:cs="Tahoma"/>
          <w:szCs w:val="20"/>
          <w:lang w:eastAsia="sl-SI"/>
        </w:rPr>
        <w:t xml:space="preserve"> za kvaliteto dobavljenega blaga v roku, navedenem v okvirnem sporazumu</w:t>
      </w:r>
      <w:r>
        <w:rPr>
          <w:rFonts w:ascii="Tahoma" w:hAnsi="Tahoma" w:cs="Tahoma"/>
          <w:szCs w:val="20"/>
          <w:lang w:eastAsia="sl-SI"/>
        </w:rPr>
        <w:t>,</w:t>
      </w:r>
    </w:p>
    <w:p w14:paraId="10E80C53" w14:textId="77777777" w:rsidR="00F81AA1" w:rsidRPr="00E806B1" w:rsidRDefault="00F81AA1" w:rsidP="00F81AA1">
      <w:pPr>
        <w:keepNext/>
        <w:keepLines/>
        <w:numPr>
          <w:ilvl w:val="0"/>
          <w:numId w:val="54"/>
        </w:numPr>
        <w:tabs>
          <w:tab w:val="left" w:pos="1702"/>
        </w:tabs>
        <w:spacing w:after="0" w:line="240" w:lineRule="auto"/>
        <w:jc w:val="both"/>
        <w:rPr>
          <w:rFonts w:ascii="Tahoma" w:hAnsi="Tahoma" w:cs="Tahoma"/>
        </w:rPr>
      </w:pPr>
      <w:r w:rsidRPr="00EC767C">
        <w:rPr>
          <w:rFonts w:ascii="Tahoma" w:eastAsia="Times New Roman" w:hAnsi="Tahoma" w:cs="Tahoma"/>
          <w:lang w:eastAsia="sl-SI"/>
        </w:rPr>
        <w:t>na natančno specificiranem izstavljenem računu navedel tudi številko pisnega nabavnega naročila naročnika in lokacijo dostave</w:t>
      </w:r>
      <w:r w:rsidRPr="00E806B1">
        <w:rPr>
          <w:rFonts w:ascii="Tahoma" w:hAnsi="Tahoma" w:cs="Tahoma"/>
        </w:rPr>
        <w:t>.</w:t>
      </w:r>
    </w:p>
    <w:p w14:paraId="312D7B35" w14:textId="77777777" w:rsidR="00F81AA1" w:rsidRPr="00EC767C" w:rsidRDefault="00F81AA1" w:rsidP="00F81AA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8DC7CCB" w14:textId="77777777" w:rsidR="00F81AA1" w:rsidRPr="00EC767C" w:rsidRDefault="00F81AA1" w:rsidP="00F81AA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7DAC37BB" w14:textId="77777777" w:rsidR="00F81AA1" w:rsidRPr="00EC4317" w:rsidRDefault="00F81AA1" w:rsidP="00F81AA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2E305C8" w14:textId="77777777" w:rsidR="00F81AA1" w:rsidRPr="000F7D5F" w:rsidRDefault="00F81AA1" w:rsidP="00F81AA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61A571" w14:textId="77777777" w:rsidR="00F81AA1" w:rsidRPr="00EC4317" w:rsidRDefault="00F81AA1" w:rsidP="00F81AA1">
      <w:pPr>
        <w:keepNext/>
        <w:keepLines/>
        <w:spacing w:after="0" w:line="240" w:lineRule="auto"/>
        <w:jc w:val="both"/>
        <w:rPr>
          <w:rFonts w:ascii="Tahoma" w:eastAsia="Times New Roman" w:hAnsi="Tahoma" w:cs="Tahoma"/>
          <w:lang w:eastAsia="sl-SI"/>
        </w:rPr>
      </w:pPr>
    </w:p>
    <w:p w14:paraId="3F14CD72" w14:textId="77777777" w:rsidR="00F81AA1" w:rsidRPr="00C168EA" w:rsidRDefault="00F81AA1" w:rsidP="00F81AA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C168EA">
        <w:rPr>
          <w:rFonts w:ascii="Tahoma" w:hAnsi="Tahoma" w:cs="Tahoma"/>
          <w:szCs w:val="20"/>
          <w:lang w:eastAsia="sl-SI"/>
        </w:rPr>
        <w:t>Naročnik se v okviru tega okvirnega sporazuma obvezuje, da bo:</w:t>
      </w:r>
    </w:p>
    <w:p w14:paraId="1C1A6FC0" w14:textId="77777777" w:rsidR="00F81AA1" w:rsidRPr="00FB340B" w:rsidRDefault="00F81AA1" w:rsidP="00F81AA1">
      <w:pPr>
        <w:keepNext/>
        <w:keepLines/>
        <w:numPr>
          <w:ilvl w:val="0"/>
          <w:numId w:val="5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pravočasno ukreni</w:t>
      </w:r>
      <w:r>
        <w:rPr>
          <w:rFonts w:ascii="Tahoma" w:hAnsi="Tahoma" w:cs="Tahoma"/>
          <w:szCs w:val="20"/>
          <w:lang w:eastAsia="sl-SI"/>
        </w:rPr>
        <w:t>l</w:t>
      </w:r>
      <w:r w:rsidRPr="00FB340B">
        <w:rPr>
          <w:rFonts w:ascii="Tahoma" w:hAnsi="Tahoma" w:cs="Tahoma"/>
          <w:szCs w:val="20"/>
          <w:lang w:eastAsia="sl-SI"/>
        </w:rPr>
        <w:t xml:space="preserve"> vse potrebno, da bo izvajalec lahko izvrševal svoje obveznosti iz okvirnega sporazuma,</w:t>
      </w:r>
    </w:p>
    <w:p w14:paraId="3D3DCA5A" w14:textId="77777777" w:rsidR="00F81AA1" w:rsidRPr="00FB340B" w:rsidRDefault="00F81AA1" w:rsidP="00F81AA1">
      <w:pPr>
        <w:keepNext/>
        <w:keepLines/>
        <w:numPr>
          <w:ilvl w:val="0"/>
          <w:numId w:val="5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z izvajalcem sodelova</w:t>
      </w:r>
      <w:r>
        <w:rPr>
          <w:rFonts w:ascii="Tahoma" w:hAnsi="Tahoma" w:cs="Tahoma"/>
          <w:szCs w:val="20"/>
          <w:lang w:eastAsia="sl-SI"/>
        </w:rPr>
        <w:t>l</w:t>
      </w:r>
      <w:r w:rsidRPr="00FB340B">
        <w:rPr>
          <w:rFonts w:ascii="Tahoma" w:hAnsi="Tahoma" w:cs="Tahoma"/>
          <w:szCs w:val="20"/>
          <w:lang w:eastAsia="sl-SI"/>
        </w:rPr>
        <w:t>, mu nudi</w:t>
      </w:r>
      <w:r>
        <w:rPr>
          <w:rFonts w:ascii="Tahoma" w:hAnsi="Tahoma" w:cs="Tahoma"/>
          <w:szCs w:val="20"/>
          <w:lang w:eastAsia="sl-SI"/>
        </w:rPr>
        <w:t>l</w:t>
      </w:r>
      <w:r w:rsidRPr="00FB340B">
        <w:rPr>
          <w:rFonts w:ascii="Tahoma" w:hAnsi="Tahoma" w:cs="Tahoma"/>
          <w:szCs w:val="20"/>
          <w:lang w:eastAsia="sl-SI"/>
        </w:rPr>
        <w:t xml:space="preserve"> potrebno pomoč in daja</w:t>
      </w:r>
      <w:r>
        <w:rPr>
          <w:rFonts w:ascii="Tahoma" w:hAnsi="Tahoma" w:cs="Tahoma"/>
          <w:szCs w:val="20"/>
          <w:lang w:eastAsia="sl-SI"/>
        </w:rPr>
        <w:t>l</w:t>
      </w:r>
      <w:r w:rsidRPr="00FB340B">
        <w:rPr>
          <w:rFonts w:ascii="Tahoma" w:hAnsi="Tahoma" w:cs="Tahoma"/>
          <w:szCs w:val="20"/>
          <w:lang w:eastAsia="sl-SI"/>
        </w:rPr>
        <w:t xml:space="preserve"> ustrezna navodila</w:t>
      </w:r>
      <w:r>
        <w:rPr>
          <w:rFonts w:ascii="Tahoma" w:hAnsi="Tahoma" w:cs="Tahoma"/>
          <w:szCs w:val="20"/>
          <w:lang w:eastAsia="sl-SI"/>
        </w:rPr>
        <w:t>,</w:t>
      </w:r>
    </w:p>
    <w:p w14:paraId="0688C1FB" w14:textId="77777777" w:rsidR="00F81AA1" w:rsidRPr="0035001B" w:rsidRDefault="00F81AA1" w:rsidP="00F81AA1">
      <w:pPr>
        <w:keepNext/>
        <w:keepLines/>
        <w:numPr>
          <w:ilvl w:val="0"/>
          <w:numId w:val="5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35001B">
        <w:rPr>
          <w:rFonts w:ascii="Tahoma" w:hAnsi="Tahoma" w:cs="Tahoma"/>
          <w:szCs w:val="20"/>
          <w:lang w:eastAsia="sl-SI"/>
        </w:rPr>
        <w:t>zagotovi</w:t>
      </w:r>
      <w:r>
        <w:rPr>
          <w:rFonts w:ascii="Tahoma" w:hAnsi="Tahoma" w:cs="Tahoma"/>
          <w:szCs w:val="20"/>
          <w:lang w:eastAsia="sl-SI"/>
        </w:rPr>
        <w:t>l</w:t>
      </w:r>
      <w:r w:rsidRPr="0035001B">
        <w:rPr>
          <w:rFonts w:ascii="Tahoma" w:hAnsi="Tahoma" w:cs="Tahoma"/>
          <w:szCs w:val="20"/>
          <w:lang w:eastAsia="sl-SI"/>
        </w:rPr>
        <w:t xml:space="preserve"> neoviran dovoz do pretakalne ploščadi, brez ustavljanja od vstopa v objekt</w:t>
      </w:r>
      <w:r>
        <w:rPr>
          <w:rFonts w:ascii="Tahoma" w:hAnsi="Tahoma" w:cs="Tahoma"/>
          <w:szCs w:val="20"/>
          <w:lang w:eastAsia="sl-SI"/>
        </w:rPr>
        <w:t>/lokacijo/območje</w:t>
      </w:r>
      <w:r w:rsidRPr="0035001B">
        <w:rPr>
          <w:rFonts w:ascii="Tahoma" w:hAnsi="Tahoma" w:cs="Tahoma"/>
          <w:szCs w:val="20"/>
          <w:lang w:eastAsia="sl-SI"/>
        </w:rPr>
        <w:t xml:space="preserve"> naročnika do pretakalne ploščadi</w:t>
      </w:r>
      <w:r>
        <w:rPr>
          <w:rFonts w:ascii="Tahoma" w:hAnsi="Tahoma" w:cs="Tahoma"/>
          <w:szCs w:val="20"/>
          <w:lang w:eastAsia="sl-SI"/>
        </w:rPr>
        <w:t>,</w:t>
      </w:r>
    </w:p>
    <w:p w14:paraId="47866125" w14:textId="77777777" w:rsidR="00F81AA1" w:rsidRPr="006C27F7" w:rsidRDefault="00F81AA1" w:rsidP="00F81AA1">
      <w:pPr>
        <w:keepNext/>
        <w:keepLines/>
        <w:numPr>
          <w:ilvl w:val="0"/>
          <w:numId w:val="5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6C27F7">
        <w:rPr>
          <w:rFonts w:ascii="Tahoma" w:hAnsi="Tahoma" w:cs="Tahoma"/>
          <w:szCs w:val="20"/>
          <w:lang w:eastAsia="sl-SI"/>
        </w:rPr>
        <w:t>zagotovi</w:t>
      </w:r>
      <w:r>
        <w:rPr>
          <w:rFonts w:ascii="Tahoma" w:hAnsi="Tahoma" w:cs="Tahoma"/>
          <w:szCs w:val="20"/>
          <w:lang w:eastAsia="sl-SI"/>
        </w:rPr>
        <w:t>l</w:t>
      </w:r>
      <w:r w:rsidRPr="006C27F7">
        <w:rPr>
          <w:rFonts w:ascii="Tahoma" w:hAnsi="Tahoma" w:cs="Tahoma"/>
          <w:szCs w:val="20"/>
          <w:lang w:eastAsia="sl-SI"/>
        </w:rPr>
        <w:t xml:space="preserve"> brezhibno pretakalno ploščad ter naprave za pretakanje </w:t>
      </w:r>
      <w:r>
        <w:rPr>
          <w:rFonts w:ascii="Tahoma" w:hAnsi="Tahoma" w:cs="Tahoma"/>
          <w:szCs w:val="20"/>
          <w:lang w:eastAsia="sl-SI"/>
        </w:rPr>
        <w:t>kemikalije</w:t>
      </w:r>
      <w:r w:rsidRPr="006C27F7">
        <w:rPr>
          <w:rFonts w:ascii="Tahoma" w:hAnsi="Tahoma" w:cs="Tahoma"/>
          <w:szCs w:val="20"/>
          <w:lang w:eastAsia="sl-SI"/>
        </w:rPr>
        <w:t>, ki so skladne z veljavnimi predpisi, redno pregledovane in so v uporabnem stanju;</w:t>
      </w:r>
    </w:p>
    <w:p w14:paraId="0949B3AB" w14:textId="77777777" w:rsidR="00F81AA1" w:rsidRPr="00FB340B" w:rsidRDefault="00F81AA1" w:rsidP="00F81AA1">
      <w:pPr>
        <w:keepNext/>
        <w:keepLines/>
        <w:numPr>
          <w:ilvl w:val="0"/>
          <w:numId w:val="5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takoj obvesti</w:t>
      </w:r>
      <w:r>
        <w:rPr>
          <w:rFonts w:ascii="Tahoma" w:hAnsi="Tahoma" w:cs="Tahoma"/>
          <w:szCs w:val="20"/>
          <w:lang w:eastAsia="sl-SI"/>
        </w:rPr>
        <w:t>l</w:t>
      </w:r>
      <w:r w:rsidRPr="00FB340B">
        <w:rPr>
          <w:rFonts w:ascii="Tahoma" w:hAnsi="Tahoma" w:cs="Tahoma"/>
          <w:szCs w:val="20"/>
          <w:lang w:eastAsia="sl-SI"/>
        </w:rPr>
        <w:t xml:space="preserve"> izvajalca o nastalih okoliščinah, ki bi lahko vplivale na izpolnitev naročnikovih obveznosti po okvirnem sporazumu</w:t>
      </w:r>
      <w:r>
        <w:rPr>
          <w:rFonts w:ascii="Tahoma" w:hAnsi="Tahoma" w:cs="Tahoma"/>
          <w:szCs w:val="20"/>
          <w:lang w:eastAsia="sl-SI"/>
        </w:rPr>
        <w:t>,</w:t>
      </w:r>
    </w:p>
    <w:p w14:paraId="6B7E57D2" w14:textId="77777777" w:rsidR="00F81AA1" w:rsidRPr="00FB340B" w:rsidRDefault="00F81AA1" w:rsidP="00F81AA1">
      <w:pPr>
        <w:keepNext/>
        <w:keepLines/>
        <w:numPr>
          <w:ilvl w:val="0"/>
          <w:numId w:val="55"/>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B340B">
        <w:rPr>
          <w:rFonts w:ascii="Tahoma" w:hAnsi="Tahoma" w:cs="Tahoma"/>
          <w:szCs w:val="20"/>
          <w:lang w:eastAsia="sl-SI"/>
        </w:rPr>
        <w:t>omogoči</w:t>
      </w:r>
      <w:r>
        <w:rPr>
          <w:rFonts w:ascii="Tahoma" w:hAnsi="Tahoma" w:cs="Tahoma"/>
          <w:szCs w:val="20"/>
          <w:lang w:eastAsia="sl-SI"/>
        </w:rPr>
        <w:t>l</w:t>
      </w:r>
      <w:r w:rsidRPr="00FB340B">
        <w:rPr>
          <w:rFonts w:ascii="Tahoma" w:hAnsi="Tahoma" w:cs="Tahoma"/>
          <w:szCs w:val="20"/>
          <w:lang w:eastAsia="sl-SI"/>
        </w:rPr>
        <w:t xml:space="preserve"> izvedbo prevzema blaga in podpisa</w:t>
      </w:r>
      <w:r>
        <w:rPr>
          <w:rFonts w:ascii="Tahoma" w:hAnsi="Tahoma" w:cs="Tahoma"/>
          <w:szCs w:val="20"/>
          <w:lang w:eastAsia="sl-SI"/>
        </w:rPr>
        <w:t>l</w:t>
      </w:r>
      <w:r w:rsidRPr="00FB340B">
        <w:rPr>
          <w:rFonts w:ascii="Tahoma" w:hAnsi="Tahoma" w:cs="Tahoma"/>
          <w:szCs w:val="20"/>
          <w:lang w:eastAsia="sl-SI"/>
        </w:rPr>
        <w:t xml:space="preserve"> dobavnico o prevzemu blaga</w:t>
      </w:r>
      <w:r>
        <w:rPr>
          <w:rFonts w:ascii="Tahoma" w:hAnsi="Tahoma" w:cs="Tahoma"/>
          <w:szCs w:val="20"/>
          <w:lang w:eastAsia="sl-SI"/>
        </w:rPr>
        <w:t>.</w:t>
      </w:r>
    </w:p>
    <w:p w14:paraId="68FC1609" w14:textId="77777777" w:rsidR="00F81AA1" w:rsidRPr="00EC767C" w:rsidRDefault="00F81AA1" w:rsidP="00F81AA1">
      <w:pPr>
        <w:keepNext/>
        <w:keepLines/>
        <w:spacing w:after="0" w:line="240" w:lineRule="auto"/>
        <w:jc w:val="both"/>
        <w:rPr>
          <w:rFonts w:ascii="Tahoma" w:eastAsia="Times New Roman" w:hAnsi="Tahoma" w:cs="Tahoma"/>
          <w:lang w:eastAsia="sl-SI"/>
        </w:rPr>
      </w:pPr>
    </w:p>
    <w:p w14:paraId="29E65620" w14:textId="77777777" w:rsidR="00F81AA1" w:rsidRPr="00EC767C" w:rsidRDefault="00F81AA1" w:rsidP="00F81AA1">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Vse dodatne podatke bo naročnik posredoval </w:t>
      </w:r>
      <w:r>
        <w:rPr>
          <w:rFonts w:ascii="Tahoma" w:eastAsia="Times New Roman" w:hAnsi="Tahoma" w:cs="Tahoma"/>
          <w:lang w:eastAsia="sl-SI"/>
        </w:rPr>
        <w:t>izvajalc</w:t>
      </w:r>
      <w:r w:rsidRPr="00EC767C">
        <w:rPr>
          <w:rFonts w:ascii="Tahoma" w:eastAsia="Times New Roman" w:hAnsi="Tahoma" w:cs="Tahoma"/>
          <w:lang w:eastAsia="sl-SI"/>
        </w:rPr>
        <w:t xml:space="preserve">u na podlagi pisne ali ustne zahteve </w:t>
      </w:r>
      <w:r>
        <w:rPr>
          <w:rFonts w:ascii="Tahoma" w:eastAsia="Times New Roman" w:hAnsi="Tahoma" w:cs="Tahoma"/>
          <w:lang w:eastAsia="sl-SI"/>
        </w:rPr>
        <w:t>izvajalc</w:t>
      </w:r>
      <w:r w:rsidRPr="00EC767C">
        <w:rPr>
          <w:rFonts w:ascii="Tahoma" w:eastAsia="Times New Roman" w:hAnsi="Tahoma" w:cs="Tahoma"/>
          <w:lang w:eastAsia="sl-SI"/>
        </w:rPr>
        <w:t xml:space="preserve">a in lastne presoje o nujnosti zahtevanih podatkov za </w:t>
      </w:r>
      <w:r>
        <w:rPr>
          <w:rFonts w:ascii="Tahoma" w:eastAsia="Times New Roman" w:hAnsi="Tahoma" w:cs="Tahoma"/>
          <w:lang w:eastAsia="sl-SI"/>
        </w:rPr>
        <w:t xml:space="preserve">izvedbo </w:t>
      </w:r>
      <w:r w:rsidRPr="00EC767C">
        <w:rPr>
          <w:rFonts w:ascii="Tahoma" w:eastAsia="Times New Roman" w:hAnsi="Tahoma" w:cs="Tahoma"/>
          <w:lang w:eastAsia="sl-SI"/>
        </w:rPr>
        <w:t>predmeta okvirnega sporazuma.</w:t>
      </w:r>
    </w:p>
    <w:p w14:paraId="0482D0F6" w14:textId="77777777" w:rsidR="00F81AA1" w:rsidRPr="00EC767C" w:rsidRDefault="00F81AA1" w:rsidP="00F81AA1">
      <w:pPr>
        <w:keepNext/>
        <w:keepLines/>
        <w:spacing w:after="0" w:line="240" w:lineRule="auto"/>
        <w:jc w:val="both"/>
        <w:rPr>
          <w:rFonts w:ascii="Tahoma" w:eastAsia="Times New Roman" w:hAnsi="Tahoma" w:cs="Tahoma"/>
          <w:lang w:eastAsia="sl-SI"/>
        </w:rPr>
      </w:pPr>
    </w:p>
    <w:p w14:paraId="29971DD9" w14:textId="77777777" w:rsidR="00F81AA1" w:rsidRPr="00EC767C" w:rsidRDefault="00F81AA1" w:rsidP="00F81AA1">
      <w:pPr>
        <w:keepNext/>
        <w:keepLines/>
        <w:spacing w:after="0" w:line="240" w:lineRule="auto"/>
        <w:jc w:val="both"/>
        <w:rPr>
          <w:rFonts w:ascii="Tahoma" w:eastAsia="Times New Roman" w:hAnsi="Tahoma" w:cs="Tahoma"/>
          <w:b/>
          <w:bCs/>
          <w:lang w:eastAsia="sl-SI"/>
        </w:rPr>
      </w:pPr>
      <w:r w:rsidRPr="00EC767C">
        <w:rPr>
          <w:rFonts w:ascii="Tahoma" w:eastAsia="Times New Roman" w:hAnsi="Tahoma" w:cs="Tahoma"/>
          <w:lang w:eastAsia="sl-SI"/>
        </w:rPr>
        <w:t xml:space="preserve">Stranki okvirnega sporazuma se obvezujeta ravnati kot dobra gospodarstvenika in storiti vse, kar je potrebno za izvršitev okvirnega sporazuma. </w:t>
      </w:r>
    </w:p>
    <w:p w14:paraId="51E07687" w14:textId="77777777" w:rsidR="00A002FB" w:rsidRPr="00EC4317" w:rsidRDefault="00A002FB" w:rsidP="0070318D">
      <w:pPr>
        <w:keepNext/>
        <w:keepLines/>
        <w:spacing w:after="0" w:line="240" w:lineRule="auto"/>
        <w:jc w:val="both"/>
        <w:rPr>
          <w:rFonts w:ascii="Tahoma" w:eastAsia="Times New Roman" w:hAnsi="Tahoma" w:cs="Tahoma"/>
          <w:color w:val="000000"/>
          <w:lang w:eastAsia="sl-SI"/>
        </w:rPr>
      </w:pPr>
    </w:p>
    <w:p w14:paraId="2B2FFC8D" w14:textId="77777777" w:rsidR="00EC3759" w:rsidRPr="00EC4317" w:rsidRDefault="005349C0" w:rsidP="004C6D5B">
      <w:pPr>
        <w:pStyle w:val="Odstavekseznama"/>
        <w:keepNext/>
        <w:keepLines/>
        <w:numPr>
          <w:ilvl w:val="0"/>
          <w:numId w:val="9"/>
        </w:numPr>
        <w:ind w:left="567" w:hanging="567"/>
        <w:jc w:val="center"/>
        <w:rPr>
          <w:rFonts w:ascii="Tahoma" w:hAnsi="Tahoma" w:cs="Tahoma"/>
          <w:b/>
          <w:sz w:val="22"/>
          <w:szCs w:val="22"/>
        </w:rPr>
      </w:pPr>
      <w:r>
        <w:rPr>
          <w:rFonts w:ascii="Tahoma" w:hAnsi="Tahoma" w:cs="Tahoma"/>
          <w:b/>
          <w:sz w:val="22"/>
          <w:szCs w:val="22"/>
        </w:rPr>
        <w:t xml:space="preserve">POGODBENA </w:t>
      </w:r>
      <w:r w:rsidR="00654F1B" w:rsidRPr="00654F1B">
        <w:rPr>
          <w:rFonts w:ascii="Tahoma" w:hAnsi="Tahoma" w:cs="Tahoma"/>
          <w:b/>
          <w:sz w:val="22"/>
          <w:szCs w:val="22"/>
        </w:rPr>
        <w:t>KAZEN</w:t>
      </w:r>
    </w:p>
    <w:p w14:paraId="6AF86917" w14:textId="77777777" w:rsidR="00EC3759" w:rsidRPr="00EC4317" w:rsidRDefault="00EC3759" w:rsidP="0070318D">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6E47637" w14:textId="77777777" w:rsidR="00EC3759" w:rsidRPr="000F7D5F"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597F453" w14:textId="77777777" w:rsidR="00EC3759" w:rsidRPr="00EC4317" w:rsidRDefault="00EC3759" w:rsidP="0070318D">
      <w:pPr>
        <w:keepNext/>
        <w:keepLines/>
        <w:spacing w:after="0" w:line="240" w:lineRule="auto"/>
        <w:jc w:val="both"/>
        <w:rPr>
          <w:rFonts w:ascii="Tahoma" w:eastAsia="Times New Roman" w:hAnsi="Tahoma" w:cs="Tahoma"/>
          <w:lang w:eastAsia="sl-SI"/>
        </w:rPr>
      </w:pPr>
    </w:p>
    <w:p w14:paraId="08EDDBF8" w14:textId="06E1F8F5" w:rsidR="00F81AA1" w:rsidRPr="00654F1B" w:rsidRDefault="00F81AA1" w:rsidP="00F81AA1">
      <w:pPr>
        <w:keepNext/>
        <w:keepLines/>
        <w:spacing w:after="0" w:line="240" w:lineRule="auto"/>
        <w:jc w:val="both"/>
        <w:rPr>
          <w:rFonts w:ascii="Tahoma" w:eastAsia="Times New Roman" w:hAnsi="Tahoma" w:cs="Tahoma"/>
          <w:szCs w:val="20"/>
          <w:lang w:eastAsia="sl-SI"/>
        </w:rPr>
      </w:pPr>
      <w:r w:rsidRPr="001D5234">
        <w:rPr>
          <w:rFonts w:ascii="Tahoma" w:eastAsia="Times New Roman" w:hAnsi="Tahoma" w:cs="Tahoma"/>
          <w:szCs w:val="20"/>
          <w:lang w:eastAsia="sl-SI"/>
        </w:rPr>
        <w:t>V kolikor izvajalec ne izpolni svojih obveznosti iz okvirnega sporazuma v dogovorjenem roku, opredeljenem v</w:t>
      </w:r>
      <w:r>
        <w:rPr>
          <w:rFonts w:ascii="Tahoma" w:eastAsia="Times New Roman" w:hAnsi="Tahoma" w:cs="Tahoma"/>
          <w:szCs w:val="20"/>
          <w:lang w:eastAsia="sl-SI"/>
        </w:rPr>
        <w:t xml:space="preserve"> četrtem odstavku</w:t>
      </w:r>
      <w:r w:rsidRPr="001D5234">
        <w:rPr>
          <w:rFonts w:ascii="Tahoma" w:eastAsia="Times New Roman" w:hAnsi="Tahoma" w:cs="Tahoma"/>
          <w:szCs w:val="20"/>
          <w:lang w:eastAsia="sl-SI"/>
        </w:rPr>
        <w:t xml:space="preserve"> 12. člen</w:t>
      </w:r>
      <w:r>
        <w:rPr>
          <w:rFonts w:ascii="Tahoma" w:eastAsia="Times New Roman" w:hAnsi="Tahoma" w:cs="Tahoma"/>
          <w:szCs w:val="20"/>
          <w:lang w:eastAsia="sl-SI"/>
        </w:rPr>
        <w:t>a</w:t>
      </w:r>
      <w:r w:rsidRPr="001D5234">
        <w:rPr>
          <w:rFonts w:ascii="Tahoma" w:eastAsia="Times New Roman" w:hAnsi="Tahoma" w:cs="Tahoma"/>
          <w:szCs w:val="20"/>
          <w:lang w:eastAsia="sl-SI"/>
        </w:rPr>
        <w:t xml:space="preserve"> tega okvirnega sporazuma, in neizpolnitev ni posledica višje sile, kot je zapisano v 20. členu tega okvirnega sporazuma</w:t>
      </w:r>
      <w:r w:rsidRPr="001D5234">
        <w:t xml:space="preserve"> </w:t>
      </w:r>
      <w:r w:rsidRPr="00174A69">
        <w:rPr>
          <w:rFonts w:ascii="Tahoma" w:eastAsia="Times New Roman" w:hAnsi="Tahoma" w:cs="Tahoma"/>
          <w:szCs w:val="20"/>
          <w:lang w:eastAsia="sl-SI"/>
        </w:rPr>
        <w:t>oz. izvajalec nedvomno ne izkaže, da je do zamude prišlo zaradi razmer na trgu (npr. izpad/zaprtje proizvodnje pri proizvajalcih,…)</w:t>
      </w:r>
      <w:r w:rsidRPr="001D5234">
        <w:rPr>
          <w:rFonts w:ascii="Tahoma" w:eastAsia="Times New Roman" w:hAnsi="Tahoma" w:cs="Tahoma"/>
          <w:szCs w:val="20"/>
          <w:lang w:eastAsia="sl-SI"/>
        </w:rPr>
        <w:t xml:space="preserve">, </w:t>
      </w:r>
      <w:r w:rsidRPr="006E16A0">
        <w:rPr>
          <w:rFonts w:ascii="Tahoma" w:eastAsia="Times New Roman" w:hAnsi="Tahoma" w:cs="Tahoma"/>
          <w:szCs w:val="20"/>
          <w:lang w:eastAsia="sl-SI"/>
        </w:rPr>
        <w:t>je dolžan naročniku plačati pogodbeno kazen v višini 1% (enega odstotka) vrednosti posameznega nabavnega naročila naročnika brez DDV za vsak zamujen delovni dan, vendar največ 20% (dvajset odstotkov) vrednosti posameznega nabavnega naročila naročnika brez DDV</w:t>
      </w:r>
      <w:r w:rsidRPr="00654F1B">
        <w:rPr>
          <w:rFonts w:ascii="Tahoma" w:eastAsia="Times New Roman" w:hAnsi="Tahoma" w:cs="Tahoma"/>
          <w:szCs w:val="20"/>
          <w:lang w:eastAsia="sl-SI"/>
        </w:rPr>
        <w:t>.</w:t>
      </w:r>
    </w:p>
    <w:p w14:paraId="281C6394" w14:textId="77777777" w:rsidR="00F81AA1" w:rsidRPr="00654F1B" w:rsidRDefault="00F81AA1" w:rsidP="00F81AA1">
      <w:pPr>
        <w:keepNext/>
        <w:keepLines/>
        <w:spacing w:after="0" w:line="240" w:lineRule="auto"/>
        <w:jc w:val="both"/>
        <w:rPr>
          <w:rFonts w:ascii="Tahoma" w:eastAsia="Times New Roman" w:hAnsi="Tahoma" w:cs="Tahoma"/>
          <w:szCs w:val="20"/>
          <w:lang w:eastAsia="sl-SI"/>
        </w:rPr>
      </w:pPr>
    </w:p>
    <w:p w14:paraId="6424FE3A" w14:textId="77777777" w:rsidR="00F81AA1" w:rsidRPr="00F504B9" w:rsidRDefault="00F81AA1" w:rsidP="00F81AA1">
      <w:pPr>
        <w:keepNext/>
        <w:keepLines/>
        <w:spacing w:after="0" w:line="240" w:lineRule="auto"/>
        <w:jc w:val="both"/>
        <w:rPr>
          <w:rFonts w:ascii="Tahoma" w:eastAsia="Times New Roman" w:hAnsi="Tahoma" w:cs="Tahoma"/>
          <w:szCs w:val="20"/>
          <w:lang w:eastAsia="sl-SI"/>
        </w:rPr>
      </w:pPr>
      <w:r w:rsidRPr="00F6344E">
        <w:rPr>
          <w:rFonts w:ascii="Tahoma" w:hAnsi="Tahoma" w:cs="Tahoma"/>
        </w:rPr>
        <w:t xml:space="preserve">V kolikor </w:t>
      </w:r>
      <w:r>
        <w:rPr>
          <w:rFonts w:ascii="Tahoma" w:hAnsi="Tahoma" w:cs="Tahoma"/>
        </w:rPr>
        <w:t xml:space="preserve">pogodbena </w:t>
      </w:r>
      <w:r w:rsidRPr="00F6344E">
        <w:rPr>
          <w:rFonts w:ascii="Tahoma" w:hAnsi="Tahoma" w:cs="Tahoma"/>
        </w:rPr>
        <w:t xml:space="preserve">kazen preseže </w:t>
      </w:r>
      <w:r w:rsidRPr="00F6344E">
        <w:rPr>
          <w:rFonts w:ascii="Tahoma" w:eastAsia="Times New Roman" w:hAnsi="Tahoma" w:cs="Tahoma"/>
          <w:szCs w:val="20"/>
          <w:lang w:eastAsia="sl-SI"/>
        </w:rPr>
        <w:t xml:space="preserve">20% (dvajset odstotkov) </w:t>
      </w:r>
      <w:r w:rsidRPr="00F6344E">
        <w:rPr>
          <w:rFonts w:ascii="Tahoma" w:hAnsi="Tahoma" w:cs="Tahoma"/>
        </w:rPr>
        <w:t xml:space="preserve">vrednosti posameznega nabavnega naročila </w:t>
      </w:r>
      <w:r w:rsidRPr="008D34A8">
        <w:rPr>
          <w:rFonts w:ascii="Tahoma" w:hAnsi="Tahoma" w:cs="Tahoma"/>
        </w:rPr>
        <w:t>naročnika brez DDV</w:t>
      </w:r>
      <w:r>
        <w:rPr>
          <w:rFonts w:ascii="Tahoma" w:hAnsi="Tahoma" w:cs="Tahoma"/>
        </w:rPr>
        <w:t>,</w:t>
      </w:r>
      <w:r w:rsidRPr="008D34A8">
        <w:rPr>
          <w:rFonts w:ascii="Tahoma" w:hAnsi="Tahoma" w:cs="Tahoma"/>
        </w:rPr>
        <w:t xml:space="preserve"> lahko naročnik </w:t>
      </w:r>
      <w:r w:rsidRPr="008D34A8">
        <w:rPr>
          <w:rFonts w:ascii="Tahoma" w:eastAsia="Times New Roman" w:hAnsi="Tahoma" w:cs="Tahoma"/>
          <w:lang w:eastAsia="sl-SI"/>
        </w:rPr>
        <w:t>odstopi od okvirnega sporazuma</w:t>
      </w:r>
      <w:r w:rsidRPr="008D34A8">
        <w:rPr>
          <w:rFonts w:ascii="Tahoma" w:eastAsia="Times New Roman" w:hAnsi="Tahoma" w:cs="Tahoma"/>
          <w:szCs w:val="20"/>
          <w:lang w:eastAsia="sl-SI"/>
        </w:rPr>
        <w:t>.</w:t>
      </w:r>
    </w:p>
    <w:p w14:paraId="0861577B" w14:textId="77777777" w:rsidR="00117E86" w:rsidRPr="00B17B1B" w:rsidRDefault="00117E86" w:rsidP="0070318D">
      <w:pPr>
        <w:keepNext/>
        <w:keepLines/>
        <w:spacing w:after="0" w:line="240" w:lineRule="auto"/>
        <w:jc w:val="both"/>
        <w:rPr>
          <w:rFonts w:ascii="Tahoma" w:eastAsia="Times New Roman" w:hAnsi="Tahoma" w:cs="Tahoma"/>
          <w:lang w:eastAsia="sl-SI"/>
        </w:rPr>
      </w:pPr>
    </w:p>
    <w:p w14:paraId="1965CF98" w14:textId="77777777" w:rsidR="00570A4F" w:rsidRPr="00B17B1B" w:rsidRDefault="00570A4F"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17B1B">
        <w:rPr>
          <w:rFonts w:ascii="Tahoma" w:eastAsia="Times New Roman" w:hAnsi="Tahoma" w:cs="Tahoma"/>
          <w:color w:val="000000"/>
          <w:lang w:eastAsia="sl-SI"/>
        </w:rPr>
        <w:t>člen</w:t>
      </w:r>
    </w:p>
    <w:p w14:paraId="71D9BFC0" w14:textId="77777777" w:rsidR="00570A4F" w:rsidRPr="00B17B1B" w:rsidRDefault="00570A4F" w:rsidP="0070318D">
      <w:pPr>
        <w:keepNext/>
        <w:keepLines/>
        <w:spacing w:after="0" w:line="240" w:lineRule="auto"/>
        <w:jc w:val="both"/>
        <w:rPr>
          <w:rFonts w:ascii="Tahoma" w:eastAsia="Times New Roman" w:hAnsi="Tahoma" w:cs="Tahoma"/>
          <w:lang w:eastAsia="sl-SI"/>
        </w:rPr>
      </w:pPr>
    </w:p>
    <w:p w14:paraId="698E696B" w14:textId="77777777" w:rsidR="00FC7C51" w:rsidRPr="002E4607" w:rsidRDefault="00FC7C51" w:rsidP="00FC7C51">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si pridrži pravico uveljaviti pogodbeno kazen pri plačilu računa, čeprav ob zamudi izvajalca na to ni posebej opozoril, niti pisno obvestil.</w:t>
      </w:r>
    </w:p>
    <w:p w14:paraId="176F2FE0" w14:textId="77777777" w:rsidR="00FC7C51" w:rsidRPr="002E4607" w:rsidRDefault="00FC7C51" w:rsidP="00FC7C51">
      <w:pPr>
        <w:keepNext/>
        <w:keepLines/>
        <w:widowControl w:val="0"/>
        <w:spacing w:after="0" w:line="240" w:lineRule="auto"/>
        <w:jc w:val="both"/>
        <w:rPr>
          <w:rFonts w:ascii="Tahoma" w:eastAsia="Times New Roman" w:hAnsi="Tahoma" w:cs="Tahoma"/>
          <w:lang w:eastAsia="sl-SI"/>
        </w:rPr>
      </w:pPr>
    </w:p>
    <w:p w14:paraId="1F8C5D79" w14:textId="77777777" w:rsidR="00FC7C51" w:rsidRPr="002E4607" w:rsidRDefault="00FC7C51" w:rsidP="00FC7C51">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lastRenderedPageBreak/>
        <w:t>Če zaradi zamude izvedbe obveznosti po tem okvirnem sporazumu nastaja pri naročniku dodatna škoda, je naročnik upravičen do povrnitve nastale škode s strani izvajalca.</w:t>
      </w:r>
    </w:p>
    <w:p w14:paraId="66EAAE2A" w14:textId="77777777" w:rsidR="00FC7C51" w:rsidRPr="00654F1B" w:rsidRDefault="00FC7C51" w:rsidP="00FC7C51">
      <w:pPr>
        <w:keepNext/>
        <w:keepLines/>
        <w:spacing w:after="0" w:line="240" w:lineRule="auto"/>
        <w:jc w:val="both"/>
        <w:rPr>
          <w:rFonts w:ascii="Tahoma" w:eastAsia="Times New Roman" w:hAnsi="Tahoma" w:cs="Tahoma"/>
          <w:szCs w:val="20"/>
          <w:lang w:eastAsia="sl-SI"/>
        </w:rPr>
      </w:pPr>
    </w:p>
    <w:p w14:paraId="0BFDC774" w14:textId="54287ED6" w:rsidR="005A3F2B" w:rsidRPr="00654F1B" w:rsidRDefault="00FC7C51" w:rsidP="00FC7C51">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t>Naročnik in izvajalec soglašata, da pravica zaračunati pogodbeno kazen ni pogojena z nastankom škode pri naročniku</w:t>
      </w:r>
      <w:r w:rsidRPr="00654F1B">
        <w:rPr>
          <w:rFonts w:ascii="Tahoma" w:eastAsia="Times New Roman" w:hAnsi="Tahoma" w:cs="Tahoma"/>
          <w:szCs w:val="20"/>
          <w:lang w:eastAsia="sl-SI"/>
        </w:rPr>
        <w:t xml:space="preserve">. </w:t>
      </w:r>
      <w:r w:rsidRPr="006E16A0">
        <w:rPr>
          <w:rFonts w:ascii="Tahoma" w:eastAsia="Times New Roman" w:hAnsi="Tahoma" w:cs="Tahoma"/>
          <w:szCs w:val="20"/>
          <w:lang w:eastAsia="sl-SI"/>
        </w:rPr>
        <w:t xml:space="preserve">Za povračilo tako nastale škode bo naročnik </w:t>
      </w:r>
      <w:r>
        <w:rPr>
          <w:rFonts w:ascii="Tahoma" w:eastAsia="Times New Roman" w:hAnsi="Tahoma" w:cs="Tahoma"/>
          <w:szCs w:val="20"/>
          <w:lang w:eastAsia="sl-SI"/>
        </w:rPr>
        <w:t xml:space="preserve">škodo </w:t>
      </w:r>
      <w:r w:rsidRPr="006E16A0">
        <w:rPr>
          <w:rFonts w:ascii="Tahoma" w:eastAsia="Times New Roman" w:hAnsi="Tahoma" w:cs="Tahoma"/>
          <w:szCs w:val="20"/>
          <w:lang w:eastAsia="sl-SI"/>
        </w:rPr>
        <w:t>uveljavljal tudi po splošnih načelih odškodninske odgovornosti, neodvisno od uveljavljanja pogodbene kazni</w:t>
      </w:r>
      <w:r w:rsidR="005A3F2B" w:rsidRPr="00654F1B">
        <w:rPr>
          <w:rFonts w:ascii="Tahoma" w:eastAsia="Times New Roman" w:hAnsi="Tahoma" w:cs="Tahoma"/>
          <w:szCs w:val="20"/>
          <w:lang w:eastAsia="sl-SI"/>
        </w:rPr>
        <w:t>.</w:t>
      </w:r>
    </w:p>
    <w:p w14:paraId="3021FB72" w14:textId="77777777" w:rsidR="00FC7C51" w:rsidRDefault="00FC7C51" w:rsidP="00FC7C51">
      <w:pPr>
        <w:keepNext/>
        <w:keepLines/>
        <w:spacing w:after="0" w:line="240" w:lineRule="auto"/>
        <w:jc w:val="both"/>
        <w:rPr>
          <w:rFonts w:ascii="Tahoma" w:eastAsia="Times New Roman" w:hAnsi="Tahoma" w:cs="Tahoma"/>
          <w:color w:val="000000"/>
          <w:lang w:eastAsia="sl-SI"/>
        </w:rPr>
      </w:pPr>
    </w:p>
    <w:p w14:paraId="22B823A6" w14:textId="77777777" w:rsidR="00FC7C51" w:rsidRPr="001E09CD" w:rsidRDefault="00FC7C51" w:rsidP="00FC7C51">
      <w:pPr>
        <w:pStyle w:val="Odstavekseznama"/>
        <w:keepNext/>
        <w:keepLines/>
        <w:numPr>
          <w:ilvl w:val="0"/>
          <w:numId w:val="9"/>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0D3C6BFA" w14:textId="77777777" w:rsidR="00FC7C51" w:rsidRPr="001E09CD" w:rsidRDefault="00FC7C51" w:rsidP="00FC7C51">
      <w:pPr>
        <w:keepNext/>
        <w:keepLines/>
        <w:numPr>
          <w:ilvl w:val="12"/>
          <w:numId w:val="0"/>
        </w:numPr>
        <w:tabs>
          <w:tab w:val="left" w:pos="567"/>
          <w:tab w:val="left" w:pos="4253"/>
          <w:tab w:val="left" w:pos="5529"/>
          <w:tab w:val="right" w:pos="8505"/>
        </w:tabs>
        <w:spacing w:after="0" w:line="240" w:lineRule="auto"/>
        <w:jc w:val="center"/>
        <w:rPr>
          <w:b/>
        </w:rPr>
      </w:pPr>
    </w:p>
    <w:p w14:paraId="62071309" w14:textId="77777777" w:rsidR="00FC7C51" w:rsidRPr="0045415D"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44722978" w14:textId="77777777" w:rsidR="00FC7C51" w:rsidRPr="00E841AD" w:rsidRDefault="00FC7C51" w:rsidP="00FC7C51">
      <w:pPr>
        <w:keepNext/>
        <w:keepLines/>
        <w:spacing w:after="0" w:line="240" w:lineRule="auto"/>
        <w:jc w:val="both"/>
        <w:rPr>
          <w:rFonts w:ascii="Tahoma" w:eastAsia="Times New Roman" w:hAnsi="Tahoma" w:cs="Tahoma"/>
          <w:szCs w:val="20"/>
          <w:lang w:eastAsia="sl-SI"/>
        </w:rPr>
      </w:pPr>
    </w:p>
    <w:p w14:paraId="6AADBB54" w14:textId="03F17C64" w:rsidR="00FC7C51" w:rsidRPr="00681C4A" w:rsidRDefault="00FC7C51" w:rsidP="00FC7C51">
      <w:pPr>
        <w:keepNext/>
        <w:keepLines/>
        <w:tabs>
          <w:tab w:val="left" w:pos="709"/>
          <w:tab w:val="left" w:pos="1702"/>
        </w:tab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 xml:space="preserve">Izvajalec in naročnik morata pred začetkom izvajanja pogodbenih del skleniti Pisni sporazum o skupnih varnostnih ukrepih in ravnanju z okoljem v JAVNEM PODJETJU ENERGETIKA LJUBLJANA d. o. o., ki je kot priloga št. </w:t>
      </w:r>
      <w:r>
        <w:rPr>
          <w:rFonts w:ascii="Tahoma" w:eastAsia="Times New Roman" w:hAnsi="Tahoma" w:cs="Tahoma"/>
          <w:lang w:eastAsia="sl-SI"/>
        </w:rPr>
        <w:t>1</w:t>
      </w:r>
      <w:r w:rsidRPr="00681C4A">
        <w:rPr>
          <w:rFonts w:ascii="Tahoma" w:eastAsia="Times New Roman" w:hAnsi="Tahoma" w:cs="Tahoma"/>
          <w:lang w:eastAsia="sl-SI"/>
        </w:rPr>
        <w:t xml:space="preserve"> sestavni del te pogodbe (v nadaljevanju: Pisni sporazum).</w:t>
      </w:r>
    </w:p>
    <w:p w14:paraId="25F88472" w14:textId="77777777" w:rsidR="00FC7C51" w:rsidRPr="00681C4A" w:rsidRDefault="00FC7C51" w:rsidP="00FC7C51">
      <w:pPr>
        <w:keepNext/>
        <w:keepLines/>
        <w:tabs>
          <w:tab w:val="left" w:pos="709"/>
          <w:tab w:val="left" w:pos="1702"/>
        </w:tabs>
        <w:spacing w:after="0" w:line="240" w:lineRule="auto"/>
        <w:jc w:val="both"/>
        <w:rPr>
          <w:rFonts w:ascii="Tahoma" w:eastAsia="Times New Roman" w:hAnsi="Tahoma" w:cs="Tahoma"/>
          <w:lang w:eastAsia="sl-SI"/>
        </w:rPr>
      </w:pPr>
    </w:p>
    <w:p w14:paraId="49FDD7B7" w14:textId="77777777" w:rsidR="00FC7C51" w:rsidRPr="00681C4A" w:rsidRDefault="00FC7C51" w:rsidP="00FC7C51">
      <w:pPr>
        <w:keepNext/>
        <w:keepLine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2A495A34" w14:textId="77777777" w:rsidR="00FC7C51" w:rsidRPr="00681C4A" w:rsidRDefault="00FC7C51" w:rsidP="00FC7C51">
      <w:pPr>
        <w:keepNext/>
        <w:keepLines/>
        <w:tabs>
          <w:tab w:val="left" w:pos="709"/>
          <w:tab w:val="left" w:pos="1702"/>
        </w:tabs>
        <w:spacing w:after="0" w:line="240" w:lineRule="auto"/>
        <w:jc w:val="both"/>
        <w:rPr>
          <w:rFonts w:ascii="Tahoma" w:eastAsia="Times New Roman" w:hAnsi="Tahoma" w:cs="Tahoma"/>
          <w:lang w:eastAsia="sl-SI"/>
        </w:rPr>
      </w:pPr>
    </w:p>
    <w:p w14:paraId="5B1644BF" w14:textId="77777777" w:rsidR="00FC7C51" w:rsidRPr="00681C4A" w:rsidRDefault="00FC7C51" w:rsidP="00FC7C51">
      <w:pPr>
        <w:keepNext/>
        <w:keepLine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Pogodbeni stranki soglašata:</w:t>
      </w:r>
    </w:p>
    <w:p w14:paraId="005834A6" w14:textId="77777777" w:rsidR="00FC7C51" w:rsidRPr="00681C4A" w:rsidRDefault="00FC7C51" w:rsidP="00FC7C51">
      <w:pPr>
        <w:keepNext/>
        <w:keepLines/>
        <w:numPr>
          <w:ilvl w:val="0"/>
          <w:numId w:val="56"/>
        </w:numPr>
        <w:tabs>
          <w:tab w:val="left" w:pos="426"/>
        </w:tabs>
        <w:spacing w:after="0" w:line="240" w:lineRule="auto"/>
        <w:ind w:left="426" w:hanging="426"/>
        <w:jc w:val="both"/>
        <w:rPr>
          <w:rFonts w:ascii="Tahoma" w:eastAsia="Times New Roman" w:hAnsi="Tahoma" w:cs="Tahoma"/>
          <w:lang w:eastAsia="sl-SI"/>
        </w:rPr>
      </w:pPr>
      <w:r w:rsidRPr="00681C4A">
        <w:rPr>
          <w:rFonts w:ascii="Tahoma" w:eastAsia="Times New Roman" w:hAnsi="Tahoma" w:cs="Tahoma"/>
          <w:lang w:eastAsia="sl-SI"/>
        </w:rPr>
        <w:t>da bosta pri izvajanju pogodbenih del spoštovali določila tega Pisnega sporazuma.</w:t>
      </w:r>
    </w:p>
    <w:p w14:paraId="52E86EF0" w14:textId="77777777" w:rsidR="00FC7C51" w:rsidRPr="00681C4A" w:rsidRDefault="00FC7C51" w:rsidP="00FC7C51">
      <w:pPr>
        <w:keepNext/>
        <w:keepLines/>
        <w:numPr>
          <w:ilvl w:val="0"/>
          <w:numId w:val="56"/>
        </w:numPr>
        <w:tabs>
          <w:tab w:val="left" w:pos="426"/>
        </w:tabs>
        <w:spacing w:after="0" w:line="240" w:lineRule="auto"/>
        <w:ind w:left="426" w:hanging="426"/>
        <w:jc w:val="both"/>
        <w:rPr>
          <w:rFonts w:ascii="Tahoma" w:eastAsia="Times New Roman" w:hAnsi="Tahoma" w:cs="Tahoma"/>
          <w:lang w:eastAsia="sl-SI"/>
        </w:rPr>
      </w:pPr>
      <w:r w:rsidRPr="00681C4A">
        <w:rPr>
          <w:rFonts w:ascii="Tahoma" w:eastAsia="Times New Roman" w:hAnsi="Tahoma" w:cs="Tahoma"/>
          <w:lang w:eastAsia="sl-SI"/>
        </w:rPr>
        <w:t xml:space="preserve">da za zagotavljanje usklajenega izvajanja ukrepov na skupnem delovišču, določata odgovorno osebo naročnika, ki bo odgovorna za »Izvajanje ukrepov VPD in </w:t>
      </w:r>
      <w:proofErr w:type="spellStart"/>
      <w:r w:rsidRPr="00681C4A">
        <w:rPr>
          <w:rFonts w:ascii="Tahoma" w:eastAsia="Times New Roman" w:hAnsi="Tahoma" w:cs="Tahoma"/>
          <w:lang w:eastAsia="sl-SI"/>
        </w:rPr>
        <w:t>okoljske</w:t>
      </w:r>
      <w:proofErr w:type="spellEnd"/>
      <w:r w:rsidRPr="00681C4A">
        <w:rPr>
          <w:rFonts w:ascii="Tahoma" w:eastAsia="Times New Roman" w:hAnsi="Tahoma" w:cs="Tahoma"/>
          <w:lang w:eastAsia="sl-SI"/>
        </w:rPr>
        <w:t xml:space="preserve"> politike - Naročnik« in bo določena s Pisnim sporazumom, točka III.1. Odgovorne osebe na skupnem delovišču. </w:t>
      </w:r>
    </w:p>
    <w:p w14:paraId="39F4D497" w14:textId="77777777" w:rsidR="00FC7C51" w:rsidRPr="00681C4A" w:rsidRDefault="00FC7C51" w:rsidP="00FC7C51">
      <w:pPr>
        <w:keepNext/>
        <w:keepLines/>
        <w:spacing w:after="0" w:line="240" w:lineRule="auto"/>
        <w:jc w:val="both"/>
        <w:rPr>
          <w:rFonts w:ascii="Tahoma" w:eastAsia="Times New Roman" w:hAnsi="Tahoma" w:cs="Tahoma"/>
          <w:lang w:eastAsia="sl-SI"/>
        </w:rPr>
      </w:pPr>
    </w:p>
    <w:p w14:paraId="008C8032" w14:textId="77777777" w:rsidR="00FC7C51" w:rsidRPr="00681C4A" w:rsidRDefault="00FC7C51" w:rsidP="00FC7C51">
      <w:pPr>
        <w:keepNext/>
        <w:keepLine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Pogodbeni stranki sporazuma soglašata, da brez podpisanega Pisnega sporazuma ni dovoljen začetek izvedbe pogodbenih del.</w:t>
      </w:r>
    </w:p>
    <w:p w14:paraId="291EC1C0" w14:textId="77777777" w:rsidR="00FC7C51" w:rsidRPr="00681C4A" w:rsidRDefault="00FC7C51" w:rsidP="00FC7C51">
      <w:pPr>
        <w:keepNext/>
        <w:keepLines/>
        <w:spacing w:after="0" w:line="240" w:lineRule="auto"/>
        <w:jc w:val="both"/>
        <w:rPr>
          <w:rFonts w:ascii="Tahoma" w:eastAsia="Times New Roman" w:hAnsi="Tahoma" w:cs="Tahoma"/>
          <w:lang w:eastAsia="sl-SI"/>
        </w:rPr>
      </w:pPr>
    </w:p>
    <w:p w14:paraId="1BFBB673" w14:textId="623DC94A" w:rsidR="00FC7C51" w:rsidRDefault="00FC7C51" w:rsidP="00FC7C51">
      <w:pPr>
        <w:keepNext/>
        <w:keepLines/>
        <w:spacing w:after="0" w:line="240" w:lineRule="auto"/>
        <w:jc w:val="both"/>
        <w:rPr>
          <w:rFonts w:ascii="Tahoma" w:eastAsia="Times New Roman" w:hAnsi="Tahoma" w:cs="Tahoma"/>
          <w:lang w:eastAsia="sl-SI"/>
        </w:rPr>
      </w:pPr>
      <w:r w:rsidRPr="00681C4A">
        <w:rPr>
          <w:rFonts w:ascii="Tahoma" w:eastAsia="Times New Roman" w:hAnsi="Tahoma" w:cs="Tahoma"/>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2</w:t>
      </w:r>
      <w:r>
        <w:rPr>
          <w:rFonts w:ascii="Tahoma" w:eastAsia="Times New Roman" w:hAnsi="Tahoma" w:cs="Tahoma"/>
          <w:lang w:eastAsia="sl-SI"/>
        </w:rPr>
        <w:t>6</w:t>
      </w:r>
      <w:r w:rsidRPr="00681C4A">
        <w:rPr>
          <w:rFonts w:ascii="Tahoma" w:eastAsia="Times New Roman" w:hAnsi="Tahoma" w:cs="Tahoma"/>
          <w:lang w:eastAsia="sl-SI"/>
        </w:rPr>
        <w:t>. členu te pogodbe.</w:t>
      </w:r>
    </w:p>
    <w:p w14:paraId="7760083A" w14:textId="77777777" w:rsidR="00FC7C51" w:rsidRPr="00681C4A" w:rsidRDefault="00FC7C51" w:rsidP="00FC7C51">
      <w:pPr>
        <w:keepNext/>
        <w:keepLines/>
        <w:spacing w:after="0" w:line="240" w:lineRule="auto"/>
        <w:jc w:val="both"/>
        <w:rPr>
          <w:rFonts w:ascii="Tahoma" w:eastAsia="Times New Roman" w:hAnsi="Tahoma" w:cs="Tahoma"/>
          <w:bCs/>
          <w:lang w:eastAsia="sl-SI"/>
        </w:rPr>
      </w:pPr>
    </w:p>
    <w:p w14:paraId="2A8D6862" w14:textId="77777777" w:rsidR="00EC3759" w:rsidRPr="00065D29" w:rsidRDefault="00654F1B" w:rsidP="004C6D5B">
      <w:pPr>
        <w:pStyle w:val="Odstavekseznama"/>
        <w:keepNext/>
        <w:keepLines/>
        <w:numPr>
          <w:ilvl w:val="0"/>
          <w:numId w:val="9"/>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0DEA46CE" w14:textId="77777777" w:rsidR="00EC3759" w:rsidRPr="00065D29" w:rsidRDefault="00EC3759" w:rsidP="0070318D">
      <w:pPr>
        <w:keepNext/>
        <w:keepLines/>
        <w:suppressAutoHyphens/>
        <w:spacing w:after="0" w:line="240" w:lineRule="auto"/>
        <w:jc w:val="center"/>
        <w:rPr>
          <w:rFonts w:ascii="Tahoma" w:eastAsia="Times New Roman" w:hAnsi="Tahoma" w:cs="Tahoma"/>
          <w:b/>
          <w:color w:val="000000"/>
          <w:lang w:eastAsia="sl-SI"/>
        </w:rPr>
      </w:pPr>
    </w:p>
    <w:p w14:paraId="6FAB0016" w14:textId="77777777" w:rsidR="00EC3759" w:rsidRPr="00065D29"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E2F2F20" w14:textId="77777777" w:rsidR="00EC3759" w:rsidRPr="00065D29" w:rsidRDefault="00EC3759" w:rsidP="0070318D">
      <w:pPr>
        <w:keepNext/>
        <w:keepLines/>
        <w:spacing w:after="0" w:line="240" w:lineRule="auto"/>
        <w:jc w:val="both"/>
        <w:rPr>
          <w:rFonts w:ascii="Tahoma" w:eastAsia="Times New Roman" w:hAnsi="Tahoma" w:cs="Tahoma"/>
          <w:lang w:eastAsia="sl-SI"/>
        </w:rPr>
      </w:pPr>
    </w:p>
    <w:p w14:paraId="2747201B" w14:textId="098596F7" w:rsidR="00F12560" w:rsidRDefault="00FC7C51" w:rsidP="0070318D">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Pr</w:t>
      </w:r>
      <w:r w:rsidRPr="005E2896">
        <w:rPr>
          <w:rFonts w:ascii="Tahoma" w:eastAsia="Times New Roman" w:hAnsi="Tahoma" w:cs="Tahoma"/>
          <w:lang w:eastAsia="sl-SI"/>
        </w:rPr>
        <w:t>edstavnik naročnika</w:t>
      </w:r>
      <w:r w:rsidRPr="00FC7C51">
        <w:rPr>
          <w:rFonts w:ascii="Tahoma" w:hAnsi="Tahoma" w:cs="Tahoma"/>
          <w:lang w:eastAsia="sl-SI"/>
        </w:rPr>
        <w:t xml:space="preserve"> </w:t>
      </w:r>
      <w:r>
        <w:rPr>
          <w:rFonts w:ascii="Tahoma" w:hAnsi="Tahoma" w:cs="Tahoma"/>
          <w:lang w:eastAsia="sl-SI"/>
        </w:rPr>
        <w:t>in skrbnik okvirnega sporazuma</w:t>
      </w:r>
      <w:r w:rsidRPr="005E2896">
        <w:rPr>
          <w:rFonts w:ascii="Tahoma" w:eastAsia="Times New Roman" w:hAnsi="Tahoma" w:cs="Tahoma"/>
          <w:lang w:eastAsia="sl-SI"/>
        </w:rPr>
        <w:t>, ki bo urejal vsa vprašanja, ki bodo nastala v zvezi z izvajanjem te</w:t>
      </w:r>
      <w:r>
        <w:rPr>
          <w:rFonts w:ascii="Tahoma" w:eastAsia="Times New Roman" w:hAnsi="Tahoma" w:cs="Tahoma"/>
          <w:lang w:eastAsia="sl-SI"/>
        </w:rPr>
        <w:t>ga</w:t>
      </w:r>
      <w:r w:rsidRPr="005E2896">
        <w:rPr>
          <w:rFonts w:ascii="Tahoma" w:eastAsia="Times New Roman" w:hAnsi="Tahoma" w:cs="Tahoma"/>
          <w:lang w:eastAsia="sl-SI"/>
        </w:rPr>
        <w:t xml:space="preserve"> okvirnega sporazuma, </w:t>
      </w:r>
      <w:r w:rsidRPr="007A0F09">
        <w:rPr>
          <w:rFonts w:ascii="Tahoma" w:eastAsia="Times New Roman" w:hAnsi="Tahoma" w:cs="Tahoma"/>
          <w:lang w:eastAsia="sl-SI"/>
        </w:rPr>
        <w:t>je</w:t>
      </w:r>
      <w:r>
        <w:rPr>
          <w:rFonts w:ascii="Tahoma" w:eastAsia="Times New Roman" w:hAnsi="Tahoma" w:cs="Tahoma"/>
          <w:lang w:eastAsia="sl-SI"/>
        </w:rPr>
        <w:t xml:space="preserve"> g.</w:t>
      </w:r>
      <w:r w:rsidRPr="007A0F09">
        <w:rPr>
          <w:rFonts w:ascii="Tahoma" w:eastAsia="Times New Roman" w:hAnsi="Tahoma" w:cs="Tahoma"/>
          <w:lang w:eastAsia="sl-SI"/>
        </w:rPr>
        <w:t xml:space="preserve"> </w:t>
      </w:r>
      <w:r w:rsidR="00EA73E4" w:rsidRPr="00654F1B">
        <w:rPr>
          <w:rFonts w:ascii="Tahoma" w:eastAsia="Times New Roman" w:hAnsi="Tahoma" w:cs="Tahoma"/>
          <w:lang w:eastAsia="sl-SI"/>
        </w:rPr>
        <w:t>_________________________, tel</w:t>
      </w:r>
      <w:r w:rsidR="00EA73E4">
        <w:rPr>
          <w:rFonts w:ascii="Tahoma" w:eastAsia="Times New Roman" w:hAnsi="Tahoma" w:cs="Tahoma"/>
          <w:lang w:eastAsia="sl-SI"/>
        </w:rPr>
        <w:t>.:</w:t>
      </w:r>
      <w:r w:rsidR="00EA73E4" w:rsidRPr="00654F1B">
        <w:rPr>
          <w:rFonts w:ascii="Tahoma" w:eastAsia="Times New Roman" w:hAnsi="Tahoma" w:cs="Tahoma"/>
          <w:lang w:eastAsia="sl-SI"/>
        </w:rPr>
        <w:t xml:space="preserve"> _________________________, </w:t>
      </w:r>
      <w:r w:rsidR="00EA73E4" w:rsidRPr="007A0F09">
        <w:rPr>
          <w:rFonts w:ascii="Tahoma" w:eastAsia="Times New Roman" w:hAnsi="Tahoma" w:cs="Tahoma"/>
          <w:lang w:eastAsia="sl-SI"/>
        </w:rPr>
        <w:t>elektronska pošta</w:t>
      </w:r>
      <w:r w:rsidR="00EA73E4" w:rsidRPr="00654F1B">
        <w:rPr>
          <w:rFonts w:ascii="Tahoma" w:eastAsia="Times New Roman" w:hAnsi="Tahoma" w:cs="Tahoma"/>
          <w:lang w:eastAsia="sl-SI"/>
        </w:rPr>
        <w:t xml:space="preserve">: _________________________, v njegovi odsotnosti pa ga zamenjuje _____________________, tel.: _________________________, </w:t>
      </w:r>
      <w:r w:rsidR="00EA73E4" w:rsidRPr="007A0F09">
        <w:rPr>
          <w:rFonts w:ascii="Tahoma" w:eastAsia="Times New Roman" w:hAnsi="Tahoma" w:cs="Tahoma"/>
          <w:lang w:eastAsia="sl-SI"/>
        </w:rPr>
        <w:t>elektronska pošta</w:t>
      </w:r>
      <w:r w:rsidR="00EA73E4" w:rsidRPr="00654F1B">
        <w:rPr>
          <w:rFonts w:ascii="Tahoma" w:eastAsia="Times New Roman" w:hAnsi="Tahoma" w:cs="Tahoma"/>
          <w:lang w:eastAsia="sl-SI"/>
        </w:rPr>
        <w:t>: _________________________</w:t>
      </w:r>
      <w:r w:rsidR="00EA73E4">
        <w:rPr>
          <w:rFonts w:ascii="Tahoma" w:eastAsia="Times New Roman" w:hAnsi="Tahoma" w:cs="Tahoma"/>
          <w:lang w:eastAsia="sl-SI"/>
        </w:rPr>
        <w:t>.</w:t>
      </w:r>
    </w:p>
    <w:p w14:paraId="64FD43F7" w14:textId="77777777" w:rsidR="00EA73E4" w:rsidRPr="00654F1B" w:rsidRDefault="00EA73E4" w:rsidP="0070318D">
      <w:pPr>
        <w:keepNext/>
        <w:keepLines/>
        <w:spacing w:after="0" w:line="240" w:lineRule="auto"/>
        <w:jc w:val="both"/>
        <w:rPr>
          <w:rFonts w:ascii="Tahoma" w:eastAsia="Times New Roman" w:hAnsi="Tahoma" w:cs="Tahoma"/>
          <w:lang w:eastAsia="sl-SI"/>
        </w:rPr>
      </w:pPr>
    </w:p>
    <w:p w14:paraId="71E0D1F3" w14:textId="77777777" w:rsidR="00FC7C51" w:rsidRPr="00654F1B" w:rsidRDefault="00FC7C51" w:rsidP="00FC7C5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58E34199" w14:textId="77777777" w:rsidR="00FC7C51" w:rsidRDefault="00FC7C51" w:rsidP="00FC7C51">
      <w:pPr>
        <w:keepNext/>
        <w:keepLines/>
        <w:spacing w:after="0" w:line="240" w:lineRule="auto"/>
        <w:jc w:val="both"/>
        <w:rPr>
          <w:rFonts w:ascii="Tahoma" w:eastAsia="Times New Roman" w:hAnsi="Tahoma" w:cs="Tahoma"/>
          <w:lang w:eastAsia="sl-SI"/>
        </w:rPr>
      </w:pPr>
    </w:p>
    <w:p w14:paraId="21588132" w14:textId="77777777" w:rsidR="00FC7C51" w:rsidRPr="00752E4F" w:rsidRDefault="00FC7C51" w:rsidP="00FC7C51">
      <w:pPr>
        <w:keepNext/>
        <w:keepLines/>
        <w:spacing w:after="0" w:line="240" w:lineRule="auto"/>
        <w:jc w:val="both"/>
        <w:rPr>
          <w:rFonts w:ascii="Tahoma" w:eastAsia="Times New Roman" w:hAnsi="Tahoma" w:cs="Tahoma"/>
          <w:lang w:eastAsia="sl-SI"/>
        </w:rPr>
      </w:pPr>
      <w:r w:rsidRPr="002416E2">
        <w:rPr>
          <w:rFonts w:ascii="Tahoma" w:eastAsia="Times New Roman" w:hAnsi="Tahoma" w:cs="Tahoma"/>
          <w:lang w:eastAsia="sl-SI"/>
        </w:rPr>
        <w:t>Naročnik bo posamezna naročila oddajal</w:t>
      </w:r>
      <w:r>
        <w:rPr>
          <w:rFonts w:ascii="Tahoma" w:eastAsia="Times New Roman" w:hAnsi="Tahoma" w:cs="Tahoma"/>
          <w:lang w:eastAsia="sl-SI"/>
        </w:rPr>
        <w:t xml:space="preserve"> preko informacijskega sistema e-JN, izvajalec </w:t>
      </w:r>
      <w:r w:rsidRPr="00681C4A">
        <w:rPr>
          <w:rFonts w:ascii="Tahoma" w:eastAsia="Times New Roman" w:hAnsi="Tahoma" w:cs="Tahoma"/>
          <w:lang w:eastAsia="sl-SI"/>
        </w:rPr>
        <w:t>pa bo obvestilo informacijskega sistema e</w:t>
      </w:r>
      <w:r>
        <w:rPr>
          <w:rFonts w:ascii="Tahoma" w:eastAsia="Times New Roman" w:hAnsi="Tahoma" w:cs="Tahoma"/>
          <w:lang w:eastAsia="sl-SI"/>
        </w:rPr>
        <w:t>-</w:t>
      </w:r>
      <w:r w:rsidRPr="00681C4A">
        <w:rPr>
          <w:rFonts w:ascii="Tahoma" w:eastAsia="Times New Roman" w:hAnsi="Tahoma" w:cs="Tahoma"/>
          <w:lang w:eastAsia="sl-SI"/>
        </w:rPr>
        <w:t>JN glede povpraševanje</w:t>
      </w:r>
      <w:r>
        <w:rPr>
          <w:rFonts w:ascii="Tahoma" w:eastAsia="Times New Roman" w:hAnsi="Tahoma" w:cs="Tahoma"/>
          <w:lang w:eastAsia="sl-SI"/>
        </w:rPr>
        <w:t xml:space="preserve"> prejel po</w:t>
      </w:r>
      <w:r w:rsidRPr="00752E4F">
        <w:rPr>
          <w:rFonts w:ascii="Tahoma" w:eastAsia="Times New Roman" w:hAnsi="Tahoma" w:cs="Tahoma"/>
          <w:lang w:eastAsia="sl-SI"/>
        </w:rPr>
        <w:t xml:space="preserve"> elektronski pošti na naslov ________</w:t>
      </w:r>
      <w:r>
        <w:rPr>
          <w:rFonts w:ascii="Tahoma" w:eastAsia="Times New Roman" w:hAnsi="Tahoma" w:cs="Tahoma"/>
          <w:lang w:eastAsia="sl-SI"/>
        </w:rPr>
        <w:t>____________</w:t>
      </w:r>
      <w:r w:rsidRPr="00752E4F">
        <w:rPr>
          <w:rFonts w:ascii="Tahoma" w:eastAsia="Times New Roman" w:hAnsi="Tahoma" w:cs="Tahoma"/>
          <w:lang w:eastAsia="sl-SI"/>
        </w:rPr>
        <w:t>___</w:t>
      </w:r>
      <w:r>
        <w:rPr>
          <w:rFonts w:ascii="Tahoma" w:eastAsia="Times New Roman" w:hAnsi="Tahoma" w:cs="Tahoma"/>
          <w:lang w:eastAsia="sl-SI"/>
        </w:rPr>
        <w:t>________.</w:t>
      </w:r>
    </w:p>
    <w:p w14:paraId="5B61233E" w14:textId="77777777" w:rsidR="00FC7C51" w:rsidRPr="00654F1B" w:rsidRDefault="00FC7C51" w:rsidP="00FC7C51">
      <w:pPr>
        <w:keepNext/>
        <w:keepLines/>
        <w:spacing w:after="0" w:line="240" w:lineRule="auto"/>
        <w:jc w:val="both"/>
        <w:rPr>
          <w:rFonts w:ascii="Tahoma" w:eastAsia="Times New Roman" w:hAnsi="Tahoma" w:cs="Tahoma"/>
          <w:lang w:eastAsia="sl-SI"/>
        </w:rPr>
      </w:pPr>
    </w:p>
    <w:p w14:paraId="3891F7B0" w14:textId="77777777" w:rsidR="00FC7C51" w:rsidRPr="00E443FA" w:rsidRDefault="00FC7C51" w:rsidP="00FC7C51">
      <w:pPr>
        <w:keepNext/>
        <w:keepLines/>
        <w:widowControl w:val="0"/>
        <w:spacing w:after="0" w:line="240" w:lineRule="auto"/>
        <w:jc w:val="both"/>
        <w:rPr>
          <w:rFonts w:ascii="Tahoma" w:eastAsia="Times New Roman" w:hAnsi="Tahoma" w:cs="Tahoma"/>
          <w:lang w:eastAsia="sl-SI"/>
        </w:rPr>
      </w:pPr>
      <w:r w:rsidRPr="00E443FA">
        <w:rPr>
          <w:rFonts w:ascii="Tahoma" w:eastAsia="Times New Roman" w:hAnsi="Tahoma" w:cs="Tahoma"/>
          <w:lang w:eastAsia="sl-SI"/>
        </w:rPr>
        <w:t xml:space="preserve">Predstavnik naročnika predstavlja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Predstavnik naročnika potrdi dobavo blaga in posreduje vse zahteve naročnika izvajalcu v času veljavnosti okvirnega sporazuma. </w:t>
      </w:r>
    </w:p>
    <w:p w14:paraId="52D7DF92" w14:textId="77777777" w:rsidR="00FC7C51" w:rsidRPr="00E443FA" w:rsidRDefault="00FC7C51" w:rsidP="00FC7C51">
      <w:pPr>
        <w:keepNext/>
        <w:keepLines/>
        <w:widowControl w:val="0"/>
        <w:spacing w:after="0" w:line="240" w:lineRule="auto"/>
        <w:jc w:val="both"/>
        <w:rPr>
          <w:rFonts w:ascii="Tahoma" w:eastAsia="Times New Roman" w:hAnsi="Tahoma" w:cs="Tahoma"/>
          <w:lang w:eastAsia="sl-SI"/>
        </w:rPr>
      </w:pPr>
    </w:p>
    <w:p w14:paraId="3EA8CC90" w14:textId="77777777" w:rsidR="00FC7C51" w:rsidRPr="00E443FA" w:rsidRDefault="00FC7C51" w:rsidP="00FC7C51">
      <w:pPr>
        <w:keepNext/>
        <w:keepLines/>
        <w:widowControl w:val="0"/>
        <w:spacing w:after="0" w:line="240" w:lineRule="auto"/>
        <w:jc w:val="both"/>
        <w:rPr>
          <w:rFonts w:ascii="Tahoma" w:eastAsia="Times New Roman" w:hAnsi="Tahoma" w:cs="Tahoma"/>
          <w:lang w:eastAsia="sl-SI"/>
        </w:rPr>
      </w:pPr>
      <w:r w:rsidRPr="00E443FA">
        <w:rPr>
          <w:rFonts w:ascii="Tahoma" w:eastAsia="Times New Roman" w:hAnsi="Tahoma" w:cs="Tahoma"/>
          <w:lang w:eastAsia="sl-SI"/>
        </w:rPr>
        <w:t>Predstavnik izvajalca predstavlja izvajalca v vseh vprašanjih, ki se nanašajo na izvajanje tega okvirnega sporazuma. Predstavnik izvajalca je dolžan neposredno sodelovati s predstavnikom naročnika ves čas veljavnosti okvirnega sporazuma.</w:t>
      </w:r>
    </w:p>
    <w:p w14:paraId="6CBC990F" w14:textId="77777777" w:rsidR="00FC7C51" w:rsidRPr="00E443FA" w:rsidRDefault="00FC7C51" w:rsidP="00FC7C51">
      <w:pPr>
        <w:keepNext/>
        <w:keepLines/>
        <w:widowControl w:val="0"/>
        <w:spacing w:after="0" w:line="240" w:lineRule="auto"/>
        <w:jc w:val="both"/>
        <w:rPr>
          <w:rFonts w:ascii="Tahoma" w:eastAsia="Times New Roman" w:hAnsi="Tahoma" w:cs="Tahoma"/>
          <w:lang w:eastAsia="sl-SI"/>
        </w:rPr>
      </w:pPr>
      <w:r w:rsidRPr="00E443FA">
        <w:rPr>
          <w:rFonts w:ascii="Tahoma" w:eastAsia="Times New Roman" w:hAnsi="Tahoma" w:cs="Tahoma"/>
          <w:lang w:eastAsia="sl-SI"/>
        </w:rPr>
        <w:t xml:space="preserve"> </w:t>
      </w:r>
    </w:p>
    <w:p w14:paraId="1A48D21B" w14:textId="2CBB06A7" w:rsidR="00FC7C51" w:rsidRPr="00E443FA" w:rsidRDefault="00FC7C51" w:rsidP="00FC7C51">
      <w:pPr>
        <w:keepNext/>
        <w:keepLines/>
        <w:tabs>
          <w:tab w:val="left" w:pos="567"/>
          <w:tab w:val="left" w:pos="1418"/>
          <w:tab w:val="left" w:pos="1702"/>
        </w:tabs>
        <w:spacing w:after="0" w:line="240" w:lineRule="auto"/>
        <w:jc w:val="both"/>
        <w:rPr>
          <w:rFonts w:ascii="Tahoma" w:eastAsia="Times New Roman" w:hAnsi="Tahoma" w:cs="Tahoma"/>
          <w:lang w:eastAsia="sl-SI"/>
        </w:rPr>
      </w:pPr>
      <w:r w:rsidRPr="00E443FA">
        <w:rPr>
          <w:rFonts w:ascii="Tahoma" w:eastAsia="Times New Roman" w:hAnsi="Tahoma" w:cs="Tahoma"/>
          <w:lang w:eastAsia="sl-SI"/>
        </w:rPr>
        <w:t>Spremembo svojih predstavnikov morata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Pr>
          <w:rFonts w:ascii="Tahoma" w:eastAsia="Times New Roman" w:hAnsi="Tahoma" w:cs="Tahoma"/>
          <w:lang w:eastAsia="sl-SI"/>
        </w:rPr>
        <w:t>7</w:t>
      </w:r>
      <w:r w:rsidRPr="00E443FA">
        <w:rPr>
          <w:rFonts w:ascii="Tahoma" w:eastAsia="Times New Roman" w:hAnsi="Tahoma" w:cs="Tahoma"/>
          <w:lang w:eastAsia="sl-SI"/>
        </w:rPr>
        <w:t>. člena tega okvirnega sporazuma sprememba predstavnikov strank okvirnega sporazuma velja, če stranki okvirnega sporazuma o spremembi svojih predstavnikov obvestita druga drugo na elektronske naslove, navedene v tem členu okvirnega sporazuma.</w:t>
      </w:r>
    </w:p>
    <w:p w14:paraId="744CC4C8" w14:textId="77777777" w:rsidR="00EC3759" w:rsidRPr="00EC4317" w:rsidRDefault="00EC3759" w:rsidP="0070318D">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02617F4" w14:textId="77777777" w:rsidR="00EC3759" w:rsidRPr="00EC4317" w:rsidRDefault="00654F1B" w:rsidP="004C6D5B">
      <w:pPr>
        <w:pStyle w:val="Odstavekseznama"/>
        <w:keepNext/>
        <w:keepLines/>
        <w:numPr>
          <w:ilvl w:val="0"/>
          <w:numId w:val="9"/>
        </w:numPr>
        <w:ind w:left="567" w:hanging="567"/>
        <w:jc w:val="center"/>
        <w:rPr>
          <w:rFonts w:ascii="Tahoma" w:hAnsi="Tahoma" w:cs="Tahoma"/>
          <w:b/>
          <w:sz w:val="22"/>
          <w:szCs w:val="22"/>
        </w:rPr>
      </w:pPr>
      <w:r w:rsidRPr="00654F1B">
        <w:rPr>
          <w:rFonts w:ascii="Tahoma" w:hAnsi="Tahoma" w:cs="Tahoma"/>
          <w:b/>
          <w:bCs/>
          <w:sz w:val="22"/>
          <w:szCs w:val="22"/>
        </w:rPr>
        <w:t xml:space="preserve">VELJAVNOST OKVIRNEGA SPORAZUMA IN </w:t>
      </w:r>
      <w:r w:rsidR="001D5A74" w:rsidRPr="001D5A74">
        <w:rPr>
          <w:rFonts w:ascii="Tahoma" w:hAnsi="Tahoma" w:cs="Tahoma"/>
          <w:b/>
          <w:bCs/>
          <w:sz w:val="22"/>
          <w:szCs w:val="22"/>
        </w:rPr>
        <w:t>ODPOVED TER ODSTOP OD OKVIRNEGA SPORAZUMA</w:t>
      </w:r>
    </w:p>
    <w:p w14:paraId="1071C9AE" w14:textId="77777777" w:rsidR="00EC3759" w:rsidRDefault="00EC3759" w:rsidP="0070318D">
      <w:pPr>
        <w:keepNext/>
        <w:keepLines/>
        <w:tabs>
          <w:tab w:val="left" w:pos="851"/>
          <w:tab w:val="left" w:pos="1702"/>
        </w:tabs>
        <w:spacing w:after="0" w:line="240" w:lineRule="auto"/>
        <w:jc w:val="center"/>
        <w:rPr>
          <w:rFonts w:ascii="Tahoma" w:eastAsia="Times New Roman" w:hAnsi="Tahoma" w:cs="Tahoma"/>
          <w:lang w:eastAsia="sl-SI"/>
        </w:rPr>
      </w:pPr>
    </w:p>
    <w:p w14:paraId="7852CA1C" w14:textId="77777777" w:rsidR="00CF2487" w:rsidRPr="00CF2487" w:rsidRDefault="00CF2487"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1B209354" w14:textId="77777777" w:rsidR="00CF2487" w:rsidRPr="00E162F4" w:rsidRDefault="00CF2487" w:rsidP="0070318D">
      <w:pPr>
        <w:keepNext/>
        <w:keepLines/>
        <w:tabs>
          <w:tab w:val="left" w:pos="851"/>
          <w:tab w:val="left" w:pos="1702"/>
        </w:tabs>
        <w:spacing w:after="0" w:line="240" w:lineRule="auto"/>
        <w:jc w:val="center"/>
        <w:rPr>
          <w:rFonts w:ascii="Tahoma" w:eastAsia="Times New Roman" w:hAnsi="Tahoma" w:cs="Tahoma"/>
          <w:b/>
          <w:lang w:eastAsia="sl-SI"/>
        </w:rPr>
      </w:pPr>
    </w:p>
    <w:p w14:paraId="527EDF95" w14:textId="48C9458A" w:rsidR="00FC7C51" w:rsidRPr="007C3078" w:rsidRDefault="00FC7C51" w:rsidP="00FC7C51">
      <w:pPr>
        <w:keepNext/>
        <w:keepLines/>
        <w:tabs>
          <w:tab w:val="left" w:pos="851"/>
          <w:tab w:val="left" w:pos="1702"/>
        </w:tab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z datumom podpisa okvirnega sporazuma s strani obeh strank okvirnega sporazuma </w:t>
      </w:r>
      <w:r>
        <w:rPr>
          <w:rFonts w:ascii="Tahoma" w:eastAsia="Times New Roman" w:hAnsi="Tahoma" w:cs="Tahoma"/>
          <w:lang w:eastAsia="sl-SI"/>
        </w:rPr>
        <w:t xml:space="preserve">in velja </w:t>
      </w:r>
      <w:r w:rsidRPr="00654F1B">
        <w:rPr>
          <w:rFonts w:ascii="Tahoma" w:eastAsia="Times New Roman" w:hAnsi="Tahoma" w:cs="Tahoma"/>
          <w:lang w:eastAsia="sl-SI"/>
        </w:rPr>
        <w:t>za obdobje</w:t>
      </w:r>
      <w:r>
        <w:rPr>
          <w:rFonts w:ascii="Tahoma" w:eastAsia="Times New Roman" w:hAnsi="Tahoma" w:cs="Tahoma"/>
          <w:lang w:eastAsia="sl-SI"/>
        </w:rPr>
        <w:t xml:space="preserve"> oseminštirideset (48) mesecev. </w:t>
      </w:r>
      <w:r w:rsidRPr="007C3078">
        <w:rPr>
          <w:rFonts w:ascii="Tahoma" w:eastAsia="Times New Roman" w:hAnsi="Tahoma" w:cs="Tahoma"/>
          <w:lang w:eastAsia="sl-SI"/>
        </w:rPr>
        <w:t xml:space="preserve">Okvirni sporazum se prične uporabljati najkasneje </w:t>
      </w:r>
      <w:r>
        <w:rPr>
          <w:rFonts w:ascii="Tahoma" w:eastAsia="Times New Roman" w:hAnsi="Tahoma" w:cs="Tahoma"/>
          <w:lang w:eastAsia="sl-SI"/>
        </w:rPr>
        <w:t>dne 1. 12. 2025</w:t>
      </w:r>
      <w:r w:rsidRPr="007C3078">
        <w:rPr>
          <w:rFonts w:ascii="Tahoma" w:eastAsia="Times New Roman" w:hAnsi="Tahoma" w:cs="Tahoma"/>
          <w:lang w:eastAsia="sl-SI"/>
        </w:rPr>
        <w:t>.</w:t>
      </w:r>
    </w:p>
    <w:p w14:paraId="68544A7F" w14:textId="77777777" w:rsidR="00FC7C51" w:rsidRPr="007C3078" w:rsidRDefault="00FC7C51" w:rsidP="00FC7C51">
      <w:pPr>
        <w:keepNext/>
        <w:keepLines/>
        <w:tabs>
          <w:tab w:val="left" w:pos="851"/>
          <w:tab w:val="left" w:pos="1702"/>
        </w:tabs>
        <w:spacing w:after="0" w:line="240" w:lineRule="auto"/>
        <w:jc w:val="both"/>
        <w:rPr>
          <w:rFonts w:ascii="Tahoma" w:eastAsia="Times New Roman" w:hAnsi="Tahoma" w:cs="Tahoma"/>
          <w:lang w:eastAsia="sl-SI"/>
        </w:rPr>
      </w:pPr>
    </w:p>
    <w:p w14:paraId="31C5008F" w14:textId="20F1FB41" w:rsidR="006464A6" w:rsidRDefault="00FC7C51" w:rsidP="00FC7C51">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Pr>
          <w:rFonts w:ascii="Tahoma" w:eastAsia="Times New Roman" w:hAnsi="Tahoma" w:cs="Tahoma"/>
          <w:lang w:eastAsia="sl-SI"/>
        </w:rPr>
        <w:t>s</w:t>
      </w:r>
      <w:r w:rsidRPr="007C3078">
        <w:rPr>
          <w:rFonts w:ascii="Tahoma" w:eastAsia="Times New Roman" w:hAnsi="Tahoma" w:cs="Tahoma"/>
          <w:lang w:eastAsia="sl-SI"/>
        </w:rPr>
        <w:t xml:space="preserve">e </w:t>
      </w:r>
      <w:r>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Pr>
          <w:rFonts w:ascii="Tahoma" w:eastAsia="Times New Roman" w:hAnsi="Tahoma" w:cs="Tahoma"/>
          <w:lang w:eastAsia="sl-SI"/>
        </w:rPr>
        <w:t>30. 11. 2029</w:t>
      </w:r>
      <w:r w:rsidRPr="007C3078">
        <w:rPr>
          <w:rFonts w:ascii="Tahoma" w:eastAsia="Times New Roman" w:hAnsi="Tahoma" w:cs="Tahoma"/>
          <w:lang w:eastAsia="sl-SI"/>
        </w:rPr>
        <w:t xml:space="preserve"> oziroma do izčrpanja vrednosti iz prvega odstavka </w:t>
      </w:r>
      <w:r>
        <w:rPr>
          <w:rFonts w:ascii="Tahoma" w:eastAsia="Times New Roman" w:hAnsi="Tahoma" w:cs="Tahoma"/>
          <w:lang w:eastAsia="sl-SI"/>
        </w:rPr>
        <w:t>5</w:t>
      </w:r>
      <w:r w:rsidRPr="007C3078">
        <w:rPr>
          <w:rFonts w:ascii="Tahoma" w:eastAsia="Times New Roman" w:hAnsi="Tahoma" w:cs="Tahoma"/>
          <w:lang w:eastAsia="sl-SI"/>
        </w:rPr>
        <w:t>. člena tega okvirnega sporazuma, kar nastopi prej</w:t>
      </w:r>
      <w:r>
        <w:rPr>
          <w:rFonts w:ascii="Tahoma" w:eastAsia="Times New Roman" w:hAnsi="Tahoma" w:cs="Tahoma"/>
          <w:lang w:eastAsia="sl-SI"/>
        </w:rPr>
        <w:t xml:space="preserve">. </w:t>
      </w:r>
    </w:p>
    <w:p w14:paraId="6DB3465D" w14:textId="77777777" w:rsidR="00D614FF" w:rsidRPr="00EC4317" w:rsidRDefault="00D614FF" w:rsidP="0070318D">
      <w:pPr>
        <w:keepNext/>
        <w:keepLines/>
        <w:tabs>
          <w:tab w:val="left" w:pos="851"/>
          <w:tab w:val="left" w:pos="1702"/>
        </w:tabs>
        <w:spacing w:after="0" w:line="240" w:lineRule="auto"/>
        <w:jc w:val="both"/>
        <w:rPr>
          <w:rFonts w:ascii="Tahoma" w:eastAsia="Times New Roman" w:hAnsi="Tahoma" w:cs="Tahoma"/>
          <w:lang w:eastAsia="sl-SI"/>
        </w:rPr>
      </w:pPr>
    </w:p>
    <w:p w14:paraId="119F4484" w14:textId="77777777" w:rsidR="00EC3759" w:rsidRPr="000F7D5F" w:rsidRDefault="00EC3759" w:rsidP="0070318D">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61430A1" w14:textId="77777777" w:rsidR="00654F1B" w:rsidRDefault="00654F1B" w:rsidP="0070318D">
      <w:pPr>
        <w:keepNext/>
        <w:keepLines/>
        <w:spacing w:after="0" w:line="240" w:lineRule="auto"/>
        <w:jc w:val="both"/>
        <w:rPr>
          <w:rFonts w:ascii="Tahoma" w:eastAsia="Times New Roman" w:hAnsi="Tahoma" w:cs="Tahoma"/>
          <w:lang w:eastAsia="sl-SI"/>
        </w:rPr>
      </w:pPr>
    </w:p>
    <w:p w14:paraId="47F1C36B" w14:textId="77777777" w:rsidR="00FC7C51" w:rsidRPr="00884927" w:rsidRDefault="00FC7C51" w:rsidP="00FC7C51">
      <w:pPr>
        <w:keepNext/>
        <w:keepLines/>
        <w:widowControl w:val="0"/>
        <w:spacing w:after="0" w:line="240" w:lineRule="auto"/>
        <w:jc w:val="both"/>
        <w:rPr>
          <w:rFonts w:ascii="Tahoma" w:eastAsia="Times New Roman" w:hAnsi="Tahoma" w:cs="Tahoma"/>
          <w:lang w:eastAsia="sl-SI"/>
        </w:rPr>
      </w:pPr>
      <w:r w:rsidRPr="00884927">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izpolnila svoje zapadle obveznosti do druge stranke okvirnega sporazuma. Odpovedni rok prične teči naslednji dan po prejemu pisne odpovedi, ki mora biti drugi stranki okvirnega sporazuma poslana s priporočeno pošiljko.</w:t>
      </w:r>
    </w:p>
    <w:p w14:paraId="20E2BA16" w14:textId="77777777" w:rsidR="00FC7C51" w:rsidRPr="00884927" w:rsidRDefault="00FC7C51" w:rsidP="00FC7C51">
      <w:pPr>
        <w:keepNext/>
        <w:keepLines/>
        <w:widowControl w:val="0"/>
        <w:spacing w:after="0" w:line="240" w:lineRule="auto"/>
        <w:jc w:val="both"/>
        <w:rPr>
          <w:rFonts w:ascii="Tahoma" w:eastAsia="Times New Roman" w:hAnsi="Tahoma" w:cs="Tahoma"/>
          <w:lang w:eastAsia="sl-SI"/>
        </w:rPr>
      </w:pPr>
    </w:p>
    <w:p w14:paraId="3509AC25" w14:textId="77777777" w:rsidR="00FC7C51" w:rsidRPr="00884927" w:rsidRDefault="00FC7C51" w:rsidP="00FC7C51">
      <w:pPr>
        <w:keepNext/>
        <w:keepLines/>
        <w:widowControl w:val="0"/>
        <w:spacing w:after="0" w:line="240" w:lineRule="auto"/>
        <w:jc w:val="both"/>
        <w:rPr>
          <w:rFonts w:ascii="Tahoma" w:eastAsia="Times New Roman" w:hAnsi="Tahoma" w:cs="Tahoma"/>
          <w:lang w:eastAsia="sl-SI"/>
        </w:rPr>
      </w:pPr>
      <w:r w:rsidRPr="00884927">
        <w:rPr>
          <w:rFonts w:ascii="Tahoma" w:eastAsia="Times New Roman" w:hAnsi="Tahoma" w:cs="Tahoma"/>
          <w:lang w:eastAsia="sl-SI"/>
        </w:rPr>
        <w:t xml:space="preserve">Stranki okvirnega sporazuma se v času odpovedi medsebojnega razmerja po okvirnem sporazumu obvezujeta izpolnjevati svoje obveznosti do izteka odpovednega roka, pri čemer se lahko pisno sporazumeta za drugačen odpovedni rok.  </w:t>
      </w:r>
    </w:p>
    <w:p w14:paraId="4F1DCC3A" w14:textId="77777777" w:rsidR="00FC7C51" w:rsidRPr="00FE1859" w:rsidRDefault="00FC7C51" w:rsidP="00FC7C51">
      <w:pPr>
        <w:keepNext/>
        <w:keepLines/>
        <w:spacing w:after="0" w:line="240" w:lineRule="auto"/>
        <w:jc w:val="both"/>
        <w:rPr>
          <w:rFonts w:ascii="Tahoma" w:eastAsia="Times New Roman" w:hAnsi="Tahoma" w:cs="Tahoma"/>
          <w:lang w:eastAsia="sl-SI"/>
        </w:rPr>
      </w:pPr>
    </w:p>
    <w:p w14:paraId="45309D2B" w14:textId="77777777" w:rsidR="00FC7C51" w:rsidRPr="00FE1859" w:rsidRDefault="00FC7C51" w:rsidP="00FC7C51">
      <w:pPr>
        <w:keepNext/>
        <w:keepLine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 xml:space="preserve">Naročnik lahko odstopi od okvirnega sporazuma, z obvestilom, poslanim s priporočeno pošiljko po pošti, </w:t>
      </w:r>
      <w:r>
        <w:rPr>
          <w:rFonts w:ascii="Tahoma" w:eastAsia="Times New Roman" w:hAnsi="Tahoma" w:cs="Tahoma"/>
          <w:lang w:eastAsia="sl-SI"/>
        </w:rPr>
        <w:t xml:space="preserve">brez obveznosti do izvajalca, </w:t>
      </w:r>
      <w:r w:rsidRPr="00FE1859">
        <w:rPr>
          <w:rFonts w:ascii="Tahoma" w:eastAsia="Times New Roman" w:hAnsi="Tahoma" w:cs="Tahoma"/>
          <w:lang w:eastAsia="sl-SI"/>
        </w:rPr>
        <w:t>če izvajalec:</w:t>
      </w:r>
    </w:p>
    <w:p w14:paraId="750A5B20" w14:textId="77777777" w:rsidR="00FC7C51" w:rsidRPr="0095248A" w:rsidRDefault="00FC7C51" w:rsidP="00FC7C51">
      <w:pPr>
        <w:keepNext/>
        <w:keepLines/>
        <w:numPr>
          <w:ilvl w:val="0"/>
          <w:numId w:val="10"/>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w:t>
      </w:r>
      <w:proofErr w:type="spellStart"/>
      <w:r w:rsidRPr="0095248A">
        <w:rPr>
          <w:rFonts w:ascii="Tahoma" w:eastAsia="Times New Roman" w:hAnsi="Tahoma" w:cs="Tahoma"/>
          <w:lang w:eastAsia="sl-SI"/>
        </w:rPr>
        <w:t>d.o.o</w:t>
      </w:r>
      <w:proofErr w:type="spellEnd"/>
      <w:r w:rsidRPr="0095248A">
        <w:rPr>
          <w:rFonts w:ascii="Tahoma" w:eastAsia="Times New Roman" w:hAnsi="Tahoma" w:cs="Tahoma"/>
          <w:lang w:eastAsia="sl-SI"/>
        </w:rPr>
        <w:t xml:space="preserve">., </w:t>
      </w:r>
    </w:p>
    <w:p w14:paraId="2956D908" w14:textId="77777777" w:rsidR="00FC7C51" w:rsidRPr="0095248A" w:rsidRDefault="00FC7C51" w:rsidP="00FC7C51">
      <w:pPr>
        <w:keepNext/>
        <w:keepLines/>
        <w:numPr>
          <w:ilvl w:val="0"/>
          <w:numId w:val="10"/>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03D0CBDF" w14:textId="77777777" w:rsidR="00FC7C51" w:rsidRPr="00F07919" w:rsidRDefault="00FC7C51" w:rsidP="00FC7C51">
      <w:pPr>
        <w:keepNext/>
        <w:keepLines/>
        <w:numPr>
          <w:ilvl w:val="0"/>
          <w:numId w:val="10"/>
        </w:numPr>
        <w:tabs>
          <w:tab w:val="left" w:pos="284"/>
          <w:tab w:val="left" w:pos="1702"/>
        </w:tabs>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26"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26"/>
      <w:r w:rsidRPr="00F07919">
        <w:rPr>
          <w:rFonts w:ascii="Tahoma" w:eastAsia="Times New Roman" w:hAnsi="Tahoma" w:cs="Tahoma"/>
          <w:lang w:eastAsia="sl-SI"/>
        </w:rPr>
        <w:t>niti v s strani naročnika naknadno določenem roku</w:t>
      </w:r>
      <w:r>
        <w:rPr>
          <w:rFonts w:ascii="Tahoma" w:eastAsia="Times New Roman" w:hAnsi="Tahoma" w:cs="Tahoma"/>
          <w:lang w:eastAsia="sl-SI"/>
        </w:rPr>
        <w:t>,</w:t>
      </w:r>
    </w:p>
    <w:p w14:paraId="7C29D3D2" w14:textId="77777777" w:rsidR="00FC7C51" w:rsidRPr="00F07919" w:rsidRDefault="00FC7C51" w:rsidP="00FC7C51">
      <w:pPr>
        <w:keepNext/>
        <w:keepLines/>
        <w:numPr>
          <w:ilvl w:val="0"/>
          <w:numId w:val="10"/>
        </w:numPr>
        <w:spacing w:after="0" w:line="240" w:lineRule="auto"/>
        <w:ind w:left="284" w:hanging="284"/>
        <w:jc w:val="both"/>
        <w:rPr>
          <w:rFonts w:ascii="Tahoma" w:eastAsia="Times New Roman" w:hAnsi="Tahoma" w:cs="Tahoma"/>
          <w:lang w:eastAsia="sl-SI"/>
        </w:rPr>
      </w:pPr>
      <w:r w:rsidRPr="00884927">
        <w:rPr>
          <w:rFonts w:ascii="Tahoma" w:eastAsia="Times New Roman" w:hAnsi="Tahoma" w:cs="Tahoma"/>
          <w:lang w:eastAsia="sl-SI"/>
        </w:rPr>
        <w:t>ne izpolnjuje ali nepravilno izpolnjuje svoje obveznosti tudi po naknadno določenem roku s strani naročnika</w:t>
      </w:r>
      <w:r>
        <w:rPr>
          <w:rFonts w:ascii="Tahoma" w:eastAsia="Times New Roman" w:hAnsi="Tahoma" w:cs="Tahoma"/>
          <w:lang w:eastAsia="sl-SI"/>
        </w:rPr>
        <w:t>,</w:t>
      </w:r>
    </w:p>
    <w:p w14:paraId="6BB006C3" w14:textId="77777777" w:rsidR="00FC7C51" w:rsidRPr="00F07919" w:rsidRDefault="00FC7C51" w:rsidP="00FC7C51">
      <w:pPr>
        <w:keepNext/>
        <w:keepLines/>
        <w:numPr>
          <w:ilvl w:val="0"/>
          <w:numId w:val="10"/>
        </w:numPr>
        <w:spacing w:after="0" w:line="240" w:lineRule="auto"/>
        <w:ind w:left="284" w:hanging="284"/>
        <w:jc w:val="both"/>
        <w:rPr>
          <w:rFonts w:ascii="Tahoma" w:eastAsia="Times New Roman" w:hAnsi="Tahoma" w:cs="Tahoma"/>
          <w:lang w:eastAsia="sl-SI"/>
        </w:rPr>
      </w:pPr>
      <w:r w:rsidRPr="00884927">
        <w:rPr>
          <w:rFonts w:ascii="Tahoma" w:eastAsia="Times New Roman" w:hAnsi="Tahoma" w:cs="Tahoma"/>
          <w:lang w:eastAsia="sl-SI"/>
        </w:rPr>
        <w:lastRenderedPageBreak/>
        <w:t>ne dobavi naročenega blaga v zahtevani kakovosti oz. kakovost dobavljenega blaga ni v skladu z obstoječimi standardi in deklarirano kakovostjo na embalaži blaga oziroma spremljajočih dokumentih</w:t>
      </w:r>
      <w:r>
        <w:rPr>
          <w:rFonts w:ascii="Tahoma" w:eastAsia="Times New Roman" w:hAnsi="Tahoma" w:cs="Tahoma"/>
          <w:lang w:eastAsia="sl-SI"/>
        </w:rPr>
        <w:t>,</w:t>
      </w:r>
    </w:p>
    <w:p w14:paraId="5B006132" w14:textId="77777777" w:rsidR="00FC7C51" w:rsidRPr="005919D0" w:rsidRDefault="00FC7C51" w:rsidP="00FC7C51">
      <w:pPr>
        <w:keepNext/>
        <w:keepLines/>
        <w:numPr>
          <w:ilvl w:val="0"/>
          <w:numId w:val="10"/>
        </w:numPr>
        <w:spacing w:after="0" w:line="240" w:lineRule="auto"/>
        <w:ind w:left="284" w:hanging="284"/>
        <w:jc w:val="both"/>
        <w:rPr>
          <w:rFonts w:ascii="Tahoma" w:hAnsi="Tahoma" w:cs="Tahoma"/>
          <w:lang w:eastAsia="sl-SI"/>
        </w:rPr>
      </w:pPr>
      <w:r w:rsidRPr="005919D0">
        <w:rPr>
          <w:rFonts w:ascii="Tahoma" w:hAnsi="Tahoma" w:cs="Tahoma"/>
          <w:lang w:eastAsia="sl-SI"/>
        </w:rPr>
        <w:t xml:space="preserve">neredno plačuje obveznosti do dobaviteljev </w:t>
      </w:r>
      <w:r>
        <w:rPr>
          <w:rFonts w:ascii="Tahoma" w:hAnsi="Tahoma" w:cs="Tahoma"/>
          <w:lang w:eastAsia="sl-SI"/>
        </w:rPr>
        <w:t>blaga,</w:t>
      </w:r>
    </w:p>
    <w:p w14:paraId="389DACD5" w14:textId="77777777" w:rsidR="00FC7C51" w:rsidRPr="005919D0" w:rsidRDefault="00FC7C51" w:rsidP="00FC7C51">
      <w:pPr>
        <w:keepNext/>
        <w:keepLines/>
        <w:numPr>
          <w:ilvl w:val="0"/>
          <w:numId w:val="10"/>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13FC2FEA" w14:textId="77777777" w:rsidR="00FC7C51" w:rsidRDefault="00FC7C51" w:rsidP="00FC7C51">
      <w:pPr>
        <w:keepNext/>
        <w:keepLines/>
        <w:numPr>
          <w:ilvl w:val="0"/>
          <w:numId w:val="10"/>
        </w:numPr>
        <w:spacing w:after="0" w:line="240" w:lineRule="auto"/>
        <w:ind w:left="284" w:hanging="284"/>
        <w:jc w:val="both"/>
        <w:rPr>
          <w:rFonts w:ascii="Tahoma" w:hAnsi="Tahoma" w:cs="Tahoma"/>
          <w:lang w:eastAsia="sl-SI"/>
        </w:rPr>
      </w:pPr>
      <w:r w:rsidRPr="00884927">
        <w:rPr>
          <w:rFonts w:ascii="Tahoma" w:hAnsi="Tahoma" w:cs="Tahoma"/>
          <w:lang w:eastAsia="sl-SI"/>
        </w:rPr>
        <w:t xml:space="preserve">poviša ceno za posamezno naročilo v obdobju veljavnosti ponudbe za posamezno naročilo </w:t>
      </w:r>
      <w:r>
        <w:rPr>
          <w:rFonts w:ascii="Tahoma" w:hAnsi="Tahoma" w:cs="Tahoma"/>
          <w:lang w:eastAsia="sl-SI"/>
        </w:rPr>
        <w:t>oziroma</w:t>
      </w:r>
      <w:r w:rsidRPr="00884927">
        <w:rPr>
          <w:rFonts w:ascii="Tahoma" w:hAnsi="Tahoma" w:cs="Tahoma"/>
          <w:lang w:eastAsia="sl-SI"/>
        </w:rPr>
        <w:t xml:space="preserve"> v obdobju izvajanja posameznih dobav na podlagi vsakokratnega odpiranja konkurence</w:t>
      </w:r>
    </w:p>
    <w:p w14:paraId="4CC6D0E4" w14:textId="77777777" w:rsidR="00FC7C51" w:rsidRPr="00E841AD" w:rsidRDefault="00FC7C51" w:rsidP="00FC7C51">
      <w:pPr>
        <w:keepNext/>
        <w:keepLines/>
        <w:numPr>
          <w:ilvl w:val="0"/>
          <w:numId w:val="10"/>
        </w:numPr>
        <w:spacing w:after="0" w:line="240" w:lineRule="auto"/>
        <w:ind w:left="284" w:hanging="284"/>
        <w:jc w:val="both"/>
        <w:rPr>
          <w:rFonts w:ascii="Tahoma" w:hAnsi="Tahoma" w:cs="Tahoma"/>
          <w:lang w:eastAsia="sl-SI"/>
        </w:rPr>
      </w:pPr>
      <w:r w:rsidRPr="00E841AD">
        <w:rPr>
          <w:rFonts w:ascii="Tahoma" w:hAnsi="Tahoma" w:cs="Tahoma"/>
          <w:lang w:eastAsia="sl-SI"/>
        </w:rPr>
        <w:t>preda izvedbo obveznosti po tem okvirnem sporazumu tretji osebi brez predhodnega pisnega soglasja naročnika</w:t>
      </w:r>
      <w:r>
        <w:rPr>
          <w:rFonts w:ascii="Tahoma" w:hAnsi="Tahoma" w:cs="Tahoma"/>
          <w:lang w:eastAsia="sl-SI"/>
        </w:rPr>
        <w:t>,</w:t>
      </w:r>
    </w:p>
    <w:p w14:paraId="02488D1A" w14:textId="77777777" w:rsidR="00FC7C51" w:rsidRPr="00F07919" w:rsidRDefault="00FC7C51" w:rsidP="00FC7C51">
      <w:pPr>
        <w:keepNext/>
        <w:keepLines/>
        <w:numPr>
          <w:ilvl w:val="0"/>
          <w:numId w:val="10"/>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p>
    <w:p w14:paraId="3459E2DB" w14:textId="77777777" w:rsidR="00FC7C51" w:rsidRDefault="00FC7C51" w:rsidP="00FC7C51">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7760BF2E" w14:textId="77777777" w:rsidR="00FC7C51" w:rsidRPr="00FE1859"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 xml:space="preserve">člen </w:t>
      </w:r>
    </w:p>
    <w:p w14:paraId="55932D76" w14:textId="77777777" w:rsidR="00FC7C51" w:rsidRPr="00FE1859" w:rsidRDefault="00FC7C51" w:rsidP="00FC7C51">
      <w:pPr>
        <w:keepNext/>
        <w:keepLines/>
        <w:tabs>
          <w:tab w:val="left" w:pos="284"/>
          <w:tab w:val="left" w:pos="1702"/>
        </w:tabs>
        <w:spacing w:after="0" w:line="240" w:lineRule="auto"/>
        <w:jc w:val="both"/>
        <w:rPr>
          <w:rFonts w:ascii="Tahoma" w:eastAsia="Times New Roman" w:hAnsi="Tahoma" w:cs="Tahoma"/>
          <w:lang w:eastAsia="sl-SI"/>
        </w:rPr>
      </w:pPr>
    </w:p>
    <w:p w14:paraId="0A43FB7C" w14:textId="77777777" w:rsidR="00FC7C51" w:rsidRPr="00FE1859" w:rsidRDefault="00FC7C51" w:rsidP="00FC7C51">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6D1381EF" w14:textId="77777777" w:rsidR="00FC7C51" w:rsidRPr="00FE1859" w:rsidRDefault="00FC7C51" w:rsidP="00FC7C51">
      <w:pPr>
        <w:keepNext/>
        <w:keepLines/>
        <w:tabs>
          <w:tab w:val="left" w:pos="284"/>
          <w:tab w:val="left" w:pos="1702"/>
        </w:tabs>
        <w:spacing w:after="0" w:line="240" w:lineRule="auto"/>
        <w:jc w:val="both"/>
        <w:rPr>
          <w:rFonts w:ascii="Tahoma" w:eastAsia="Times New Roman" w:hAnsi="Tahoma" w:cs="Tahoma"/>
          <w:lang w:eastAsia="sl-SI"/>
        </w:rPr>
      </w:pPr>
    </w:p>
    <w:p w14:paraId="206CAF61" w14:textId="77777777" w:rsidR="00FC7C51" w:rsidRPr="00FE1859"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0490D1F7" w14:textId="77777777" w:rsidR="00FC7C51" w:rsidRPr="00FE1859" w:rsidRDefault="00FC7C51" w:rsidP="00FC7C51">
      <w:pPr>
        <w:keepNext/>
        <w:keepLines/>
        <w:spacing w:after="0" w:line="240" w:lineRule="auto"/>
        <w:jc w:val="both"/>
        <w:rPr>
          <w:rFonts w:ascii="Tahoma" w:eastAsia="Times New Roman" w:hAnsi="Tahoma" w:cs="Tahoma"/>
          <w:lang w:eastAsia="sl-SI"/>
        </w:rPr>
      </w:pPr>
    </w:p>
    <w:p w14:paraId="42D3AD46" w14:textId="77777777" w:rsidR="00FC7C51" w:rsidRPr="00FE1859" w:rsidRDefault="00FC7C51" w:rsidP="00FC7C51">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r w:rsidRPr="00FE1859">
        <w:rPr>
          <w:rFonts w:ascii="Tahoma" w:eastAsia="Times New Roman" w:hAnsi="Tahoma" w:cs="Tahoma"/>
          <w:lang w:eastAsia="sl-SI"/>
        </w:rPr>
        <w:t>.</w:t>
      </w:r>
    </w:p>
    <w:p w14:paraId="4DAB2747" w14:textId="77777777" w:rsidR="00FC7C51" w:rsidRDefault="00FC7C51" w:rsidP="00FC7C51">
      <w:pPr>
        <w:keepNext/>
        <w:keepLines/>
        <w:spacing w:after="0" w:line="240" w:lineRule="auto"/>
        <w:jc w:val="both"/>
        <w:rPr>
          <w:rFonts w:ascii="Tahoma" w:eastAsia="Times New Roman" w:hAnsi="Tahoma" w:cs="Tahoma"/>
          <w:lang w:eastAsia="sl-SI"/>
        </w:rPr>
      </w:pPr>
    </w:p>
    <w:p w14:paraId="3A0EA842" w14:textId="77777777" w:rsidR="00FC7C51" w:rsidRPr="00D71196" w:rsidRDefault="00FC7C51" w:rsidP="00FC7C51">
      <w:pPr>
        <w:pStyle w:val="Odstavekseznama"/>
        <w:keepNext/>
        <w:keepLines/>
        <w:numPr>
          <w:ilvl w:val="0"/>
          <w:numId w:val="9"/>
        </w:numPr>
        <w:ind w:left="567" w:hanging="567"/>
        <w:jc w:val="center"/>
        <w:rPr>
          <w:rFonts w:ascii="Tahoma" w:hAnsi="Tahoma" w:cs="Tahoma"/>
          <w:b/>
          <w:bCs/>
          <w:sz w:val="22"/>
          <w:szCs w:val="22"/>
        </w:rPr>
      </w:pPr>
      <w:r>
        <w:rPr>
          <w:rFonts w:ascii="Tahoma" w:hAnsi="Tahoma" w:cs="Tahoma"/>
          <w:b/>
          <w:bCs/>
          <w:sz w:val="22"/>
          <w:szCs w:val="22"/>
        </w:rPr>
        <w:t>RAZVEZNI POGOJ</w:t>
      </w:r>
    </w:p>
    <w:p w14:paraId="5F59C12B" w14:textId="77777777" w:rsidR="00FC7C51" w:rsidRDefault="00FC7C51" w:rsidP="00FC7C51">
      <w:pPr>
        <w:keepNext/>
        <w:keepLines/>
        <w:spacing w:after="0" w:line="240" w:lineRule="auto"/>
        <w:jc w:val="both"/>
        <w:rPr>
          <w:rFonts w:ascii="Tahoma" w:eastAsia="Times New Roman" w:hAnsi="Tahoma" w:cs="Tahoma"/>
          <w:lang w:eastAsia="sl-SI"/>
        </w:rPr>
      </w:pPr>
    </w:p>
    <w:p w14:paraId="11547C9E" w14:textId="77777777" w:rsidR="00FC7C51" w:rsidRPr="00F204EF" w:rsidRDefault="00FC7C51" w:rsidP="00FC7C51">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13D85BF" w14:textId="77777777" w:rsidR="00FC7C51" w:rsidRPr="00F204EF" w:rsidRDefault="00FC7C51" w:rsidP="00FC7C51">
      <w:pPr>
        <w:keepNext/>
        <w:keepLines/>
        <w:spacing w:after="0" w:line="240" w:lineRule="auto"/>
        <w:jc w:val="both"/>
        <w:rPr>
          <w:rFonts w:ascii="Tahoma" w:eastAsia="Times New Roman" w:hAnsi="Tahoma" w:cs="Tahoma"/>
          <w:lang w:eastAsia="sl-SI"/>
        </w:rPr>
      </w:pPr>
    </w:p>
    <w:p w14:paraId="6040F41C" w14:textId="77777777" w:rsidR="00FC7C51" w:rsidRDefault="00FC7C51" w:rsidP="00FC7C51">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36E1BC9A" w14:textId="77777777" w:rsidR="00FC7C51" w:rsidRDefault="00FC7C51" w:rsidP="00FC7C51">
      <w:pPr>
        <w:pStyle w:val="Odstavekseznama"/>
        <w:keepNext/>
        <w:keepLines/>
        <w:numPr>
          <w:ilvl w:val="0"/>
          <w:numId w:val="28"/>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w:t>
      </w:r>
      <w:proofErr w:type="spellStart"/>
      <w:r w:rsidRPr="000B4D8D">
        <w:rPr>
          <w:rFonts w:ascii="Tahoma" w:hAnsi="Tahoma" w:cs="Tahoma"/>
          <w:sz w:val="22"/>
        </w:rPr>
        <w:t>okoljske</w:t>
      </w:r>
      <w:proofErr w:type="spellEnd"/>
      <w:r w:rsidRPr="000B4D8D">
        <w:rPr>
          <w:rFonts w:ascii="Tahoma" w:hAnsi="Tahoma" w:cs="Tahoma"/>
          <w:sz w:val="22"/>
        </w:rPr>
        <w:t xml:space="preserve"> ali socialne zakonodaje, ki so določene v pravu Evropske unije, predpisih, ki veljajo v Republiki Sloveniji, kolektivnih pogodbah ali predpisih mednarodnega </w:t>
      </w:r>
      <w:proofErr w:type="spellStart"/>
      <w:r w:rsidRPr="000B4D8D">
        <w:rPr>
          <w:rFonts w:ascii="Tahoma" w:hAnsi="Tahoma" w:cs="Tahoma"/>
          <w:sz w:val="22"/>
        </w:rPr>
        <w:t>okoljskega</w:t>
      </w:r>
      <w:proofErr w:type="spellEnd"/>
      <w:r w:rsidRPr="000B4D8D">
        <w:rPr>
          <w:rFonts w:ascii="Tahoma" w:hAnsi="Tahoma" w:cs="Tahoma"/>
          <w:sz w:val="22"/>
        </w:rPr>
        <w:t xml:space="preserve">, socialnega in delovnega prava, s strani izvajalca ali podizvajalca </w:t>
      </w:r>
      <w:r w:rsidRPr="0057717F">
        <w:rPr>
          <w:rFonts w:ascii="Tahoma" w:hAnsi="Tahoma" w:cs="Tahoma"/>
          <w:sz w:val="22"/>
        </w:rPr>
        <w:t xml:space="preserve">ali </w:t>
      </w:r>
    </w:p>
    <w:p w14:paraId="0D0D1F0A" w14:textId="77777777" w:rsidR="00FC7C51" w:rsidRDefault="00FC7C51" w:rsidP="00FC7C51">
      <w:pPr>
        <w:pStyle w:val="Odstavekseznama"/>
        <w:keepNext/>
        <w:keepLines/>
        <w:numPr>
          <w:ilvl w:val="0"/>
          <w:numId w:val="28"/>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4B6C73DC" w14:textId="77777777" w:rsidR="00FC7C51" w:rsidRDefault="00FC7C51" w:rsidP="00FC7C51">
      <w:pPr>
        <w:pStyle w:val="Odstavekseznama"/>
        <w:keepNext/>
        <w:keepLines/>
        <w:numPr>
          <w:ilvl w:val="1"/>
          <w:numId w:val="28"/>
        </w:numPr>
        <w:ind w:left="709"/>
        <w:jc w:val="both"/>
        <w:rPr>
          <w:rFonts w:ascii="Tahoma" w:hAnsi="Tahoma" w:cs="Tahoma"/>
          <w:sz w:val="22"/>
        </w:rPr>
      </w:pPr>
      <w:r w:rsidRPr="0057717F">
        <w:rPr>
          <w:rFonts w:ascii="Tahoma" w:hAnsi="Tahoma" w:cs="Tahoma"/>
          <w:sz w:val="22"/>
        </w:rPr>
        <w:t xml:space="preserve"> plačilom za delo, </w:t>
      </w:r>
    </w:p>
    <w:p w14:paraId="1AA5A5BA" w14:textId="77777777" w:rsidR="00FC7C51" w:rsidRDefault="00FC7C51" w:rsidP="00FC7C51">
      <w:pPr>
        <w:pStyle w:val="Odstavekseznama"/>
        <w:keepNext/>
        <w:keepLines/>
        <w:numPr>
          <w:ilvl w:val="1"/>
          <w:numId w:val="28"/>
        </w:numPr>
        <w:ind w:left="709"/>
        <w:jc w:val="both"/>
        <w:rPr>
          <w:rFonts w:ascii="Tahoma" w:hAnsi="Tahoma" w:cs="Tahoma"/>
          <w:sz w:val="22"/>
        </w:rPr>
      </w:pPr>
      <w:r w:rsidRPr="0057717F">
        <w:rPr>
          <w:rFonts w:ascii="Tahoma" w:hAnsi="Tahoma" w:cs="Tahoma"/>
          <w:sz w:val="22"/>
        </w:rPr>
        <w:t xml:space="preserve">delovnim časom, </w:t>
      </w:r>
    </w:p>
    <w:p w14:paraId="5FD38C23" w14:textId="77777777" w:rsidR="00FC7C51" w:rsidRDefault="00FC7C51" w:rsidP="00FC7C51">
      <w:pPr>
        <w:pStyle w:val="Odstavekseznama"/>
        <w:keepNext/>
        <w:keepLines/>
        <w:numPr>
          <w:ilvl w:val="1"/>
          <w:numId w:val="28"/>
        </w:numPr>
        <w:ind w:left="709"/>
        <w:jc w:val="both"/>
        <w:rPr>
          <w:rFonts w:ascii="Tahoma" w:hAnsi="Tahoma" w:cs="Tahoma"/>
          <w:sz w:val="22"/>
        </w:rPr>
      </w:pPr>
      <w:r w:rsidRPr="0057717F">
        <w:rPr>
          <w:rFonts w:ascii="Tahoma" w:hAnsi="Tahoma" w:cs="Tahoma"/>
          <w:sz w:val="22"/>
        </w:rPr>
        <w:t xml:space="preserve">počitki, </w:t>
      </w:r>
    </w:p>
    <w:p w14:paraId="51B40410" w14:textId="77777777" w:rsidR="00FC7C51" w:rsidRDefault="00FC7C51" w:rsidP="00FC7C51">
      <w:pPr>
        <w:pStyle w:val="Odstavekseznama"/>
        <w:keepNext/>
        <w:keepLines/>
        <w:numPr>
          <w:ilvl w:val="1"/>
          <w:numId w:val="28"/>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020CC27E" w14:textId="77777777" w:rsidR="00FC7C51" w:rsidRDefault="00FC7C51" w:rsidP="00FC7C51">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3E8E05BC" w14:textId="77777777" w:rsidR="00FC7C51" w:rsidRDefault="00FC7C51" w:rsidP="00FC7C51">
      <w:pPr>
        <w:keepNext/>
        <w:keepLines/>
        <w:tabs>
          <w:tab w:val="left" w:pos="1702"/>
        </w:tabs>
        <w:spacing w:after="0" w:line="240" w:lineRule="auto"/>
        <w:jc w:val="both"/>
        <w:rPr>
          <w:rFonts w:ascii="Tahoma" w:hAnsi="Tahoma" w:cs="Tahoma"/>
        </w:rPr>
      </w:pPr>
    </w:p>
    <w:p w14:paraId="697ECC59" w14:textId="77777777" w:rsidR="00FC7C51" w:rsidRDefault="00FC7C51" w:rsidP="00FC7C51">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0725503" w14:textId="77777777" w:rsidR="00FC7C51" w:rsidRDefault="00FC7C51" w:rsidP="00FC7C51">
      <w:pPr>
        <w:keepNext/>
        <w:keepLines/>
        <w:tabs>
          <w:tab w:val="left" w:pos="1702"/>
        </w:tabs>
        <w:spacing w:after="0" w:line="240" w:lineRule="auto"/>
        <w:jc w:val="both"/>
        <w:rPr>
          <w:rFonts w:ascii="Tahoma" w:hAnsi="Tahoma" w:cs="Tahoma"/>
        </w:rPr>
      </w:pPr>
    </w:p>
    <w:p w14:paraId="7D343664" w14:textId="77777777" w:rsidR="00FC7C51" w:rsidRDefault="00FC7C51" w:rsidP="00FC7C51">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717A685" w14:textId="77777777" w:rsidR="00FC7C51" w:rsidRDefault="00FC7C51" w:rsidP="00FC7C51">
      <w:pPr>
        <w:keepNext/>
        <w:keepLines/>
        <w:tabs>
          <w:tab w:val="left" w:pos="1702"/>
        </w:tabs>
        <w:spacing w:after="0" w:line="240" w:lineRule="auto"/>
        <w:jc w:val="both"/>
        <w:rPr>
          <w:rFonts w:ascii="Tahoma" w:hAnsi="Tahoma" w:cs="Tahoma"/>
        </w:rPr>
      </w:pPr>
    </w:p>
    <w:p w14:paraId="415C1076" w14:textId="77777777" w:rsidR="00FC7C51" w:rsidRDefault="00FC7C51" w:rsidP="00FC7C51">
      <w:pPr>
        <w:keepNext/>
        <w:keepLines/>
        <w:tabs>
          <w:tab w:val="left" w:pos="1702"/>
        </w:tabs>
        <w:spacing w:after="0" w:line="240" w:lineRule="auto"/>
        <w:jc w:val="both"/>
        <w:rPr>
          <w:rFonts w:ascii="Tahoma" w:hAnsi="Tahoma" w:cs="Tahoma"/>
        </w:rPr>
      </w:pPr>
      <w:r w:rsidRPr="0057717F">
        <w:rPr>
          <w:rFonts w:ascii="Tahoma" w:hAnsi="Tahoma" w:cs="Tahoma"/>
        </w:rPr>
        <w:lastRenderedPageBreak/>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w:t>
      </w:r>
      <w:proofErr w:type="spellStart"/>
      <w:r w:rsidRPr="0057717F">
        <w:rPr>
          <w:rFonts w:ascii="Tahoma" w:hAnsi="Tahoma" w:cs="Tahoma"/>
        </w:rPr>
        <w:t>podizvajanje</w:t>
      </w:r>
      <w:proofErr w:type="spellEnd"/>
      <w:r w:rsidRPr="0057717F">
        <w:rPr>
          <w:rFonts w:ascii="Tahoma" w:hAnsi="Tahoma" w:cs="Tahoma"/>
        </w:rPr>
        <w:t xml:space="preserv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03F05809" w14:textId="77777777" w:rsidR="00FC7C51" w:rsidRDefault="00FC7C51" w:rsidP="00FC7C51">
      <w:pPr>
        <w:keepNext/>
        <w:keepLines/>
        <w:tabs>
          <w:tab w:val="left" w:pos="1702"/>
        </w:tabs>
        <w:spacing w:after="0" w:line="240" w:lineRule="auto"/>
        <w:jc w:val="both"/>
        <w:rPr>
          <w:rFonts w:ascii="Tahoma" w:hAnsi="Tahoma" w:cs="Tahoma"/>
        </w:rPr>
      </w:pPr>
    </w:p>
    <w:p w14:paraId="366E0A97" w14:textId="77777777" w:rsidR="00FC7C51" w:rsidRDefault="00FC7C51" w:rsidP="00FC7C51">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36991AF9" w14:textId="77777777" w:rsidR="00FC7C51" w:rsidRDefault="00FC7C51" w:rsidP="00FC7C51">
      <w:pPr>
        <w:keepNext/>
        <w:keepLines/>
        <w:tabs>
          <w:tab w:val="left" w:pos="1702"/>
        </w:tabs>
        <w:spacing w:after="0" w:line="240" w:lineRule="auto"/>
        <w:jc w:val="both"/>
        <w:rPr>
          <w:rFonts w:ascii="Tahoma" w:hAnsi="Tahoma" w:cs="Tahoma"/>
        </w:rPr>
      </w:pPr>
    </w:p>
    <w:p w14:paraId="2AAC8D50" w14:textId="77777777" w:rsidR="00FC7C51" w:rsidRPr="0057717F" w:rsidRDefault="00FC7C51" w:rsidP="00FC7C51">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38B5FB26" w14:textId="77777777" w:rsidR="00FC7C51" w:rsidRPr="00BA3F91" w:rsidRDefault="00FC7C51" w:rsidP="00FC7C51">
      <w:pPr>
        <w:keepNext/>
        <w:keepLines/>
        <w:tabs>
          <w:tab w:val="left" w:pos="284"/>
          <w:tab w:val="left" w:pos="1702"/>
        </w:tabs>
        <w:spacing w:after="0" w:line="240" w:lineRule="auto"/>
        <w:jc w:val="both"/>
        <w:rPr>
          <w:rFonts w:ascii="Tahoma" w:eastAsia="Times New Roman" w:hAnsi="Tahoma" w:cs="Tahoma"/>
          <w:lang w:eastAsia="sl-SI"/>
        </w:rPr>
      </w:pPr>
    </w:p>
    <w:p w14:paraId="3870A66A" w14:textId="77777777" w:rsidR="00FC7C51" w:rsidRPr="00BA3F91" w:rsidRDefault="00FC7C51" w:rsidP="00FC7C51">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14:paraId="54AD0088" w14:textId="77777777" w:rsidR="00FC7C51" w:rsidRPr="00BA3F91" w:rsidRDefault="00FC7C51" w:rsidP="00FC7C51">
      <w:pPr>
        <w:keepNext/>
        <w:keepLines/>
        <w:suppressAutoHyphens/>
        <w:spacing w:after="0" w:line="240" w:lineRule="auto"/>
        <w:jc w:val="center"/>
        <w:rPr>
          <w:rFonts w:ascii="Tahoma" w:eastAsia="Times New Roman" w:hAnsi="Tahoma" w:cs="Tahoma"/>
          <w:lang w:eastAsia="sl-SI"/>
        </w:rPr>
      </w:pPr>
    </w:p>
    <w:p w14:paraId="0BFA3AF3"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9B43214" w14:textId="77777777" w:rsidR="00FC7C51" w:rsidRPr="00BA3F91" w:rsidRDefault="00FC7C51" w:rsidP="00FC7C51">
      <w:pPr>
        <w:keepNext/>
        <w:keepLines/>
        <w:spacing w:after="0" w:line="240" w:lineRule="auto"/>
        <w:jc w:val="center"/>
        <w:rPr>
          <w:rFonts w:ascii="Tahoma" w:hAnsi="Tahoma" w:cs="Tahoma"/>
        </w:rPr>
      </w:pPr>
    </w:p>
    <w:p w14:paraId="30F1ECC7" w14:textId="77777777" w:rsidR="00FC7C51" w:rsidRPr="00BA3F91" w:rsidRDefault="00FC7C51" w:rsidP="00FC7C51">
      <w:pPr>
        <w:keepNext/>
        <w:keepLines/>
        <w:spacing w:after="0" w:line="240" w:lineRule="auto"/>
        <w:jc w:val="both"/>
        <w:rPr>
          <w:rFonts w:ascii="Tahoma" w:hAnsi="Tahoma" w:cs="Tahoma"/>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r w:rsidRPr="00BA3F91">
        <w:rPr>
          <w:rFonts w:ascii="Tahoma" w:hAnsi="Tahoma" w:cs="Tahoma"/>
        </w:rPr>
        <w:t>:</w:t>
      </w:r>
    </w:p>
    <w:p w14:paraId="4C155B05" w14:textId="77C72F36" w:rsidR="00FC7C51" w:rsidRPr="00BA3F91" w:rsidRDefault="00FC7C51" w:rsidP="00FC7C51">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Pr>
          <w:rFonts w:ascii="Tahoma" w:hAnsi="Tahoma" w:cs="Tahoma"/>
          <w:sz w:val="22"/>
          <w:szCs w:val="22"/>
        </w:rPr>
        <w:t>ENLJ-SPV-287/25</w:t>
      </w:r>
      <w:r w:rsidRPr="00BA3F91">
        <w:rPr>
          <w:rFonts w:ascii="Tahoma" w:hAnsi="Tahoma" w:cs="Tahoma"/>
          <w:sz w:val="22"/>
          <w:szCs w:val="22"/>
        </w:rPr>
        <w:t xml:space="preserve">, </w:t>
      </w:r>
    </w:p>
    <w:p w14:paraId="59C006B4" w14:textId="39853802" w:rsidR="00FC7C51" w:rsidRPr="00AB3D65" w:rsidRDefault="00FC7C51" w:rsidP="00FC7C51">
      <w:pPr>
        <w:keepNext/>
        <w:keepLines/>
        <w:numPr>
          <w:ilvl w:val="0"/>
          <w:numId w:val="8"/>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w:t>
      </w:r>
      <w:proofErr w:type="spellStart"/>
      <w:r w:rsidRPr="00AB3D65">
        <w:rPr>
          <w:rFonts w:ascii="Tahoma" w:hAnsi="Tahoma" w:cs="Tahoma"/>
        </w:rPr>
        <w:t>d.o.o</w:t>
      </w:r>
      <w:proofErr w:type="spellEnd"/>
      <w:r w:rsidRPr="00AB3D65">
        <w:rPr>
          <w:rFonts w:ascii="Tahoma" w:hAnsi="Tahoma" w:cs="Tahoma"/>
        </w:rPr>
        <w:t xml:space="preserve">., ki je priloga št. </w:t>
      </w:r>
      <w:r>
        <w:rPr>
          <w:rFonts w:ascii="Tahoma" w:hAnsi="Tahoma" w:cs="Tahoma"/>
        </w:rPr>
        <w:t xml:space="preserve">1 </w:t>
      </w:r>
      <w:r w:rsidRPr="00D10922">
        <w:rPr>
          <w:rFonts w:ascii="Tahoma" w:hAnsi="Tahoma" w:cs="Tahoma"/>
        </w:rPr>
        <w:t>te</w:t>
      </w:r>
      <w:r>
        <w:rPr>
          <w:rFonts w:ascii="Tahoma" w:hAnsi="Tahoma" w:cs="Tahoma"/>
        </w:rPr>
        <w:t>ga okvirnega sporazuma</w:t>
      </w:r>
      <w:r w:rsidRPr="00AB3D65">
        <w:rPr>
          <w:rFonts w:ascii="Tahoma" w:hAnsi="Tahoma" w:cs="Tahoma"/>
        </w:rPr>
        <w:t>,</w:t>
      </w:r>
    </w:p>
    <w:p w14:paraId="743FE026" w14:textId="3C45DF9D" w:rsidR="00793F35" w:rsidRPr="00347151" w:rsidRDefault="00793F35" w:rsidP="00793F35">
      <w:pPr>
        <w:keepNext/>
        <w:keepLines/>
        <w:numPr>
          <w:ilvl w:val="0"/>
          <w:numId w:val="8"/>
        </w:numPr>
        <w:spacing w:after="0" w:line="240" w:lineRule="auto"/>
        <w:jc w:val="both"/>
        <w:rPr>
          <w:rFonts w:ascii="Tahoma" w:hAnsi="Tahoma" w:cs="Tahoma"/>
        </w:rPr>
      </w:pPr>
      <w:r>
        <w:rPr>
          <w:rFonts w:ascii="Tahoma" w:hAnsi="Tahoma" w:cs="Tahoma"/>
          <w:szCs w:val="20"/>
          <w:lang w:eastAsia="sl-SI"/>
        </w:rPr>
        <w:t>Poslovnik</w:t>
      </w:r>
      <w:r w:rsidRPr="00A54CF9">
        <w:rPr>
          <w:rFonts w:ascii="Tahoma" w:hAnsi="Tahoma" w:cs="Tahoma"/>
          <w:szCs w:val="20"/>
          <w:lang w:eastAsia="sl-SI"/>
        </w:rPr>
        <w:t xml:space="preserve"> o pretovarjanju sečnine in vzdrževanju pretakalne ploščadi naročnika</w:t>
      </w:r>
      <w:r>
        <w:rPr>
          <w:rFonts w:ascii="Tahoma" w:hAnsi="Tahoma" w:cs="Tahoma"/>
          <w:szCs w:val="20"/>
          <w:lang w:eastAsia="sl-SI"/>
        </w:rPr>
        <w:t>,</w:t>
      </w:r>
      <w:r w:rsidRPr="00347151">
        <w:rPr>
          <w:rFonts w:ascii="Tahoma" w:hAnsi="Tahoma" w:cs="Tahoma"/>
        </w:rPr>
        <w:t xml:space="preserve"> </w:t>
      </w:r>
      <w:r w:rsidRPr="00AB3D65">
        <w:rPr>
          <w:rFonts w:ascii="Tahoma" w:hAnsi="Tahoma" w:cs="Tahoma"/>
        </w:rPr>
        <w:t xml:space="preserve">ki je priloga št. </w:t>
      </w:r>
      <w:r>
        <w:rPr>
          <w:rFonts w:ascii="Tahoma" w:hAnsi="Tahoma" w:cs="Tahoma"/>
        </w:rPr>
        <w:t xml:space="preserve">2 </w:t>
      </w:r>
      <w:r w:rsidRPr="00D10922">
        <w:rPr>
          <w:rFonts w:ascii="Tahoma" w:hAnsi="Tahoma" w:cs="Tahoma"/>
        </w:rPr>
        <w:t>te</w:t>
      </w:r>
      <w:r>
        <w:rPr>
          <w:rFonts w:ascii="Tahoma" w:hAnsi="Tahoma" w:cs="Tahoma"/>
        </w:rPr>
        <w:t>ga okvirnega sporazuma,</w:t>
      </w:r>
    </w:p>
    <w:p w14:paraId="2E6ECBB9" w14:textId="49A93F7B" w:rsidR="00750230" w:rsidRPr="00A54CF9" w:rsidRDefault="00750230" w:rsidP="00750230">
      <w:pPr>
        <w:keepNext/>
        <w:keepLines/>
        <w:numPr>
          <w:ilvl w:val="0"/>
          <w:numId w:val="8"/>
        </w:numPr>
        <w:spacing w:after="0" w:line="240" w:lineRule="auto"/>
        <w:jc w:val="both"/>
        <w:rPr>
          <w:rFonts w:ascii="Tahoma" w:hAnsi="Tahoma" w:cs="Tahoma"/>
          <w:szCs w:val="20"/>
          <w:lang w:eastAsia="sl-SI"/>
        </w:rPr>
      </w:pPr>
      <w:r>
        <w:rPr>
          <w:rFonts w:ascii="Tahoma" w:hAnsi="Tahoma" w:cs="Tahoma"/>
          <w:szCs w:val="20"/>
          <w:lang w:eastAsia="sl-SI"/>
        </w:rPr>
        <w:t>Dvoriščni red naročnika, ki je priloga št. 3 tega okvirnega sporazuma,</w:t>
      </w:r>
    </w:p>
    <w:p w14:paraId="36CE00C8" w14:textId="678A5ADF" w:rsidR="00FC7C51" w:rsidRPr="00D10922" w:rsidRDefault="00FC7C51" w:rsidP="00FC7C51">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r>
        <w:rPr>
          <w:rFonts w:ascii="Tahoma" w:hAnsi="Tahoma" w:cs="Tahoma"/>
        </w:rPr>
        <w:t xml:space="preserve"> </w:t>
      </w:r>
    </w:p>
    <w:p w14:paraId="1800C6E2" w14:textId="77777777" w:rsidR="00FC7C51" w:rsidRPr="00B62D3F" w:rsidRDefault="00FC7C51" w:rsidP="00FC7C51">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70DA97DA" w14:textId="77777777" w:rsidR="00FC7C51" w:rsidRPr="00EC4317" w:rsidRDefault="00FC7C51" w:rsidP="00FC7C51">
      <w:pPr>
        <w:keepNext/>
        <w:keepLines/>
        <w:tabs>
          <w:tab w:val="left" w:pos="993"/>
          <w:tab w:val="left" w:pos="1560"/>
        </w:tabs>
        <w:spacing w:after="0" w:line="240" w:lineRule="auto"/>
        <w:jc w:val="both"/>
        <w:rPr>
          <w:rFonts w:ascii="Tahoma" w:hAnsi="Tahoma" w:cs="Tahoma"/>
        </w:rPr>
      </w:pPr>
    </w:p>
    <w:p w14:paraId="0D00788A" w14:textId="77777777" w:rsidR="00FC7C51" w:rsidRPr="003B18D9" w:rsidRDefault="00FC7C51" w:rsidP="00FC7C51">
      <w:pPr>
        <w:keepNext/>
        <w:keepLines/>
        <w:spacing w:after="0" w:line="240" w:lineRule="auto"/>
        <w:jc w:val="both"/>
        <w:rPr>
          <w:rFonts w:ascii="Tahoma" w:hAnsi="Tahoma" w:cs="Tahoma"/>
        </w:rPr>
      </w:pPr>
      <w:r w:rsidRPr="003B18D9">
        <w:rPr>
          <w:rFonts w:ascii="Tahoma" w:hAnsi="Tahoma" w:cs="Tahoma"/>
        </w:rPr>
        <w:t>Stranki okvirnega sporazuma sta sporazumni, da je dokumentacija iz prejšnjega odstavka tega člena sestavni del okvirnega sporazuma.</w:t>
      </w:r>
    </w:p>
    <w:p w14:paraId="661D00CD" w14:textId="77777777" w:rsidR="00FC7C51" w:rsidRPr="003B18D9" w:rsidRDefault="00FC7C51" w:rsidP="00FC7C51">
      <w:pPr>
        <w:keepNext/>
        <w:keepLines/>
        <w:spacing w:after="0" w:line="240" w:lineRule="auto"/>
        <w:jc w:val="both"/>
        <w:rPr>
          <w:rFonts w:ascii="Tahoma" w:hAnsi="Tahoma" w:cs="Tahoma"/>
        </w:rPr>
      </w:pPr>
    </w:p>
    <w:p w14:paraId="01B49AEF" w14:textId="77777777" w:rsidR="00FC7C51" w:rsidRPr="003B18D9" w:rsidRDefault="00FC7C51" w:rsidP="00FC7C51">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08A869DE" w14:textId="77777777" w:rsidR="00FC7C51" w:rsidRPr="00BA3F91" w:rsidRDefault="00FC7C51" w:rsidP="00FC7C51">
      <w:pPr>
        <w:keepNext/>
        <w:keepLines/>
        <w:spacing w:after="0" w:line="240" w:lineRule="auto"/>
        <w:jc w:val="both"/>
        <w:rPr>
          <w:rFonts w:ascii="Tahoma" w:eastAsia="Times New Roman" w:hAnsi="Tahoma" w:cs="Tahoma"/>
          <w:color w:val="000000"/>
          <w:lang w:eastAsia="sl-SI"/>
        </w:rPr>
      </w:pPr>
    </w:p>
    <w:p w14:paraId="3FF20F1E" w14:textId="77777777" w:rsidR="00FC7C51" w:rsidRPr="00BA3F91" w:rsidRDefault="00FC7C51" w:rsidP="00FC7C51">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PROTIKORUPCIJSKA KLAVZULA</w:t>
      </w:r>
    </w:p>
    <w:p w14:paraId="443AB579" w14:textId="77777777" w:rsidR="00FC7C51" w:rsidRPr="00BA3F91" w:rsidRDefault="00FC7C51" w:rsidP="00FC7C51">
      <w:pPr>
        <w:keepNext/>
        <w:keepLines/>
        <w:spacing w:after="0" w:line="240" w:lineRule="auto"/>
        <w:jc w:val="center"/>
        <w:rPr>
          <w:rFonts w:ascii="Tahoma" w:hAnsi="Tahoma" w:cs="Tahoma"/>
        </w:rPr>
      </w:pPr>
    </w:p>
    <w:p w14:paraId="1B50CDBB"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5F1528F" w14:textId="77777777" w:rsidR="00FC7C51" w:rsidRPr="00BA3F91" w:rsidRDefault="00FC7C51" w:rsidP="00FC7C51">
      <w:pPr>
        <w:keepNext/>
        <w:keepLines/>
        <w:spacing w:after="0" w:line="240" w:lineRule="auto"/>
        <w:jc w:val="both"/>
        <w:rPr>
          <w:rFonts w:ascii="Tahoma" w:eastAsia="Times New Roman" w:hAnsi="Tahoma" w:cs="Tahoma"/>
          <w:color w:val="000000"/>
          <w:lang w:eastAsia="sl-SI"/>
        </w:rPr>
      </w:pPr>
    </w:p>
    <w:p w14:paraId="15F8E057" w14:textId="77777777" w:rsidR="00FC7C51" w:rsidRPr="00FE1859" w:rsidRDefault="00FC7C51" w:rsidP="00FC7C51">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lastRenderedPageBreak/>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7C3196A" w14:textId="77777777" w:rsidR="00FC7C51" w:rsidRPr="00FE1859" w:rsidRDefault="00FC7C51" w:rsidP="00FC7C51">
      <w:pPr>
        <w:keepNext/>
        <w:keepLines/>
        <w:widowControl w:val="0"/>
        <w:spacing w:after="0" w:line="240" w:lineRule="auto"/>
        <w:ind w:right="-2"/>
        <w:jc w:val="both"/>
        <w:rPr>
          <w:rFonts w:ascii="Tahoma" w:eastAsia="Times New Roman" w:hAnsi="Tahoma" w:cs="Tahoma"/>
          <w:color w:val="000000"/>
          <w:lang w:eastAsia="sl-SI"/>
        </w:rPr>
      </w:pPr>
    </w:p>
    <w:p w14:paraId="62B2A6A3" w14:textId="77777777" w:rsidR="00FC7C51" w:rsidRPr="00FE1859" w:rsidRDefault="00FC7C51" w:rsidP="00FC7C51">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AAF9EB7" w14:textId="77777777" w:rsidR="00FC7C51" w:rsidRPr="00BA3F91" w:rsidRDefault="00FC7C51" w:rsidP="00FC7C51">
      <w:pPr>
        <w:keepNext/>
        <w:keepLines/>
        <w:spacing w:after="0" w:line="240" w:lineRule="auto"/>
        <w:jc w:val="both"/>
        <w:rPr>
          <w:rFonts w:ascii="Tahoma" w:eastAsia="Times New Roman" w:hAnsi="Tahoma" w:cs="Tahoma"/>
          <w:color w:val="000000"/>
          <w:lang w:eastAsia="sl-SI"/>
        </w:rPr>
      </w:pPr>
    </w:p>
    <w:p w14:paraId="3E68DB13" w14:textId="77777777" w:rsidR="00FC7C51" w:rsidRPr="00BA3F91" w:rsidRDefault="00FC7C51" w:rsidP="00FC7C51">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14:paraId="57A946D6" w14:textId="77777777" w:rsidR="00FC7C51" w:rsidRPr="00BA3F91" w:rsidRDefault="00FC7C51" w:rsidP="00FC7C51">
      <w:pPr>
        <w:pStyle w:val="Telobesedila"/>
        <w:keepNext/>
        <w:keepLines/>
        <w:widowControl/>
        <w:numPr>
          <w:ilvl w:val="12"/>
          <w:numId w:val="0"/>
        </w:numPr>
        <w:jc w:val="center"/>
        <w:rPr>
          <w:rFonts w:ascii="Tahoma" w:hAnsi="Tahoma" w:cs="Tahoma"/>
          <w:sz w:val="22"/>
          <w:szCs w:val="22"/>
        </w:rPr>
      </w:pPr>
    </w:p>
    <w:p w14:paraId="140F5EE7"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CB8919F" w14:textId="77777777" w:rsidR="00FC7C51" w:rsidRPr="00BA3F91" w:rsidRDefault="00FC7C51" w:rsidP="00FC7C51">
      <w:pPr>
        <w:keepNext/>
        <w:keepLines/>
        <w:tabs>
          <w:tab w:val="left" w:pos="4820"/>
        </w:tabs>
        <w:spacing w:after="0" w:line="240" w:lineRule="auto"/>
        <w:jc w:val="center"/>
        <w:rPr>
          <w:rFonts w:ascii="Tahoma" w:hAnsi="Tahoma" w:cs="Tahoma"/>
          <w:b/>
        </w:rPr>
      </w:pPr>
    </w:p>
    <w:p w14:paraId="3FB74219" w14:textId="77777777" w:rsidR="00FC7C51" w:rsidRPr="00F07919" w:rsidRDefault="00FC7C51" w:rsidP="00FC7C51">
      <w:pPr>
        <w:keepNext/>
        <w:keepLines/>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746FA1E7" w14:textId="77777777" w:rsidR="00FC7C51" w:rsidRPr="00BA3F91" w:rsidRDefault="00FC7C51" w:rsidP="00FC7C51">
      <w:pPr>
        <w:keepNext/>
        <w:keepLines/>
        <w:spacing w:after="0" w:line="240" w:lineRule="auto"/>
        <w:jc w:val="both"/>
        <w:rPr>
          <w:rFonts w:ascii="Tahoma" w:eastAsia="Times New Roman" w:hAnsi="Tahoma" w:cs="Tahoma"/>
          <w:color w:val="000000"/>
          <w:lang w:eastAsia="sl-SI"/>
        </w:rPr>
      </w:pPr>
    </w:p>
    <w:p w14:paraId="79A31F8A" w14:textId="77777777" w:rsidR="00FC7C51" w:rsidRPr="00BA3F91" w:rsidRDefault="00FC7C51" w:rsidP="00FC7C51">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REŠEVANJE SPOROV</w:t>
      </w:r>
    </w:p>
    <w:p w14:paraId="01FDDE75" w14:textId="77777777" w:rsidR="00FC7C51" w:rsidRPr="00BA3F91" w:rsidRDefault="00FC7C51" w:rsidP="00FC7C51">
      <w:pPr>
        <w:keepNext/>
        <w:keepLines/>
        <w:spacing w:after="0" w:line="240" w:lineRule="auto"/>
        <w:jc w:val="center"/>
        <w:rPr>
          <w:rFonts w:ascii="Tahoma" w:hAnsi="Tahoma" w:cs="Tahoma"/>
        </w:rPr>
      </w:pPr>
    </w:p>
    <w:p w14:paraId="034BE295"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1402AD4" w14:textId="77777777" w:rsidR="00FC7C51" w:rsidRPr="00BA3F91" w:rsidRDefault="00FC7C51" w:rsidP="00FC7C51">
      <w:pPr>
        <w:keepNext/>
        <w:keepLines/>
        <w:spacing w:after="0" w:line="240" w:lineRule="auto"/>
        <w:jc w:val="both"/>
        <w:rPr>
          <w:rFonts w:ascii="Tahoma" w:hAnsi="Tahoma" w:cs="Tahoma"/>
        </w:rPr>
      </w:pPr>
    </w:p>
    <w:p w14:paraId="65B7B012" w14:textId="77777777" w:rsidR="00FC7C51" w:rsidRPr="00DA5BD6" w:rsidRDefault="00FC7C51" w:rsidP="00FC7C51">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52EA896F" w14:textId="77777777" w:rsidR="00FC7C51" w:rsidRPr="00DA5BD6" w:rsidRDefault="00FC7C51" w:rsidP="00FC7C51">
      <w:pPr>
        <w:pStyle w:val="tekst1"/>
        <w:keepNext/>
        <w:keepLines/>
        <w:widowControl w:val="0"/>
        <w:spacing w:before="0" w:line="240" w:lineRule="auto"/>
        <w:rPr>
          <w:rFonts w:ascii="Tahoma" w:eastAsia="Calibri" w:hAnsi="Tahoma" w:cs="Tahoma"/>
          <w:szCs w:val="22"/>
          <w:lang w:eastAsia="en-US"/>
        </w:rPr>
      </w:pPr>
    </w:p>
    <w:p w14:paraId="0AA7485C" w14:textId="77777777" w:rsidR="00FC7C51" w:rsidRPr="00BA3F91" w:rsidRDefault="00FC7C51" w:rsidP="00FC7C51">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Pr="009B0DE5">
        <w:rPr>
          <w:rFonts w:ascii="Tahoma" w:eastAsia="Calibri" w:hAnsi="Tahoma" w:cs="Tahoma"/>
          <w:szCs w:val="22"/>
          <w:lang w:eastAsia="en-US"/>
        </w:rPr>
        <w:t>sproži postopek za rešitev spora pri stvarno pristojnem sodišču v Ljubljani z uporabo prava Republike Slovenije</w:t>
      </w:r>
      <w:r w:rsidRPr="00BA3F91">
        <w:rPr>
          <w:rFonts w:ascii="Tahoma" w:eastAsia="Calibri" w:hAnsi="Tahoma" w:cs="Tahoma"/>
          <w:szCs w:val="22"/>
          <w:lang w:eastAsia="en-US"/>
        </w:rPr>
        <w:t>.</w:t>
      </w:r>
    </w:p>
    <w:p w14:paraId="4E8FAD84" w14:textId="77777777" w:rsidR="00FC7C51" w:rsidRPr="00BA3F91" w:rsidRDefault="00FC7C51" w:rsidP="00FC7C51">
      <w:pPr>
        <w:pStyle w:val="tekst1"/>
        <w:keepNext/>
        <w:keepLines/>
        <w:spacing w:before="0" w:line="240" w:lineRule="auto"/>
        <w:rPr>
          <w:rFonts w:ascii="Tahoma" w:hAnsi="Tahoma" w:cs="Tahoma"/>
          <w:szCs w:val="22"/>
        </w:rPr>
      </w:pPr>
    </w:p>
    <w:p w14:paraId="79006E5A" w14:textId="77777777" w:rsidR="00FC7C51" w:rsidRPr="00BA3F91" w:rsidRDefault="00FC7C51" w:rsidP="00FC7C51">
      <w:pPr>
        <w:pStyle w:val="Odstavekseznama"/>
        <w:keepNext/>
        <w:keepLines/>
        <w:numPr>
          <w:ilvl w:val="0"/>
          <w:numId w:val="9"/>
        </w:numPr>
        <w:ind w:left="567" w:hanging="567"/>
        <w:jc w:val="center"/>
        <w:rPr>
          <w:rFonts w:ascii="Tahoma" w:hAnsi="Tahoma" w:cs="Tahoma"/>
          <w:b/>
          <w:sz w:val="22"/>
          <w:szCs w:val="22"/>
        </w:rPr>
      </w:pPr>
      <w:r w:rsidRPr="00BA3F91">
        <w:rPr>
          <w:rFonts w:ascii="Tahoma" w:hAnsi="Tahoma" w:cs="Tahoma"/>
          <w:b/>
          <w:sz w:val="22"/>
          <w:szCs w:val="22"/>
        </w:rPr>
        <w:t>OSTALE DOLOČBE</w:t>
      </w:r>
    </w:p>
    <w:p w14:paraId="209664E3" w14:textId="77777777" w:rsidR="00FC7C51" w:rsidRPr="00BA3F91" w:rsidRDefault="00FC7C51" w:rsidP="00FC7C51">
      <w:pPr>
        <w:keepNext/>
        <w:keepLines/>
        <w:spacing w:after="0" w:line="240" w:lineRule="auto"/>
        <w:jc w:val="center"/>
        <w:rPr>
          <w:rFonts w:ascii="Tahoma" w:eastAsia="Times New Roman" w:hAnsi="Tahoma" w:cs="Tahoma"/>
          <w:color w:val="000000"/>
          <w:lang w:eastAsia="sl-SI"/>
        </w:rPr>
      </w:pPr>
    </w:p>
    <w:p w14:paraId="44A92B69"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8F337E8" w14:textId="77777777" w:rsidR="00FC7C51" w:rsidRPr="00BA3F91" w:rsidRDefault="00FC7C51" w:rsidP="00FC7C51">
      <w:pPr>
        <w:keepNext/>
        <w:keepLines/>
        <w:spacing w:after="0" w:line="240" w:lineRule="auto"/>
        <w:jc w:val="both"/>
        <w:rPr>
          <w:rFonts w:ascii="Tahoma" w:eastAsia="Times New Roman" w:hAnsi="Tahoma" w:cs="Tahoma"/>
          <w:lang w:eastAsia="sl-SI"/>
        </w:rPr>
      </w:pPr>
    </w:p>
    <w:p w14:paraId="15B4942E"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4BA55478"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20A65C6F"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934C3D3"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684943A7" w14:textId="77777777" w:rsidR="00FC7C51" w:rsidRPr="00BA3F91" w:rsidRDefault="00FC7C51" w:rsidP="00FC7C51">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5DB53AE1" w14:textId="77777777" w:rsidR="00FC7C51" w:rsidRPr="00BA3F91" w:rsidRDefault="00FC7C51" w:rsidP="00FC7C51">
      <w:pPr>
        <w:keepNext/>
        <w:keepLines/>
        <w:widowControl w:val="0"/>
        <w:tabs>
          <w:tab w:val="left" w:pos="4820"/>
        </w:tabs>
        <w:spacing w:after="0" w:line="240" w:lineRule="auto"/>
        <w:jc w:val="both"/>
        <w:rPr>
          <w:rFonts w:ascii="Tahoma" w:eastAsia="Times New Roman" w:hAnsi="Tahoma" w:cs="Tahoma"/>
          <w:lang w:eastAsia="sl-SI"/>
        </w:rPr>
      </w:pPr>
    </w:p>
    <w:p w14:paraId="0CA0A215" w14:textId="77777777" w:rsidR="00FC7C51" w:rsidRPr="00BA3F91" w:rsidRDefault="00FC7C51" w:rsidP="00FC7C51">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976B907" w14:textId="77777777" w:rsidR="00FC7C51" w:rsidRPr="00BA3F91" w:rsidRDefault="00FC7C51" w:rsidP="00FC7C51">
      <w:pPr>
        <w:keepNext/>
        <w:keepLines/>
        <w:widowControl w:val="0"/>
        <w:tabs>
          <w:tab w:val="left" w:pos="4820"/>
        </w:tabs>
        <w:spacing w:after="0" w:line="240" w:lineRule="auto"/>
        <w:jc w:val="both"/>
        <w:rPr>
          <w:rFonts w:ascii="Tahoma" w:eastAsia="Times New Roman" w:hAnsi="Tahoma" w:cs="Tahoma"/>
          <w:lang w:eastAsia="sl-SI"/>
        </w:rPr>
      </w:pPr>
    </w:p>
    <w:p w14:paraId="2AA4FA44" w14:textId="77777777" w:rsidR="00FC7C51" w:rsidRPr="00DA5BD6" w:rsidRDefault="00FC7C51" w:rsidP="00FC7C51">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1621C970" w14:textId="77777777" w:rsidR="00FC7C51" w:rsidRDefault="00FC7C51" w:rsidP="00FC7C51">
      <w:pPr>
        <w:keepNext/>
        <w:keepLines/>
        <w:widowControl w:val="0"/>
        <w:tabs>
          <w:tab w:val="left" w:pos="4820"/>
        </w:tabs>
        <w:spacing w:after="0" w:line="240" w:lineRule="auto"/>
        <w:jc w:val="both"/>
        <w:rPr>
          <w:rFonts w:ascii="Tahoma" w:eastAsia="Times New Roman" w:hAnsi="Tahoma" w:cs="Tahoma"/>
          <w:lang w:eastAsia="sl-SI"/>
        </w:rPr>
      </w:pPr>
    </w:p>
    <w:p w14:paraId="29399326" w14:textId="77777777" w:rsidR="00FC7C51" w:rsidRPr="00DA5BD6" w:rsidRDefault="00FC7C51" w:rsidP="00FC7C51">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20CEDAE5"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3AB03E9C"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65EC216"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4C48908C"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Vsebina tega okvirnega sporazuma kot tudi dokumentacija, ki je njegov sestavni del oziroma se nanaša na ta okvirni sporazum in njegovo izvajanje se šteje za poslovno skrivnost, razen podatkov</w:t>
      </w:r>
      <w:r>
        <w:rPr>
          <w:rFonts w:ascii="Tahoma" w:eastAsia="Times New Roman" w:hAnsi="Tahoma" w:cs="Tahoma"/>
          <w:lang w:eastAsia="sl-SI"/>
        </w:rPr>
        <w:t xml:space="preserve"> oz. informacij</w:t>
      </w:r>
      <w:r w:rsidRPr="00BA3F91">
        <w:rPr>
          <w:rFonts w:ascii="Tahoma" w:eastAsia="Times New Roman" w:hAnsi="Tahoma" w:cs="Tahoma"/>
          <w:lang w:eastAsia="sl-SI"/>
        </w:rPr>
        <w:t>, ki v skladu z veljavnimi predpisi štejejo za javne.</w:t>
      </w:r>
    </w:p>
    <w:p w14:paraId="16DE1A70"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61A8EA6A"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835D966"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34E1DF51"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58410848"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51E79489"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C3A3891"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2098E2A0"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243AE6B3"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02B11AF3" w14:textId="77777777" w:rsidR="00FC7C51" w:rsidRPr="00BA3F91" w:rsidRDefault="00FC7C51" w:rsidP="00FC7C5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F639F69"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p>
    <w:p w14:paraId="0BE775C3" w14:textId="77777777" w:rsidR="00FC7C51" w:rsidRPr="00BA3F91" w:rsidRDefault="00FC7C51" w:rsidP="00FC7C51">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 i</w:t>
      </w:r>
      <w:r w:rsidRPr="00BA3F91">
        <w:rPr>
          <w:rFonts w:ascii="Tahoma" w:eastAsia="Times New Roman" w:hAnsi="Tahoma" w:cs="Tahoma"/>
          <w:lang w:eastAsia="sl-SI"/>
        </w:rPr>
        <w:t xml:space="preserve">n izvajalec en (1) izvod. </w:t>
      </w:r>
    </w:p>
    <w:p w14:paraId="19517174" w14:textId="77777777" w:rsidR="00EC3759" w:rsidRPr="00EC4317" w:rsidRDefault="00EC3759" w:rsidP="0070318D">
      <w:pPr>
        <w:keepNext/>
        <w:keepLines/>
        <w:tabs>
          <w:tab w:val="left" w:pos="1134"/>
          <w:tab w:val="left" w:pos="4820"/>
        </w:tabs>
        <w:spacing w:after="0" w:line="240" w:lineRule="auto"/>
        <w:jc w:val="both"/>
        <w:rPr>
          <w:rFonts w:ascii="Tahoma" w:eastAsia="Times New Roman" w:hAnsi="Tahoma" w:cs="Tahoma"/>
          <w:lang w:eastAsia="sl-SI"/>
        </w:rPr>
      </w:pPr>
    </w:p>
    <w:p w14:paraId="647A26E3" w14:textId="77777777" w:rsidR="00EC3759" w:rsidRPr="00EC4317" w:rsidRDefault="00EC3759" w:rsidP="0070318D">
      <w:pPr>
        <w:keepNext/>
        <w:keepLines/>
        <w:tabs>
          <w:tab w:val="left" w:pos="1134"/>
          <w:tab w:val="left" w:pos="4820"/>
        </w:tabs>
        <w:spacing w:after="0" w:line="240" w:lineRule="auto"/>
        <w:jc w:val="both"/>
        <w:rPr>
          <w:rFonts w:ascii="Tahoma" w:eastAsia="Times New Roman" w:hAnsi="Tahoma" w:cs="Tahoma"/>
          <w:lang w:eastAsia="sl-SI"/>
        </w:rPr>
      </w:pPr>
    </w:p>
    <w:p w14:paraId="3D32B1B3" w14:textId="77777777" w:rsidR="00E11C6A" w:rsidRPr="00E11C6A" w:rsidRDefault="00E11C6A" w:rsidP="0070318D">
      <w:pPr>
        <w:keepNext/>
        <w:keepLines/>
        <w:tabs>
          <w:tab w:val="left" w:pos="4962"/>
        </w:tabs>
        <w:spacing w:after="0" w:line="240" w:lineRule="auto"/>
        <w:jc w:val="both"/>
        <w:rPr>
          <w:rFonts w:ascii="Tahoma" w:eastAsia="Times New Roman" w:hAnsi="Tahoma" w:cs="Tahoma"/>
          <w:lang w:eastAsia="sl-SI"/>
        </w:rPr>
      </w:pPr>
      <w:r w:rsidRPr="00E11C6A">
        <w:rPr>
          <w:rFonts w:ascii="Tahoma" w:eastAsia="Times New Roman" w:hAnsi="Tahoma" w:cs="Tahoma"/>
          <w:lang w:eastAsia="sl-SI"/>
        </w:rPr>
        <w:t>____________, dne ___________</w:t>
      </w:r>
      <w:r w:rsidRPr="00E11C6A">
        <w:rPr>
          <w:rFonts w:ascii="Tahoma" w:eastAsia="Times New Roman" w:hAnsi="Tahoma" w:cs="Tahoma"/>
          <w:lang w:eastAsia="sl-SI"/>
        </w:rPr>
        <w:tab/>
        <w:t>Ljubljana, dne __________</w:t>
      </w:r>
    </w:p>
    <w:p w14:paraId="5CD7F4B2" w14:textId="77777777" w:rsidR="00E11C6A" w:rsidRPr="00E11C6A" w:rsidRDefault="00E11C6A" w:rsidP="0070318D">
      <w:pPr>
        <w:keepNext/>
        <w:keepLines/>
        <w:tabs>
          <w:tab w:val="left" w:pos="4820"/>
        </w:tabs>
        <w:spacing w:after="0" w:line="240" w:lineRule="auto"/>
        <w:jc w:val="both"/>
        <w:rPr>
          <w:rFonts w:ascii="Tahoma" w:eastAsia="Times New Roman" w:hAnsi="Tahoma" w:cs="Tahoma"/>
          <w:lang w:eastAsia="sl-SI"/>
        </w:rPr>
      </w:pPr>
    </w:p>
    <w:p w14:paraId="63D3343E" w14:textId="77777777" w:rsidR="00E11C6A" w:rsidRPr="00E11C6A" w:rsidRDefault="00E11C6A" w:rsidP="0070318D">
      <w:pPr>
        <w:keepNext/>
        <w:keepLines/>
        <w:tabs>
          <w:tab w:val="left" w:pos="4962"/>
        </w:tabs>
        <w:spacing w:after="0" w:line="240" w:lineRule="auto"/>
        <w:jc w:val="both"/>
        <w:rPr>
          <w:rFonts w:ascii="Tahoma" w:eastAsia="Times New Roman" w:hAnsi="Tahoma" w:cs="Tahoma"/>
          <w:lang w:eastAsia="sl-SI"/>
        </w:rPr>
      </w:pPr>
      <w:r w:rsidRPr="00E11C6A">
        <w:rPr>
          <w:rFonts w:ascii="Tahoma" w:eastAsia="Times New Roman" w:hAnsi="Tahoma" w:cs="Tahoma"/>
          <w:lang w:eastAsia="sl-SI"/>
        </w:rPr>
        <w:t>IZVAJALEC:</w:t>
      </w:r>
      <w:r w:rsidRPr="00E11C6A">
        <w:rPr>
          <w:rFonts w:ascii="Tahoma" w:eastAsia="Times New Roman" w:hAnsi="Tahoma" w:cs="Tahoma"/>
          <w:lang w:eastAsia="sl-SI"/>
        </w:rPr>
        <w:tab/>
        <w:t>NAROČNIK:</w:t>
      </w:r>
    </w:p>
    <w:p w14:paraId="388817B9" w14:textId="77777777" w:rsidR="00E11C6A" w:rsidRPr="00E11C6A" w:rsidRDefault="00E11C6A" w:rsidP="0070318D">
      <w:pPr>
        <w:keepNext/>
        <w:keepLines/>
        <w:tabs>
          <w:tab w:val="left" w:pos="4820"/>
        </w:tabs>
        <w:spacing w:after="0" w:line="240" w:lineRule="auto"/>
        <w:jc w:val="both"/>
        <w:rPr>
          <w:rFonts w:ascii="Tahoma" w:eastAsia="Times New Roman" w:hAnsi="Tahoma" w:cs="Tahoma"/>
          <w:lang w:eastAsia="sl-SI"/>
        </w:rPr>
      </w:pPr>
    </w:p>
    <w:p w14:paraId="5802EEF2" w14:textId="77777777" w:rsidR="00E11C6A" w:rsidRPr="00E11C6A" w:rsidRDefault="00E11C6A" w:rsidP="0070318D">
      <w:pPr>
        <w:keepNext/>
        <w:keepLines/>
        <w:tabs>
          <w:tab w:val="left" w:pos="4962"/>
        </w:tabs>
        <w:spacing w:after="0" w:line="240" w:lineRule="auto"/>
        <w:ind w:right="-427"/>
        <w:jc w:val="both"/>
        <w:rPr>
          <w:rFonts w:ascii="Tahoma" w:eastAsia="Times New Roman" w:hAnsi="Tahoma" w:cs="Tahoma"/>
          <w:bCs/>
          <w:lang w:eastAsia="sl-SI"/>
        </w:rPr>
      </w:pPr>
      <w:r w:rsidRPr="00E11C6A">
        <w:rPr>
          <w:rFonts w:ascii="Tahoma" w:eastAsia="Times New Roman" w:hAnsi="Tahoma" w:cs="Tahoma"/>
          <w:bCs/>
          <w:lang w:eastAsia="sl-SI"/>
        </w:rPr>
        <w:tab/>
        <w:t xml:space="preserve">JAVNO PODJETJE ENERGETIKA LJUBLJANA </w:t>
      </w:r>
      <w:proofErr w:type="spellStart"/>
      <w:r w:rsidRPr="00E11C6A">
        <w:rPr>
          <w:rFonts w:ascii="Tahoma" w:eastAsia="Times New Roman" w:hAnsi="Tahoma" w:cs="Tahoma"/>
          <w:bCs/>
          <w:lang w:eastAsia="sl-SI"/>
        </w:rPr>
        <w:t>d.o.o</w:t>
      </w:r>
      <w:proofErr w:type="spellEnd"/>
      <w:r w:rsidRPr="00E11C6A">
        <w:rPr>
          <w:rFonts w:ascii="Tahoma" w:eastAsia="Times New Roman" w:hAnsi="Tahoma" w:cs="Tahoma"/>
          <w:bCs/>
          <w:lang w:eastAsia="sl-SI"/>
        </w:rPr>
        <w:t>.</w:t>
      </w:r>
      <w:r w:rsidRPr="00E11C6A">
        <w:rPr>
          <w:rFonts w:ascii="Tahoma" w:eastAsia="Times New Roman" w:hAnsi="Tahoma" w:cs="Tahoma"/>
          <w:lang w:eastAsia="sl-SI"/>
        </w:rPr>
        <w:tab/>
      </w:r>
    </w:p>
    <w:p w14:paraId="0395927C" w14:textId="77777777" w:rsidR="00E11C6A" w:rsidRPr="00E11C6A" w:rsidRDefault="00E11C6A" w:rsidP="0070318D">
      <w:pPr>
        <w:keepNext/>
        <w:keepLines/>
        <w:tabs>
          <w:tab w:val="left" w:pos="4962"/>
        </w:tabs>
        <w:spacing w:after="0" w:line="240" w:lineRule="auto"/>
        <w:jc w:val="both"/>
        <w:rPr>
          <w:rFonts w:ascii="Tahoma" w:eastAsia="Times New Roman" w:hAnsi="Tahoma" w:cs="Tahoma"/>
          <w:lang w:eastAsia="sl-SI"/>
        </w:rPr>
      </w:pPr>
    </w:p>
    <w:p w14:paraId="1C2146FC" w14:textId="77777777" w:rsidR="00E11C6A" w:rsidRPr="00E11C6A" w:rsidRDefault="00E11C6A" w:rsidP="0070318D">
      <w:pPr>
        <w:keepNext/>
        <w:keepLines/>
        <w:tabs>
          <w:tab w:val="left" w:pos="4962"/>
        </w:tabs>
        <w:spacing w:after="0" w:line="240" w:lineRule="auto"/>
        <w:jc w:val="both"/>
        <w:rPr>
          <w:rFonts w:ascii="Tahoma" w:eastAsia="Times New Roman" w:hAnsi="Tahoma" w:cs="Tahoma"/>
          <w:lang w:eastAsia="sl-SI"/>
        </w:rPr>
      </w:pPr>
      <w:r w:rsidRPr="00E11C6A">
        <w:rPr>
          <w:rFonts w:ascii="Tahoma" w:eastAsia="Times New Roman" w:hAnsi="Tahoma" w:cs="Tahoma"/>
          <w:lang w:eastAsia="sl-SI"/>
        </w:rPr>
        <w:tab/>
        <w:t>Direktor:</w:t>
      </w:r>
    </w:p>
    <w:p w14:paraId="43AD0445" w14:textId="77777777" w:rsidR="00E11C6A" w:rsidRPr="00E11C6A" w:rsidRDefault="00E11C6A" w:rsidP="0070318D">
      <w:pPr>
        <w:keepNext/>
        <w:keepLines/>
        <w:tabs>
          <w:tab w:val="left" w:pos="4962"/>
        </w:tabs>
        <w:spacing w:after="0" w:line="240" w:lineRule="auto"/>
        <w:jc w:val="both"/>
        <w:rPr>
          <w:rFonts w:ascii="Tahoma" w:eastAsia="Times New Roman" w:hAnsi="Tahoma" w:cs="Tahoma"/>
          <w:b/>
          <w:bCs/>
          <w:lang w:eastAsia="sl-SI"/>
        </w:rPr>
      </w:pPr>
      <w:r w:rsidRPr="00E11C6A">
        <w:rPr>
          <w:rFonts w:ascii="Tahoma" w:eastAsia="Times New Roman" w:hAnsi="Tahoma" w:cs="Tahoma"/>
          <w:b/>
          <w:bCs/>
          <w:lang w:eastAsia="sl-SI"/>
        </w:rPr>
        <w:tab/>
        <w:t>Samo Lozej</w:t>
      </w:r>
    </w:p>
    <w:p w14:paraId="5F8992EC" w14:textId="77777777" w:rsidR="000D211E" w:rsidRPr="00AB1539" w:rsidRDefault="000D211E" w:rsidP="0070318D">
      <w:pPr>
        <w:keepNext/>
        <w:keepLines/>
        <w:tabs>
          <w:tab w:val="left" w:pos="5387"/>
        </w:tabs>
        <w:spacing w:after="0" w:line="240" w:lineRule="auto"/>
        <w:jc w:val="both"/>
        <w:rPr>
          <w:rFonts w:ascii="Tahoma" w:eastAsia="Times New Roman" w:hAnsi="Tahoma" w:cs="Tahoma"/>
          <w:lang w:eastAsia="sl-SI"/>
        </w:rPr>
      </w:pPr>
    </w:p>
    <w:p w14:paraId="3BD648FE" w14:textId="77777777" w:rsidR="00570A4F" w:rsidRPr="00AB1539" w:rsidRDefault="00570A4F" w:rsidP="0070318D">
      <w:pPr>
        <w:keepNext/>
        <w:keepLines/>
        <w:spacing w:after="0" w:line="240" w:lineRule="auto"/>
        <w:jc w:val="both"/>
        <w:rPr>
          <w:rFonts w:ascii="Tahoma" w:hAnsi="Tahoma" w:cs="Tahoma"/>
        </w:rPr>
      </w:pPr>
    </w:p>
    <w:p w14:paraId="26BB0946" w14:textId="77777777" w:rsidR="00582EEB" w:rsidRPr="00AB1539" w:rsidRDefault="00582EEB" w:rsidP="0070318D">
      <w:pPr>
        <w:keepNext/>
        <w:keepLines/>
        <w:spacing w:after="0" w:line="240" w:lineRule="auto"/>
        <w:jc w:val="both"/>
        <w:rPr>
          <w:rFonts w:ascii="Tahoma" w:hAnsi="Tahoma" w:cs="Tahoma"/>
        </w:rPr>
      </w:pPr>
      <w:r w:rsidRPr="00AB1539">
        <w:rPr>
          <w:rFonts w:ascii="Tahoma" w:hAnsi="Tahoma" w:cs="Tahoma"/>
        </w:rPr>
        <w:t>Prilog</w:t>
      </w:r>
      <w:r w:rsidR="006464A6">
        <w:rPr>
          <w:rFonts w:ascii="Tahoma" w:hAnsi="Tahoma" w:cs="Tahoma"/>
        </w:rPr>
        <w:t>i</w:t>
      </w:r>
      <w:r w:rsidRPr="00AB1539">
        <w:rPr>
          <w:rFonts w:ascii="Tahoma" w:hAnsi="Tahoma" w:cs="Tahoma"/>
        </w:rPr>
        <w:t>:</w:t>
      </w:r>
    </w:p>
    <w:p w14:paraId="444ACF34" w14:textId="77777777" w:rsidR="00FC7C51" w:rsidRDefault="002A66E9" w:rsidP="00FC7C51">
      <w:pPr>
        <w:keepNext/>
        <w:keepLines/>
        <w:numPr>
          <w:ilvl w:val="0"/>
          <w:numId w:val="11"/>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1: </w:t>
      </w:r>
      <w:r w:rsidR="00FC7C51" w:rsidRPr="0034267C">
        <w:rPr>
          <w:rFonts w:ascii="Tahoma" w:eastAsia="Times New Roman" w:hAnsi="Tahoma" w:cs="Tahoma"/>
          <w:lang w:eastAsia="sl-SI"/>
        </w:rPr>
        <w:t xml:space="preserve">Pisni sporazum o skupnih varnostnih ukrepih in ravnanju z okoljem v JAVNEM PODJETJU ENERGETIKA LJUBLJANA </w:t>
      </w:r>
      <w:proofErr w:type="spellStart"/>
      <w:r w:rsidR="00FC7C51" w:rsidRPr="0034267C">
        <w:rPr>
          <w:rFonts w:ascii="Tahoma" w:eastAsia="Times New Roman" w:hAnsi="Tahoma" w:cs="Tahoma"/>
          <w:lang w:eastAsia="sl-SI"/>
        </w:rPr>
        <w:t>d.o.o</w:t>
      </w:r>
      <w:proofErr w:type="spellEnd"/>
      <w:r w:rsidR="00FC7C51" w:rsidRPr="0034267C">
        <w:rPr>
          <w:rFonts w:ascii="Tahoma" w:eastAsia="Times New Roman" w:hAnsi="Tahoma" w:cs="Tahoma"/>
          <w:lang w:eastAsia="sl-SI"/>
        </w:rPr>
        <w:t>.</w:t>
      </w:r>
      <w:r w:rsidR="00FC7C51">
        <w:rPr>
          <w:rFonts w:ascii="Tahoma" w:eastAsia="Times New Roman" w:hAnsi="Tahoma" w:cs="Tahoma"/>
          <w:lang w:eastAsia="sl-SI"/>
        </w:rPr>
        <w:t>,</w:t>
      </w:r>
    </w:p>
    <w:p w14:paraId="76538C9B" w14:textId="77777777" w:rsidR="00750230" w:rsidRPr="00750230" w:rsidRDefault="00FC7C51" w:rsidP="00FC7C51">
      <w:pPr>
        <w:keepNext/>
        <w:keepLines/>
        <w:numPr>
          <w:ilvl w:val="0"/>
          <w:numId w:val="11"/>
        </w:numPr>
        <w:tabs>
          <w:tab w:val="clear" w:pos="720"/>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Priloga št. 2: </w:t>
      </w:r>
      <w:r>
        <w:rPr>
          <w:rFonts w:ascii="Tahoma" w:hAnsi="Tahoma" w:cs="Tahoma"/>
          <w:szCs w:val="20"/>
          <w:lang w:eastAsia="sl-SI"/>
        </w:rPr>
        <w:t>Poslovnik</w:t>
      </w:r>
      <w:r w:rsidRPr="00A54CF9">
        <w:rPr>
          <w:rFonts w:ascii="Tahoma" w:hAnsi="Tahoma" w:cs="Tahoma"/>
          <w:szCs w:val="20"/>
          <w:lang w:eastAsia="sl-SI"/>
        </w:rPr>
        <w:t xml:space="preserve"> o pretovarjanju sečnine in vzdrževanju pretakalne ploščadi naročnika</w:t>
      </w:r>
      <w:r w:rsidR="00750230">
        <w:rPr>
          <w:rFonts w:ascii="Tahoma" w:hAnsi="Tahoma" w:cs="Tahoma"/>
          <w:szCs w:val="20"/>
          <w:lang w:eastAsia="sl-SI"/>
        </w:rPr>
        <w:t>,</w:t>
      </w:r>
    </w:p>
    <w:p w14:paraId="705F8377" w14:textId="75342644" w:rsidR="002A66E9" w:rsidRPr="00750230" w:rsidRDefault="00750230" w:rsidP="00750230">
      <w:pPr>
        <w:keepNext/>
        <w:keepLines/>
        <w:numPr>
          <w:ilvl w:val="0"/>
          <w:numId w:val="11"/>
        </w:numPr>
        <w:tabs>
          <w:tab w:val="clear" w:pos="720"/>
          <w:tab w:val="left" w:pos="284"/>
        </w:tabs>
        <w:spacing w:after="0" w:line="240" w:lineRule="auto"/>
        <w:ind w:left="284" w:hanging="284"/>
        <w:jc w:val="both"/>
        <w:rPr>
          <w:rFonts w:ascii="Tahoma" w:eastAsia="Times New Roman" w:hAnsi="Tahoma" w:cs="Tahoma"/>
          <w:lang w:eastAsia="sl-SI"/>
        </w:rPr>
      </w:pPr>
      <w:r w:rsidRPr="00750230">
        <w:rPr>
          <w:rFonts w:ascii="Tahoma" w:hAnsi="Tahoma" w:cs="Tahoma"/>
          <w:szCs w:val="20"/>
          <w:lang w:eastAsia="sl-SI"/>
        </w:rPr>
        <w:t>Priloga št. 3: Dvoriščni red naročnika</w:t>
      </w:r>
      <w:r>
        <w:rPr>
          <w:rFonts w:ascii="Tahoma" w:hAnsi="Tahoma" w:cs="Tahoma"/>
          <w:szCs w:val="20"/>
          <w:lang w:eastAsia="sl-SI"/>
        </w:rPr>
        <w:t>.</w:t>
      </w:r>
    </w:p>
    <w:sectPr w:rsidR="002A66E9" w:rsidRPr="00750230" w:rsidSect="00CF4AE1">
      <w:headerReference w:type="default" r:id="rId20"/>
      <w:footerReference w:type="default" r:id="rId21"/>
      <w:headerReference w:type="first" r:id="rId22"/>
      <w:footerReference w:type="first" r:id="rId23"/>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E9DE4" w14:textId="77777777" w:rsidR="00C6111B" w:rsidRDefault="00C6111B">
      <w:pPr>
        <w:spacing w:after="0" w:line="240" w:lineRule="auto"/>
      </w:pPr>
      <w:r>
        <w:separator/>
      </w:r>
    </w:p>
  </w:endnote>
  <w:endnote w:type="continuationSeparator" w:id="0">
    <w:p w14:paraId="2825CC88" w14:textId="77777777" w:rsidR="00C6111B" w:rsidRDefault="00C61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586C" w14:textId="39AF7740" w:rsidR="002F1188" w:rsidRPr="00941BDE" w:rsidRDefault="002F118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7A415E">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7A415E">
      <w:rPr>
        <w:rFonts w:ascii="Tahoma" w:hAnsi="Tahoma" w:cs="Tahoma"/>
        <w:bCs/>
        <w:noProof/>
        <w:sz w:val="18"/>
      </w:rPr>
      <w:t>62</w:t>
    </w:r>
    <w:r w:rsidRPr="00941BDE">
      <w:rPr>
        <w:rFonts w:ascii="Tahoma" w:hAnsi="Tahoma" w:cs="Tahoma"/>
        <w:bCs/>
        <w:sz w:val="18"/>
        <w:szCs w:val="24"/>
      </w:rPr>
      <w:fldChar w:fldCharType="end"/>
    </w:r>
  </w:p>
  <w:p w14:paraId="31B9F217" w14:textId="77777777" w:rsidR="002F1188" w:rsidRPr="007653AE" w:rsidRDefault="002F118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8EFA2" w14:textId="77777777" w:rsidR="00582053" w:rsidRPr="00CD2C73" w:rsidRDefault="00582053" w:rsidP="00582053">
    <w:pPr>
      <w:pStyle w:val="Noga"/>
      <w:tabs>
        <w:tab w:val="clear" w:pos="9072"/>
      </w:tabs>
      <w:jc w:val="right"/>
    </w:pPr>
    <w:r w:rsidRPr="005332C6">
      <w:rPr>
        <w:noProof/>
        <w:sz w:val="16"/>
        <w:szCs w:val="16"/>
      </w:rPr>
      <w:drawing>
        <wp:inline distT="0" distB="0" distL="0" distR="0" wp14:anchorId="02BDD679" wp14:editId="47D99169">
          <wp:extent cx="2430145" cy="783270"/>
          <wp:effectExtent l="0" t="0" r="825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32857436" w14:textId="77777777" w:rsidR="002F1188" w:rsidRPr="00925B3F" w:rsidRDefault="002F1188" w:rsidP="00925B3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7C565" w14:textId="77777777" w:rsidR="00C6111B" w:rsidRDefault="00C6111B">
      <w:pPr>
        <w:spacing w:after="0" w:line="240" w:lineRule="auto"/>
      </w:pPr>
      <w:r>
        <w:separator/>
      </w:r>
    </w:p>
  </w:footnote>
  <w:footnote w:type="continuationSeparator" w:id="0">
    <w:p w14:paraId="491FAF8E" w14:textId="77777777" w:rsidR="00C6111B" w:rsidRDefault="00C6111B">
      <w:pPr>
        <w:spacing w:after="0" w:line="240" w:lineRule="auto"/>
      </w:pPr>
      <w:r>
        <w:continuationSeparator/>
      </w:r>
    </w:p>
  </w:footnote>
  <w:footnote w:id="1">
    <w:p w14:paraId="16D01A64" w14:textId="77777777" w:rsidR="002F1188" w:rsidRPr="00540EB2" w:rsidRDefault="002F1188" w:rsidP="00F33977">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48912374" w14:textId="77777777" w:rsidR="002F1188" w:rsidRPr="00540EB2" w:rsidRDefault="002F1188" w:rsidP="00F33977">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96764" w14:textId="77777777" w:rsidR="002F1188" w:rsidRDefault="002F1188" w:rsidP="00DC663E">
    <w:pPr>
      <w:pStyle w:val="Glava"/>
      <w:jc w:val="center"/>
    </w:pPr>
    <w:r>
      <w:rPr>
        <w:noProof/>
        <w:lang w:val="sl-SI" w:eastAsia="sl-SI"/>
      </w:rPr>
      <w:drawing>
        <wp:inline distT="0" distB="0" distL="0" distR="0" wp14:anchorId="6633CDC2" wp14:editId="6C698B9A">
          <wp:extent cx="825500" cy="61595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4B1A9" w14:textId="77777777" w:rsidR="002F1188" w:rsidRDefault="002F1188" w:rsidP="00925B3F">
    <w:pPr>
      <w:pStyle w:val="Glava"/>
      <w:keepLines/>
      <w:widowControl w:val="0"/>
      <w:tabs>
        <w:tab w:val="clear" w:pos="4536"/>
        <w:tab w:val="center" w:pos="8080"/>
      </w:tabs>
      <w:ind w:right="-1134"/>
    </w:pPr>
    <w:r>
      <w:tab/>
    </w:r>
    <w:r>
      <w:rPr>
        <w:noProof/>
        <w:lang w:val="sl-SI" w:eastAsia="sl-SI"/>
      </w:rPr>
      <w:drawing>
        <wp:inline distT="0" distB="0" distL="0" distR="0" wp14:anchorId="281D8404" wp14:editId="0F5E44A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2B0706B" w14:textId="77777777" w:rsidR="002F1188" w:rsidRPr="00925B3F" w:rsidRDefault="002F1188" w:rsidP="00925B3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81F504B"/>
    <w:multiLevelType w:val="hybridMultilevel"/>
    <w:tmpl w:val="15C8FF44"/>
    <w:lvl w:ilvl="0" w:tplc="228A51AC">
      <w:start w:val="1"/>
      <w:numFmt w:val="lowerLetter"/>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086157F"/>
    <w:multiLevelType w:val="multilevel"/>
    <w:tmpl w:val="DD605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B08396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FFF0B12"/>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3"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8"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0"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1" w15:restartNumberingAfterBreak="0">
    <w:nsid w:val="47567CBF"/>
    <w:multiLevelType w:val="hybridMultilevel"/>
    <w:tmpl w:val="6ACC8A10"/>
    <w:lvl w:ilvl="0" w:tplc="6CF68A9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3"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1DC6FB9"/>
    <w:multiLevelType w:val="singleLevel"/>
    <w:tmpl w:val="0424000F"/>
    <w:lvl w:ilvl="0">
      <w:start w:val="1"/>
      <w:numFmt w:val="decimal"/>
      <w:lvlText w:val="%1."/>
      <w:lvlJc w:val="left"/>
      <w:pPr>
        <w:tabs>
          <w:tab w:val="num" w:pos="360"/>
        </w:tabs>
        <w:ind w:left="360" w:hanging="360"/>
      </w:pPr>
    </w:lvl>
  </w:abstractNum>
  <w:abstractNum w:abstractNumId="5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6"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7"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75324107"/>
    <w:multiLevelType w:val="singleLevel"/>
    <w:tmpl w:val="0520FEB2"/>
    <w:lvl w:ilvl="0">
      <w:start w:val="6"/>
      <w:numFmt w:val="bullet"/>
      <w:lvlText w:val="-"/>
      <w:lvlJc w:val="left"/>
      <w:pPr>
        <w:tabs>
          <w:tab w:val="num" w:pos="360"/>
        </w:tabs>
        <w:ind w:left="360" w:hanging="360"/>
      </w:pPr>
      <w:rPr>
        <w:rFonts w:ascii="Times New Roman" w:hAnsi="Times New Roman" w:hint="default"/>
      </w:rPr>
    </w:lvl>
  </w:abstractNum>
  <w:abstractNum w:abstractNumId="61" w15:restartNumberingAfterBreak="0">
    <w:nsid w:val="758071BB"/>
    <w:multiLevelType w:val="hybridMultilevel"/>
    <w:tmpl w:val="C47088D6"/>
    <w:styleLink w:val="StyleBulleted13"/>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2"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3"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DBA0F22"/>
    <w:multiLevelType w:val="hybridMultilevel"/>
    <w:tmpl w:val="96B0713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40"/>
  </w:num>
  <w:num w:numId="4">
    <w:abstractNumId w:val="34"/>
  </w:num>
  <w:num w:numId="5">
    <w:abstractNumId w:val="14"/>
  </w:num>
  <w:num w:numId="6">
    <w:abstractNumId w:val="37"/>
  </w:num>
  <w:num w:numId="7">
    <w:abstractNumId w:val="39"/>
  </w:num>
  <w:num w:numId="8">
    <w:abstractNumId w:val="55"/>
  </w:num>
  <w:num w:numId="9">
    <w:abstractNumId w:val="25"/>
  </w:num>
  <w:num w:numId="10">
    <w:abstractNumId w:val="36"/>
  </w:num>
  <w:num w:numId="11">
    <w:abstractNumId w:val="59"/>
  </w:num>
  <w:num w:numId="12">
    <w:abstractNumId w:val="32"/>
  </w:num>
  <w:num w:numId="13">
    <w:abstractNumId w:val="49"/>
  </w:num>
  <w:num w:numId="14">
    <w:abstractNumId w:val="12"/>
  </w:num>
  <w:num w:numId="15">
    <w:abstractNumId w:val="62"/>
  </w:num>
  <w:num w:numId="16">
    <w:abstractNumId w:val="29"/>
  </w:num>
  <w:num w:numId="17">
    <w:abstractNumId w:val="17"/>
  </w:num>
  <w:num w:numId="18">
    <w:abstractNumId w:val="61"/>
  </w:num>
  <w:num w:numId="19">
    <w:abstractNumId w:val="15"/>
  </w:num>
  <w:num w:numId="20">
    <w:abstractNumId w:val="21"/>
  </w:num>
  <w:num w:numId="21">
    <w:abstractNumId w:val="26"/>
  </w:num>
  <w:num w:numId="22">
    <w:abstractNumId w:val="41"/>
  </w:num>
  <w:num w:numId="23">
    <w:abstractNumId w:val="64"/>
  </w:num>
  <w:num w:numId="24">
    <w:abstractNumId w:val="20"/>
  </w:num>
  <w:num w:numId="25">
    <w:abstractNumId w:val="16"/>
  </w:num>
  <w:num w:numId="26">
    <w:abstractNumId w:val="60"/>
  </w:num>
  <w:num w:numId="27">
    <w:abstractNumId w:val="46"/>
  </w:num>
  <w:num w:numId="28">
    <w:abstractNumId w:val="45"/>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8"/>
  </w:num>
  <w:num w:numId="31">
    <w:abstractNumId w:val="30"/>
  </w:num>
  <w:num w:numId="32">
    <w:abstractNumId w:val="66"/>
  </w:num>
  <w:num w:numId="33">
    <w:abstractNumId w:val="50"/>
  </w:num>
  <w:num w:numId="34">
    <w:abstractNumId w:val="22"/>
  </w:num>
  <w:num w:numId="35">
    <w:abstractNumId w:val="44"/>
  </w:num>
  <w:num w:numId="36">
    <w:abstractNumId w:val="19"/>
  </w:num>
  <w:num w:numId="37">
    <w:abstractNumId w:val="53"/>
  </w:num>
  <w:num w:numId="38">
    <w:abstractNumId w:val="24"/>
  </w:num>
  <w:num w:numId="39">
    <w:abstractNumId w:val="27"/>
  </w:num>
  <w:num w:numId="40">
    <w:abstractNumId w:val="56"/>
  </w:num>
  <w:num w:numId="41">
    <w:abstractNumId w:val="38"/>
  </w:num>
  <w:num w:numId="42">
    <w:abstractNumId w:val="54"/>
  </w:num>
  <w:num w:numId="43">
    <w:abstractNumId w:val="28"/>
  </w:num>
  <w:num w:numId="44">
    <w:abstractNumId w:val="35"/>
  </w:num>
  <w:num w:numId="45">
    <w:abstractNumId w:val="63"/>
  </w:num>
  <w:num w:numId="46">
    <w:abstractNumId w:val="47"/>
  </w:num>
  <w:num w:numId="47">
    <w:abstractNumId w:val="48"/>
  </w:num>
  <w:num w:numId="48">
    <w:abstractNumId w:val="51"/>
  </w:num>
  <w:num w:numId="49">
    <w:abstractNumId w:val="31"/>
  </w:num>
  <w:num w:numId="50">
    <w:abstractNumId w:val="65"/>
  </w:num>
  <w:num w:numId="51">
    <w:abstractNumId w:val="33"/>
  </w:num>
  <w:num w:numId="52">
    <w:abstractNumId w:val="52"/>
  </w:num>
  <w:num w:numId="53">
    <w:abstractNumId w:val="57"/>
  </w:num>
  <w:num w:numId="5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5">
    <w:abstractNumId w:val="43"/>
  </w:num>
  <w:num w:numId="56">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GrammaticalErrors/>
  <w:proofState w:spelling="clean" w:grammar="clean"/>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247"/>
    <w:rsid w:val="00000D3E"/>
    <w:rsid w:val="00000FB9"/>
    <w:rsid w:val="000014BC"/>
    <w:rsid w:val="00001D41"/>
    <w:rsid w:val="0000307B"/>
    <w:rsid w:val="000033CE"/>
    <w:rsid w:val="00006C26"/>
    <w:rsid w:val="00007EED"/>
    <w:rsid w:val="00011BD4"/>
    <w:rsid w:val="000120EA"/>
    <w:rsid w:val="00012E85"/>
    <w:rsid w:val="00012F35"/>
    <w:rsid w:val="00015C6B"/>
    <w:rsid w:val="000169FB"/>
    <w:rsid w:val="00020161"/>
    <w:rsid w:val="0002202D"/>
    <w:rsid w:val="00025E04"/>
    <w:rsid w:val="00026C79"/>
    <w:rsid w:val="000325FE"/>
    <w:rsid w:val="00032886"/>
    <w:rsid w:val="000329F0"/>
    <w:rsid w:val="00033041"/>
    <w:rsid w:val="0003384F"/>
    <w:rsid w:val="0003397B"/>
    <w:rsid w:val="00034913"/>
    <w:rsid w:val="0003591D"/>
    <w:rsid w:val="00035DA6"/>
    <w:rsid w:val="00036178"/>
    <w:rsid w:val="0003651E"/>
    <w:rsid w:val="00037456"/>
    <w:rsid w:val="0004026E"/>
    <w:rsid w:val="000405AE"/>
    <w:rsid w:val="00040EA1"/>
    <w:rsid w:val="00041267"/>
    <w:rsid w:val="000427B7"/>
    <w:rsid w:val="0004305F"/>
    <w:rsid w:val="00043491"/>
    <w:rsid w:val="00043AF2"/>
    <w:rsid w:val="00044CF7"/>
    <w:rsid w:val="00045181"/>
    <w:rsid w:val="00045E12"/>
    <w:rsid w:val="000468C5"/>
    <w:rsid w:val="00047BF9"/>
    <w:rsid w:val="00051427"/>
    <w:rsid w:val="0005180B"/>
    <w:rsid w:val="000519CC"/>
    <w:rsid w:val="00053F8D"/>
    <w:rsid w:val="00054D7C"/>
    <w:rsid w:val="00054F82"/>
    <w:rsid w:val="00055081"/>
    <w:rsid w:val="00055B60"/>
    <w:rsid w:val="000565D2"/>
    <w:rsid w:val="00056D49"/>
    <w:rsid w:val="000606EE"/>
    <w:rsid w:val="00060758"/>
    <w:rsid w:val="000610CF"/>
    <w:rsid w:val="00061DD8"/>
    <w:rsid w:val="00061F2A"/>
    <w:rsid w:val="000624A3"/>
    <w:rsid w:val="000626B6"/>
    <w:rsid w:val="00062BF6"/>
    <w:rsid w:val="00062C40"/>
    <w:rsid w:val="00064CE4"/>
    <w:rsid w:val="00065D29"/>
    <w:rsid w:val="00065FA3"/>
    <w:rsid w:val="00066028"/>
    <w:rsid w:val="00067043"/>
    <w:rsid w:val="0007092D"/>
    <w:rsid w:val="000715FC"/>
    <w:rsid w:val="00071D9C"/>
    <w:rsid w:val="00071EF8"/>
    <w:rsid w:val="0007215D"/>
    <w:rsid w:val="0007414C"/>
    <w:rsid w:val="00076B16"/>
    <w:rsid w:val="000774C4"/>
    <w:rsid w:val="00077F42"/>
    <w:rsid w:val="00080C37"/>
    <w:rsid w:val="00080F4D"/>
    <w:rsid w:val="00081338"/>
    <w:rsid w:val="000817FB"/>
    <w:rsid w:val="000818D9"/>
    <w:rsid w:val="00081B48"/>
    <w:rsid w:val="000822D9"/>
    <w:rsid w:val="000830F4"/>
    <w:rsid w:val="00083954"/>
    <w:rsid w:val="00084241"/>
    <w:rsid w:val="00084521"/>
    <w:rsid w:val="00084C84"/>
    <w:rsid w:val="00084CD8"/>
    <w:rsid w:val="00085081"/>
    <w:rsid w:val="0008530F"/>
    <w:rsid w:val="00085D7F"/>
    <w:rsid w:val="0008666F"/>
    <w:rsid w:val="00086A6B"/>
    <w:rsid w:val="00090CED"/>
    <w:rsid w:val="00090D8E"/>
    <w:rsid w:val="00091C33"/>
    <w:rsid w:val="000922CF"/>
    <w:rsid w:val="00092E75"/>
    <w:rsid w:val="00093237"/>
    <w:rsid w:val="0009350A"/>
    <w:rsid w:val="0009432C"/>
    <w:rsid w:val="0009598F"/>
    <w:rsid w:val="000960A8"/>
    <w:rsid w:val="00096C62"/>
    <w:rsid w:val="000A1A52"/>
    <w:rsid w:val="000A289E"/>
    <w:rsid w:val="000A3206"/>
    <w:rsid w:val="000A470C"/>
    <w:rsid w:val="000A4719"/>
    <w:rsid w:val="000A5571"/>
    <w:rsid w:val="000A5859"/>
    <w:rsid w:val="000A697D"/>
    <w:rsid w:val="000A7527"/>
    <w:rsid w:val="000A76A5"/>
    <w:rsid w:val="000A7734"/>
    <w:rsid w:val="000A7A55"/>
    <w:rsid w:val="000B0076"/>
    <w:rsid w:val="000B05AB"/>
    <w:rsid w:val="000B1BD3"/>
    <w:rsid w:val="000B30C2"/>
    <w:rsid w:val="000B32F6"/>
    <w:rsid w:val="000B410B"/>
    <w:rsid w:val="000B475E"/>
    <w:rsid w:val="000B573F"/>
    <w:rsid w:val="000B5E17"/>
    <w:rsid w:val="000B64AD"/>
    <w:rsid w:val="000B6EA7"/>
    <w:rsid w:val="000B7B22"/>
    <w:rsid w:val="000C05BA"/>
    <w:rsid w:val="000C11BD"/>
    <w:rsid w:val="000C14A9"/>
    <w:rsid w:val="000C19A9"/>
    <w:rsid w:val="000C207C"/>
    <w:rsid w:val="000C24E5"/>
    <w:rsid w:val="000C2D42"/>
    <w:rsid w:val="000C4B3B"/>
    <w:rsid w:val="000C515B"/>
    <w:rsid w:val="000C5FF4"/>
    <w:rsid w:val="000C6064"/>
    <w:rsid w:val="000C6548"/>
    <w:rsid w:val="000C65C1"/>
    <w:rsid w:val="000C7285"/>
    <w:rsid w:val="000C7F7C"/>
    <w:rsid w:val="000D03A0"/>
    <w:rsid w:val="000D0EC4"/>
    <w:rsid w:val="000D211E"/>
    <w:rsid w:val="000D3FCA"/>
    <w:rsid w:val="000D514A"/>
    <w:rsid w:val="000D556A"/>
    <w:rsid w:val="000D6B41"/>
    <w:rsid w:val="000D725A"/>
    <w:rsid w:val="000D7BB4"/>
    <w:rsid w:val="000D7EF1"/>
    <w:rsid w:val="000E06F6"/>
    <w:rsid w:val="000E2076"/>
    <w:rsid w:val="000E24AB"/>
    <w:rsid w:val="000E259D"/>
    <w:rsid w:val="000E2A8B"/>
    <w:rsid w:val="000E4738"/>
    <w:rsid w:val="000E5EA8"/>
    <w:rsid w:val="000E6C64"/>
    <w:rsid w:val="000E7268"/>
    <w:rsid w:val="000F033C"/>
    <w:rsid w:val="000F073D"/>
    <w:rsid w:val="000F10A1"/>
    <w:rsid w:val="000F13D5"/>
    <w:rsid w:val="000F18E4"/>
    <w:rsid w:val="000F1DE3"/>
    <w:rsid w:val="000F2107"/>
    <w:rsid w:val="000F2425"/>
    <w:rsid w:val="000F2442"/>
    <w:rsid w:val="000F2CE0"/>
    <w:rsid w:val="000F3015"/>
    <w:rsid w:val="000F30CC"/>
    <w:rsid w:val="000F31E4"/>
    <w:rsid w:val="000F4259"/>
    <w:rsid w:val="000F44B9"/>
    <w:rsid w:val="000F5089"/>
    <w:rsid w:val="000F558A"/>
    <w:rsid w:val="000F6EA7"/>
    <w:rsid w:val="000F6F52"/>
    <w:rsid w:val="000F7D5F"/>
    <w:rsid w:val="00100613"/>
    <w:rsid w:val="00100B17"/>
    <w:rsid w:val="00101B9B"/>
    <w:rsid w:val="00102490"/>
    <w:rsid w:val="00102555"/>
    <w:rsid w:val="00105549"/>
    <w:rsid w:val="00105915"/>
    <w:rsid w:val="001064C6"/>
    <w:rsid w:val="00106898"/>
    <w:rsid w:val="00107928"/>
    <w:rsid w:val="00107A06"/>
    <w:rsid w:val="00110988"/>
    <w:rsid w:val="00112ADF"/>
    <w:rsid w:val="00113D40"/>
    <w:rsid w:val="001151A4"/>
    <w:rsid w:val="00115CF7"/>
    <w:rsid w:val="0011653E"/>
    <w:rsid w:val="001167F5"/>
    <w:rsid w:val="00116886"/>
    <w:rsid w:val="00117CFC"/>
    <w:rsid w:val="00117E44"/>
    <w:rsid w:val="00117E86"/>
    <w:rsid w:val="001202BE"/>
    <w:rsid w:val="00120ADE"/>
    <w:rsid w:val="00120CE6"/>
    <w:rsid w:val="00121561"/>
    <w:rsid w:val="00122843"/>
    <w:rsid w:val="00122A9C"/>
    <w:rsid w:val="00123166"/>
    <w:rsid w:val="00123198"/>
    <w:rsid w:val="0012360C"/>
    <w:rsid w:val="00123A09"/>
    <w:rsid w:val="00123FD9"/>
    <w:rsid w:val="00124440"/>
    <w:rsid w:val="00125009"/>
    <w:rsid w:val="0012566C"/>
    <w:rsid w:val="00126B23"/>
    <w:rsid w:val="00126E87"/>
    <w:rsid w:val="0012778F"/>
    <w:rsid w:val="00130632"/>
    <w:rsid w:val="00131318"/>
    <w:rsid w:val="00131438"/>
    <w:rsid w:val="00132836"/>
    <w:rsid w:val="001328C2"/>
    <w:rsid w:val="00132C7A"/>
    <w:rsid w:val="00132CC8"/>
    <w:rsid w:val="00133D62"/>
    <w:rsid w:val="001353F6"/>
    <w:rsid w:val="00135691"/>
    <w:rsid w:val="001361EB"/>
    <w:rsid w:val="00136B52"/>
    <w:rsid w:val="00137208"/>
    <w:rsid w:val="001378E4"/>
    <w:rsid w:val="0014031A"/>
    <w:rsid w:val="00140742"/>
    <w:rsid w:val="00141133"/>
    <w:rsid w:val="001433AE"/>
    <w:rsid w:val="0014382B"/>
    <w:rsid w:val="00145549"/>
    <w:rsid w:val="00145606"/>
    <w:rsid w:val="00145824"/>
    <w:rsid w:val="00145BF9"/>
    <w:rsid w:val="00145E54"/>
    <w:rsid w:val="00146659"/>
    <w:rsid w:val="0014701C"/>
    <w:rsid w:val="00147524"/>
    <w:rsid w:val="00147D42"/>
    <w:rsid w:val="0015023B"/>
    <w:rsid w:val="00151406"/>
    <w:rsid w:val="00152A23"/>
    <w:rsid w:val="00153487"/>
    <w:rsid w:val="00153814"/>
    <w:rsid w:val="00154F76"/>
    <w:rsid w:val="001553E9"/>
    <w:rsid w:val="001560F8"/>
    <w:rsid w:val="0015621D"/>
    <w:rsid w:val="00157F81"/>
    <w:rsid w:val="00160E92"/>
    <w:rsid w:val="001615DF"/>
    <w:rsid w:val="0016162E"/>
    <w:rsid w:val="001627A2"/>
    <w:rsid w:val="00162A81"/>
    <w:rsid w:val="00162AB6"/>
    <w:rsid w:val="00162F83"/>
    <w:rsid w:val="001638EF"/>
    <w:rsid w:val="001638F7"/>
    <w:rsid w:val="00164514"/>
    <w:rsid w:val="00174A69"/>
    <w:rsid w:val="00175FCB"/>
    <w:rsid w:val="00177539"/>
    <w:rsid w:val="0018044D"/>
    <w:rsid w:val="0018066C"/>
    <w:rsid w:val="00181A44"/>
    <w:rsid w:val="00181D67"/>
    <w:rsid w:val="001821B2"/>
    <w:rsid w:val="00182A53"/>
    <w:rsid w:val="001843A8"/>
    <w:rsid w:val="001855CA"/>
    <w:rsid w:val="00185CB0"/>
    <w:rsid w:val="00185EAC"/>
    <w:rsid w:val="001876DE"/>
    <w:rsid w:val="00187705"/>
    <w:rsid w:val="001907C4"/>
    <w:rsid w:val="00190B35"/>
    <w:rsid w:val="00191C1F"/>
    <w:rsid w:val="0019344D"/>
    <w:rsid w:val="00193660"/>
    <w:rsid w:val="00193998"/>
    <w:rsid w:val="00193F66"/>
    <w:rsid w:val="00195CF8"/>
    <w:rsid w:val="00196005"/>
    <w:rsid w:val="00196FD5"/>
    <w:rsid w:val="00197146"/>
    <w:rsid w:val="00197468"/>
    <w:rsid w:val="001A1982"/>
    <w:rsid w:val="001A1A4F"/>
    <w:rsid w:val="001A26F8"/>
    <w:rsid w:val="001A27AA"/>
    <w:rsid w:val="001A2E7A"/>
    <w:rsid w:val="001A3596"/>
    <w:rsid w:val="001A35AE"/>
    <w:rsid w:val="001A3845"/>
    <w:rsid w:val="001A52AF"/>
    <w:rsid w:val="001A5A3E"/>
    <w:rsid w:val="001A5DCF"/>
    <w:rsid w:val="001A79BF"/>
    <w:rsid w:val="001B08A7"/>
    <w:rsid w:val="001B09BF"/>
    <w:rsid w:val="001B257B"/>
    <w:rsid w:val="001B4A8A"/>
    <w:rsid w:val="001B4E17"/>
    <w:rsid w:val="001B53FC"/>
    <w:rsid w:val="001B5FFD"/>
    <w:rsid w:val="001B75B1"/>
    <w:rsid w:val="001B75E2"/>
    <w:rsid w:val="001C0E3D"/>
    <w:rsid w:val="001C10D1"/>
    <w:rsid w:val="001C1379"/>
    <w:rsid w:val="001C224F"/>
    <w:rsid w:val="001C259E"/>
    <w:rsid w:val="001C2ADF"/>
    <w:rsid w:val="001C2E4D"/>
    <w:rsid w:val="001C3567"/>
    <w:rsid w:val="001C37F1"/>
    <w:rsid w:val="001C39D4"/>
    <w:rsid w:val="001C4D1E"/>
    <w:rsid w:val="001C4D3E"/>
    <w:rsid w:val="001C4F37"/>
    <w:rsid w:val="001C5322"/>
    <w:rsid w:val="001C54F3"/>
    <w:rsid w:val="001C5DBB"/>
    <w:rsid w:val="001C7D46"/>
    <w:rsid w:val="001D10A0"/>
    <w:rsid w:val="001D1324"/>
    <w:rsid w:val="001D1AF6"/>
    <w:rsid w:val="001D1E6B"/>
    <w:rsid w:val="001D3B1F"/>
    <w:rsid w:val="001D4BD1"/>
    <w:rsid w:val="001D5234"/>
    <w:rsid w:val="001D5A74"/>
    <w:rsid w:val="001D5A7B"/>
    <w:rsid w:val="001D5C78"/>
    <w:rsid w:val="001D6804"/>
    <w:rsid w:val="001D694A"/>
    <w:rsid w:val="001D74D2"/>
    <w:rsid w:val="001E09CD"/>
    <w:rsid w:val="001E2CF5"/>
    <w:rsid w:val="001E3193"/>
    <w:rsid w:val="001E3812"/>
    <w:rsid w:val="001E4938"/>
    <w:rsid w:val="001E514A"/>
    <w:rsid w:val="001E51BC"/>
    <w:rsid w:val="001E6D4A"/>
    <w:rsid w:val="001E7705"/>
    <w:rsid w:val="001E786E"/>
    <w:rsid w:val="001E7F1A"/>
    <w:rsid w:val="001F02AC"/>
    <w:rsid w:val="001F1194"/>
    <w:rsid w:val="001F3979"/>
    <w:rsid w:val="001F44E4"/>
    <w:rsid w:val="001F4CE9"/>
    <w:rsid w:val="001F6769"/>
    <w:rsid w:val="001F7513"/>
    <w:rsid w:val="001F780D"/>
    <w:rsid w:val="001F7CF1"/>
    <w:rsid w:val="002012D2"/>
    <w:rsid w:val="00201739"/>
    <w:rsid w:val="00202D64"/>
    <w:rsid w:val="00203514"/>
    <w:rsid w:val="00204E0A"/>
    <w:rsid w:val="002061D9"/>
    <w:rsid w:val="00206DC3"/>
    <w:rsid w:val="00207FCB"/>
    <w:rsid w:val="00210654"/>
    <w:rsid w:val="00210D71"/>
    <w:rsid w:val="002117ED"/>
    <w:rsid w:val="00211E8C"/>
    <w:rsid w:val="002121A4"/>
    <w:rsid w:val="00212B1F"/>
    <w:rsid w:val="0021327B"/>
    <w:rsid w:val="0021454B"/>
    <w:rsid w:val="00214996"/>
    <w:rsid w:val="002168C0"/>
    <w:rsid w:val="00216F6F"/>
    <w:rsid w:val="0021762D"/>
    <w:rsid w:val="00217C54"/>
    <w:rsid w:val="0022090D"/>
    <w:rsid w:val="00220BA6"/>
    <w:rsid w:val="00222423"/>
    <w:rsid w:val="00222521"/>
    <w:rsid w:val="00225D9A"/>
    <w:rsid w:val="002260A8"/>
    <w:rsid w:val="002266A9"/>
    <w:rsid w:val="00226709"/>
    <w:rsid w:val="00226866"/>
    <w:rsid w:val="00226873"/>
    <w:rsid w:val="00226E64"/>
    <w:rsid w:val="002273F6"/>
    <w:rsid w:val="0022771D"/>
    <w:rsid w:val="002279F0"/>
    <w:rsid w:val="002305DF"/>
    <w:rsid w:val="00231600"/>
    <w:rsid w:val="0023219E"/>
    <w:rsid w:val="00232973"/>
    <w:rsid w:val="002349E0"/>
    <w:rsid w:val="00235B0D"/>
    <w:rsid w:val="00236810"/>
    <w:rsid w:val="002374A9"/>
    <w:rsid w:val="002377D5"/>
    <w:rsid w:val="00240139"/>
    <w:rsid w:val="00240A70"/>
    <w:rsid w:val="002416E2"/>
    <w:rsid w:val="00242355"/>
    <w:rsid w:val="002425CE"/>
    <w:rsid w:val="00243F01"/>
    <w:rsid w:val="002450E4"/>
    <w:rsid w:val="002453F6"/>
    <w:rsid w:val="002454B7"/>
    <w:rsid w:val="002464F9"/>
    <w:rsid w:val="00246FAC"/>
    <w:rsid w:val="00247704"/>
    <w:rsid w:val="00247BBC"/>
    <w:rsid w:val="00247F97"/>
    <w:rsid w:val="002510C6"/>
    <w:rsid w:val="002524DB"/>
    <w:rsid w:val="002527A3"/>
    <w:rsid w:val="00252952"/>
    <w:rsid w:val="00253463"/>
    <w:rsid w:val="00254D30"/>
    <w:rsid w:val="00254F2F"/>
    <w:rsid w:val="00256239"/>
    <w:rsid w:val="00256C1B"/>
    <w:rsid w:val="00256D66"/>
    <w:rsid w:val="00257563"/>
    <w:rsid w:val="00257C3E"/>
    <w:rsid w:val="00261519"/>
    <w:rsid w:val="002617FF"/>
    <w:rsid w:val="00261BDF"/>
    <w:rsid w:val="00262CD0"/>
    <w:rsid w:val="00263F41"/>
    <w:rsid w:val="00264106"/>
    <w:rsid w:val="00264D8B"/>
    <w:rsid w:val="002653E0"/>
    <w:rsid w:val="00266EE2"/>
    <w:rsid w:val="00267AD6"/>
    <w:rsid w:val="00267E8F"/>
    <w:rsid w:val="00270A93"/>
    <w:rsid w:val="0027138A"/>
    <w:rsid w:val="00271639"/>
    <w:rsid w:val="002731C9"/>
    <w:rsid w:val="002732C9"/>
    <w:rsid w:val="0027392C"/>
    <w:rsid w:val="0027404D"/>
    <w:rsid w:val="0027498D"/>
    <w:rsid w:val="00280269"/>
    <w:rsid w:val="00280613"/>
    <w:rsid w:val="00280FAA"/>
    <w:rsid w:val="00281B3A"/>
    <w:rsid w:val="00281F26"/>
    <w:rsid w:val="0028268A"/>
    <w:rsid w:val="00282B0E"/>
    <w:rsid w:val="00282DD3"/>
    <w:rsid w:val="00283128"/>
    <w:rsid w:val="00283911"/>
    <w:rsid w:val="00283C25"/>
    <w:rsid w:val="00284A22"/>
    <w:rsid w:val="002853F7"/>
    <w:rsid w:val="00286013"/>
    <w:rsid w:val="00286A14"/>
    <w:rsid w:val="002874FF"/>
    <w:rsid w:val="00287D80"/>
    <w:rsid w:val="00290214"/>
    <w:rsid w:val="0029026B"/>
    <w:rsid w:val="0029067A"/>
    <w:rsid w:val="00291434"/>
    <w:rsid w:val="00292451"/>
    <w:rsid w:val="00293887"/>
    <w:rsid w:val="00293D2E"/>
    <w:rsid w:val="00294B23"/>
    <w:rsid w:val="00294FC5"/>
    <w:rsid w:val="0029515A"/>
    <w:rsid w:val="00295F0C"/>
    <w:rsid w:val="00296467"/>
    <w:rsid w:val="0029647B"/>
    <w:rsid w:val="00296926"/>
    <w:rsid w:val="00296A92"/>
    <w:rsid w:val="00296BF9"/>
    <w:rsid w:val="00296DFE"/>
    <w:rsid w:val="002A0758"/>
    <w:rsid w:val="002A0959"/>
    <w:rsid w:val="002A19C1"/>
    <w:rsid w:val="002A1C59"/>
    <w:rsid w:val="002A2B96"/>
    <w:rsid w:val="002A2E42"/>
    <w:rsid w:val="002A4B45"/>
    <w:rsid w:val="002A4F09"/>
    <w:rsid w:val="002A5437"/>
    <w:rsid w:val="002A59C9"/>
    <w:rsid w:val="002A66E9"/>
    <w:rsid w:val="002A6C36"/>
    <w:rsid w:val="002A6E59"/>
    <w:rsid w:val="002A71C5"/>
    <w:rsid w:val="002B08B8"/>
    <w:rsid w:val="002B0F9F"/>
    <w:rsid w:val="002B1936"/>
    <w:rsid w:val="002B2587"/>
    <w:rsid w:val="002B27E9"/>
    <w:rsid w:val="002B3863"/>
    <w:rsid w:val="002B3916"/>
    <w:rsid w:val="002B3A11"/>
    <w:rsid w:val="002B3EA3"/>
    <w:rsid w:val="002B4272"/>
    <w:rsid w:val="002B43D4"/>
    <w:rsid w:val="002B4E7F"/>
    <w:rsid w:val="002B524D"/>
    <w:rsid w:val="002B538B"/>
    <w:rsid w:val="002B59F8"/>
    <w:rsid w:val="002B6AC8"/>
    <w:rsid w:val="002B6C99"/>
    <w:rsid w:val="002B7C71"/>
    <w:rsid w:val="002C2235"/>
    <w:rsid w:val="002C2465"/>
    <w:rsid w:val="002C25EB"/>
    <w:rsid w:val="002C3F56"/>
    <w:rsid w:val="002C53EB"/>
    <w:rsid w:val="002C68AD"/>
    <w:rsid w:val="002D057B"/>
    <w:rsid w:val="002D1531"/>
    <w:rsid w:val="002D3595"/>
    <w:rsid w:val="002D49BB"/>
    <w:rsid w:val="002D4AD8"/>
    <w:rsid w:val="002D4C7D"/>
    <w:rsid w:val="002D523D"/>
    <w:rsid w:val="002D52E0"/>
    <w:rsid w:val="002D5454"/>
    <w:rsid w:val="002D55EE"/>
    <w:rsid w:val="002D5AE6"/>
    <w:rsid w:val="002D5BD2"/>
    <w:rsid w:val="002E00E6"/>
    <w:rsid w:val="002E01E8"/>
    <w:rsid w:val="002E0DB8"/>
    <w:rsid w:val="002E1279"/>
    <w:rsid w:val="002E2540"/>
    <w:rsid w:val="002E291E"/>
    <w:rsid w:val="002E34E4"/>
    <w:rsid w:val="002E35CB"/>
    <w:rsid w:val="002E35FC"/>
    <w:rsid w:val="002E3AFE"/>
    <w:rsid w:val="002E3BF9"/>
    <w:rsid w:val="002E4177"/>
    <w:rsid w:val="002E4615"/>
    <w:rsid w:val="002E4892"/>
    <w:rsid w:val="002E4C56"/>
    <w:rsid w:val="002E4D0D"/>
    <w:rsid w:val="002E554D"/>
    <w:rsid w:val="002E6C5D"/>
    <w:rsid w:val="002E7AEC"/>
    <w:rsid w:val="002F029A"/>
    <w:rsid w:val="002F1188"/>
    <w:rsid w:val="002F2719"/>
    <w:rsid w:val="002F2792"/>
    <w:rsid w:val="002F283C"/>
    <w:rsid w:val="002F3F52"/>
    <w:rsid w:val="002F415D"/>
    <w:rsid w:val="002F48C6"/>
    <w:rsid w:val="002F615A"/>
    <w:rsid w:val="002F6DE6"/>
    <w:rsid w:val="002F7680"/>
    <w:rsid w:val="002F76CB"/>
    <w:rsid w:val="002F7968"/>
    <w:rsid w:val="002F7BED"/>
    <w:rsid w:val="002F7E96"/>
    <w:rsid w:val="003000AD"/>
    <w:rsid w:val="0030027F"/>
    <w:rsid w:val="00300B75"/>
    <w:rsid w:val="00302C39"/>
    <w:rsid w:val="00302D6E"/>
    <w:rsid w:val="003054B6"/>
    <w:rsid w:val="00305667"/>
    <w:rsid w:val="00305779"/>
    <w:rsid w:val="003057C4"/>
    <w:rsid w:val="00305A3D"/>
    <w:rsid w:val="0031021E"/>
    <w:rsid w:val="00310827"/>
    <w:rsid w:val="00310D9A"/>
    <w:rsid w:val="003114CF"/>
    <w:rsid w:val="00311A22"/>
    <w:rsid w:val="00311BFE"/>
    <w:rsid w:val="00313258"/>
    <w:rsid w:val="00313724"/>
    <w:rsid w:val="00313866"/>
    <w:rsid w:val="00313880"/>
    <w:rsid w:val="00313C14"/>
    <w:rsid w:val="00313D43"/>
    <w:rsid w:val="0031533B"/>
    <w:rsid w:val="003157B8"/>
    <w:rsid w:val="0031663C"/>
    <w:rsid w:val="00316B4A"/>
    <w:rsid w:val="00316F62"/>
    <w:rsid w:val="0032007E"/>
    <w:rsid w:val="00320363"/>
    <w:rsid w:val="003207DC"/>
    <w:rsid w:val="003214AB"/>
    <w:rsid w:val="00321B89"/>
    <w:rsid w:val="00321CB1"/>
    <w:rsid w:val="00322BDF"/>
    <w:rsid w:val="003233EE"/>
    <w:rsid w:val="00323D10"/>
    <w:rsid w:val="00324595"/>
    <w:rsid w:val="00324BB9"/>
    <w:rsid w:val="00325939"/>
    <w:rsid w:val="00327580"/>
    <w:rsid w:val="003279A0"/>
    <w:rsid w:val="00327BF8"/>
    <w:rsid w:val="003303BB"/>
    <w:rsid w:val="0033056E"/>
    <w:rsid w:val="00330C9A"/>
    <w:rsid w:val="00330D17"/>
    <w:rsid w:val="00330E5D"/>
    <w:rsid w:val="0033102B"/>
    <w:rsid w:val="00331724"/>
    <w:rsid w:val="00331AB7"/>
    <w:rsid w:val="00331C9E"/>
    <w:rsid w:val="003321E3"/>
    <w:rsid w:val="0033227D"/>
    <w:rsid w:val="00332BA6"/>
    <w:rsid w:val="00333E85"/>
    <w:rsid w:val="00334DF5"/>
    <w:rsid w:val="00335728"/>
    <w:rsid w:val="00336BC4"/>
    <w:rsid w:val="00337958"/>
    <w:rsid w:val="00337B30"/>
    <w:rsid w:val="00340629"/>
    <w:rsid w:val="003416B5"/>
    <w:rsid w:val="00341B17"/>
    <w:rsid w:val="00341DCA"/>
    <w:rsid w:val="00342666"/>
    <w:rsid w:val="00342D2D"/>
    <w:rsid w:val="00345179"/>
    <w:rsid w:val="0034556E"/>
    <w:rsid w:val="00345668"/>
    <w:rsid w:val="003464FB"/>
    <w:rsid w:val="00346C90"/>
    <w:rsid w:val="00347151"/>
    <w:rsid w:val="00347A75"/>
    <w:rsid w:val="00347FF5"/>
    <w:rsid w:val="003502EB"/>
    <w:rsid w:val="00350575"/>
    <w:rsid w:val="00351030"/>
    <w:rsid w:val="0035149E"/>
    <w:rsid w:val="003525DF"/>
    <w:rsid w:val="00352C10"/>
    <w:rsid w:val="003539C1"/>
    <w:rsid w:val="00354117"/>
    <w:rsid w:val="00355ED2"/>
    <w:rsid w:val="003564CD"/>
    <w:rsid w:val="00356795"/>
    <w:rsid w:val="00356D58"/>
    <w:rsid w:val="00357F6C"/>
    <w:rsid w:val="00362EA9"/>
    <w:rsid w:val="00363BFF"/>
    <w:rsid w:val="003644AA"/>
    <w:rsid w:val="00366013"/>
    <w:rsid w:val="00366EFE"/>
    <w:rsid w:val="00367C40"/>
    <w:rsid w:val="003705B9"/>
    <w:rsid w:val="00371BFE"/>
    <w:rsid w:val="00373FBA"/>
    <w:rsid w:val="0037431A"/>
    <w:rsid w:val="00374D31"/>
    <w:rsid w:val="00374FCA"/>
    <w:rsid w:val="00375098"/>
    <w:rsid w:val="003754A9"/>
    <w:rsid w:val="003762B2"/>
    <w:rsid w:val="00377508"/>
    <w:rsid w:val="00377E11"/>
    <w:rsid w:val="003809B0"/>
    <w:rsid w:val="003812D7"/>
    <w:rsid w:val="00381AB4"/>
    <w:rsid w:val="00381CAB"/>
    <w:rsid w:val="00383125"/>
    <w:rsid w:val="003834B6"/>
    <w:rsid w:val="00383D43"/>
    <w:rsid w:val="00384E0F"/>
    <w:rsid w:val="003850AC"/>
    <w:rsid w:val="003854F1"/>
    <w:rsid w:val="00385782"/>
    <w:rsid w:val="00385BA1"/>
    <w:rsid w:val="003862F7"/>
    <w:rsid w:val="0038643E"/>
    <w:rsid w:val="0038752A"/>
    <w:rsid w:val="003878A3"/>
    <w:rsid w:val="00387D07"/>
    <w:rsid w:val="00391A33"/>
    <w:rsid w:val="00391B0B"/>
    <w:rsid w:val="0039220F"/>
    <w:rsid w:val="00392E60"/>
    <w:rsid w:val="003940D9"/>
    <w:rsid w:val="00395598"/>
    <w:rsid w:val="00395934"/>
    <w:rsid w:val="00395D74"/>
    <w:rsid w:val="00397051"/>
    <w:rsid w:val="003A00BC"/>
    <w:rsid w:val="003A0197"/>
    <w:rsid w:val="003A078E"/>
    <w:rsid w:val="003A0F05"/>
    <w:rsid w:val="003A13E8"/>
    <w:rsid w:val="003A1EA5"/>
    <w:rsid w:val="003A2377"/>
    <w:rsid w:val="003A278F"/>
    <w:rsid w:val="003A3836"/>
    <w:rsid w:val="003A40CD"/>
    <w:rsid w:val="003A41BE"/>
    <w:rsid w:val="003A43A3"/>
    <w:rsid w:val="003A6149"/>
    <w:rsid w:val="003A68B9"/>
    <w:rsid w:val="003B0300"/>
    <w:rsid w:val="003B3591"/>
    <w:rsid w:val="003B4B05"/>
    <w:rsid w:val="003B4DE3"/>
    <w:rsid w:val="003B5390"/>
    <w:rsid w:val="003B67FD"/>
    <w:rsid w:val="003B7D0D"/>
    <w:rsid w:val="003C0A54"/>
    <w:rsid w:val="003C0D90"/>
    <w:rsid w:val="003C117D"/>
    <w:rsid w:val="003C1A6D"/>
    <w:rsid w:val="003C2445"/>
    <w:rsid w:val="003C2AA0"/>
    <w:rsid w:val="003C2DC3"/>
    <w:rsid w:val="003C2E91"/>
    <w:rsid w:val="003C3C5C"/>
    <w:rsid w:val="003C4F68"/>
    <w:rsid w:val="003C5E1E"/>
    <w:rsid w:val="003C6015"/>
    <w:rsid w:val="003C6E00"/>
    <w:rsid w:val="003C7062"/>
    <w:rsid w:val="003C748B"/>
    <w:rsid w:val="003D058D"/>
    <w:rsid w:val="003D0FD4"/>
    <w:rsid w:val="003D10FC"/>
    <w:rsid w:val="003D1309"/>
    <w:rsid w:val="003D1315"/>
    <w:rsid w:val="003D144C"/>
    <w:rsid w:val="003D154C"/>
    <w:rsid w:val="003D1E06"/>
    <w:rsid w:val="003D1F45"/>
    <w:rsid w:val="003D2620"/>
    <w:rsid w:val="003D3644"/>
    <w:rsid w:val="003D5725"/>
    <w:rsid w:val="003D5DDB"/>
    <w:rsid w:val="003D72C0"/>
    <w:rsid w:val="003E1F5E"/>
    <w:rsid w:val="003E2B6D"/>
    <w:rsid w:val="003E2BF0"/>
    <w:rsid w:val="003E37A6"/>
    <w:rsid w:val="003E4829"/>
    <w:rsid w:val="003E4B56"/>
    <w:rsid w:val="003E5E3E"/>
    <w:rsid w:val="003E721D"/>
    <w:rsid w:val="003E73A6"/>
    <w:rsid w:val="003F06E2"/>
    <w:rsid w:val="003F141A"/>
    <w:rsid w:val="003F288C"/>
    <w:rsid w:val="003F4073"/>
    <w:rsid w:val="003F422D"/>
    <w:rsid w:val="003F5220"/>
    <w:rsid w:val="003F5CEF"/>
    <w:rsid w:val="003F71A7"/>
    <w:rsid w:val="003F7A00"/>
    <w:rsid w:val="004010D8"/>
    <w:rsid w:val="0040171F"/>
    <w:rsid w:val="00401D81"/>
    <w:rsid w:val="004026A1"/>
    <w:rsid w:val="00402AB3"/>
    <w:rsid w:val="00402E9F"/>
    <w:rsid w:val="00404169"/>
    <w:rsid w:val="00404DFA"/>
    <w:rsid w:val="00407463"/>
    <w:rsid w:val="00407A5C"/>
    <w:rsid w:val="004101BD"/>
    <w:rsid w:val="00411B7A"/>
    <w:rsid w:val="00412840"/>
    <w:rsid w:val="00413128"/>
    <w:rsid w:val="0041453A"/>
    <w:rsid w:val="00415011"/>
    <w:rsid w:val="00415186"/>
    <w:rsid w:val="004175B9"/>
    <w:rsid w:val="00417796"/>
    <w:rsid w:val="0042066D"/>
    <w:rsid w:val="00420861"/>
    <w:rsid w:val="0042163B"/>
    <w:rsid w:val="00421A62"/>
    <w:rsid w:val="00421F2B"/>
    <w:rsid w:val="004226EF"/>
    <w:rsid w:val="004237D4"/>
    <w:rsid w:val="00423B34"/>
    <w:rsid w:val="00424140"/>
    <w:rsid w:val="00424610"/>
    <w:rsid w:val="0042571B"/>
    <w:rsid w:val="00427422"/>
    <w:rsid w:val="004307D8"/>
    <w:rsid w:val="00430910"/>
    <w:rsid w:val="0043133E"/>
    <w:rsid w:val="004315E4"/>
    <w:rsid w:val="00431903"/>
    <w:rsid w:val="00432A91"/>
    <w:rsid w:val="0043301B"/>
    <w:rsid w:val="004331C4"/>
    <w:rsid w:val="00433346"/>
    <w:rsid w:val="00433BE0"/>
    <w:rsid w:val="0043524D"/>
    <w:rsid w:val="00435E7F"/>
    <w:rsid w:val="00436AC4"/>
    <w:rsid w:val="004371B7"/>
    <w:rsid w:val="00437220"/>
    <w:rsid w:val="004373F7"/>
    <w:rsid w:val="004431F6"/>
    <w:rsid w:val="00443AE9"/>
    <w:rsid w:val="004443E8"/>
    <w:rsid w:val="004454E3"/>
    <w:rsid w:val="0044578D"/>
    <w:rsid w:val="0045092F"/>
    <w:rsid w:val="00450A57"/>
    <w:rsid w:val="00451D52"/>
    <w:rsid w:val="00451F55"/>
    <w:rsid w:val="004522B7"/>
    <w:rsid w:val="00452923"/>
    <w:rsid w:val="0045415D"/>
    <w:rsid w:val="00454409"/>
    <w:rsid w:val="004556D9"/>
    <w:rsid w:val="00455B54"/>
    <w:rsid w:val="0046008D"/>
    <w:rsid w:val="004606E8"/>
    <w:rsid w:val="00460DD8"/>
    <w:rsid w:val="0046185F"/>
    <w:rsid w:val="00461867"/>
    <w:rsid w:val="0046224F"/>
    <w:rsid w:val="00463972"/>
    <w:rsid w:val="00463BBE"/>
    <w:rsid w:val="00464810"/>
    <w:rsid w:val="00464947"/>
    <w:rsid w:val="00464C10"/>
    <w:rsid w:val="00464E12"/>
    <w:rsid w:val="00465BC3"/>
    <w:rsid w:val="00470C64"/>
    <w:rsid w:val="00471914"/>
    <w:rsid w:val="00471F47"/>
    <w:rsid w:val="00474848"/>
    <w:rsid w:val="0047582D"/>
    <w:rsid w:val="0047590B"/>
    <w:rsid w:val="00476346"/>
    <w:rsid w:val="00477668"/>
    <w:rsid w:val="00477A42"/>
    <w:rsid w:val="004807DE"/>
    <w:rsid w:val="00480F92"/>
    <w:rsid w:val="00483378"/>
    <w:rsid w:val="00483C9E"/>
    <w:rsid w:val="0048449E"/>
    <w:rsid w:val="00484E83"/>
    <w:rsid w:val="0048508D"/>
    <w:rsid w:val="00485202"/>
    <w:rsid w:val="004865EE"/>
    <w:rsid w:val="004871F7"/>
    <w:rsid w:val="0048726E"/>
    <w:rsid w:val="004872A4"/>
    <w:rsid w:val="00490316"/>
    <w:rsid w:val="004904B2"/>
    <w:rsid w:val="004929AE"/>
    <w:rsid w:val="00493A88"/>
    <w:rsid w:val="00493D08"/>
    <w:rsid w:val="00493D0E"/>
    <w:rsid w:val="00493E5C"/>
    <w:rsid w:val="004953A1"/>
    <w:rsid w:val="00495527"/>
    <w:rsid w:val="00495762"/>
    <w:rsid w:val="00495DAC"/>
    <w:rsid w:val="00495DE2"/>
    <w:rsid w:val="00496F5C"/>
    <w:rsid w:val="00497791"/>
    <w:rsid w:val="004A0499"/>
    <w:rsid w:val="004A08BD"/>
    <w:rsid w:val="004A0A64"/>
    <w:rsid w:val="004A1327"/>
    <w:rsid w:val="004A1349"/>
    <w:rsid w:val="004A1D75"/>
    <w:rsid w:val="004A2CAD"/>
    <w:rsid w:val="004A33D5"/>
    <w:rsid w:val="004A411A"/>
    <w:rsid w:val="004A413C"/>
    <w:rsid w:val="004A43D9"/>
    <w:rsid w:val="004A482D"/>
    <w:rsid w:val="004A4837"/>
    <w:rsid w:val="004A4C05"/>
    <w:rsid w:val="004A5F6C"/>
    <w:rsid w:val="004A658E"/>
    <w:rsid w:val="004A6684"/>
    <w:rsid w:val="004A74BB"/>
    <w:rsid w:val="004A7E16"/>
    <w:rsid w:val="004B0BEC"/>
    <w:rsid w:val="004B5914"/>
    <w:rsid w:val="004B6278"/>
    <w:rsid w:val="004B636F"/>
    <w:rsid w:val="004B7D7C"/>
    <w:rsid w:val="004B7DE4"/>
    <w:rsid w:val="004C1076"/>
    <w:rsid w:val="004C3899"/>
    <w:rsid w:val="004C50BA"/>
    <w:rsid w:val="004C523B"/>
    <w:rsid w:val="004C528D"/>
    <w:rsid w:val="004C5C4E"/>
    <w:rsid w:val="004C5ED1"/>
    <w:rsid w:val="004C61F6"/>
    <w:rsid w:val="004C6D5B"/>
    <w:rsid w:val="004C6FA1"/>
    <w:rsid w:val="004C70E3"/>
    <w:rsid w:val="004C7BF0"/>
    <w:rsid w:val="004C7DF7"/>
    <w:rsid w:val="004D0286"/>
    <w:rsid w:val="004D0318"/>
    <w:rsid w:val="004D2511"/>
    <w:rsid w:val="004D297F"/>
    <w:rsid w:val="004D2BA2"/>
    <w:rsid w:val="004D3013"/>
    <w:rsid w:val="004D35E0"/>
    <w:rsid w:val="004D3AB9"/>
    <w:rsid w:val="004D4F6B"/>
    <w:rsid w:val="004D6372"/>
    <w:rsid w:val="004D70E9"/>
    <w:rsid w:val="004D7C8B"/>
    <w:rsid w:val="004E0E1B"/>
    <w:rsid w:val="004E0EB4"/>
    <w:rsid w:val="004E1333"/>
    <w:rsid w:val="004E177E"/>
    <w:rsid w:val="004E1832"/>
    <w:rsid w:val="004E2904"/>
    <w:rsid w:val="004E373A"/>
    <w:rsid w:val="004E4299"/>
    <w:rsid w:val="004E47CD"/>
    <w:rsid w:val="004E4B83"/>
    <w:rsid w:val="004E4D31"/>
    <w:rsid w:val="004E54F0"/>
    <w:rsid w:val="004E6323"/>
    <w:rsid w:val="004E64CD"/>
    <w:rsid w:val="004E66AB"/>
    <w:rsid w:val="004E7E55"/>
    <w:rsid w:val="004F094A"/>
    <w:rsid w:val="004F3C6E"/>
    <w:rsid w:val="004F3E3D"/>
    <w:rsid w:val="004F5241"/>
    <w:rsid w:val="004F5CE2"/>
    <w:rsid w:val="004F60EB"/>
    <w:rsid w:val="00500AE7"/>
    <w:rsid w:val="00500E0C"/>
    <w:rsid w:val="00501B3A"/>
    <w:rsid w:val="00502635"/>
    <w:rsid w:val="005027AB"/>
    <w:rsid w:val="00502FBD"/>
    <w:rsid w:val="0050319F"/>
    <w:rsid w:val="00503330"/>
    <w:rsid w:val="00503482"/>
    <w:rsid w:val="00503C7A"/>
    <w:rsid w:val="00503DDD"/>
    <w:rsid w:val="00505566"/>
    <w:rsid w:val="00506AFB"/>
    <w:rsid w:val="005102E7"/>
    <w:rsid w:val="00510A37"/>
    <w:rsid w:val="00511726"/>
    <w:rsid w:val="00511C49"/>
    <w:rsid w:val="0051210C"/>
    <w:rsid w:val="005121D5"/>
    <w:rsid w:val="005129E0"/>
    <w:rsid w:val="00513631"/>
    <w:rsid w:val="00513F1E"/>
    <w:rsid w:val="00514E4E"/>
    <w:rsid w:val="005155B8"/>
    <w:rsid w:val="00515B64"/>
    <w:rsid w:val="00517555"/>
    <w:rsid w:val="0051774C"/>
    <w:rsid w:val="00520AB8"/>
    <w:rsid w:val="0052125D"/>
    <w:rsid w:val="00521DAF"/>
    <w:rsid w:val="00521FA3"/>
    <w:rsid w:val="00521FC0"/>
    <w:rsid w:val="0052267B"/>
    <w:rsid w:val="0052352F"/>
    <w:rsid w:val="00523D4A"/>
    <w:rsid w:val="00525038"/>
    <w:rsid w:val="005251C0"/>
    <w:rsid w:val="00525413"/>
    <w:rsid w:val="00525CED"/>
    <w:rsid w:val="005263A3"/>
    <w:rsid w:val="00526E64"/>
    <w:rsid w:val="00527901"/>
    <w:rsid w:val="00530956"/>
    <w:rsid w:val="00530B17"/>
    <w:rsid w:val="00530C7C"/>
    <w:rsid w:val="00530EAC"/>
    <w:rsid w:val="00534343"/>
    <w:rsid w:val="005349C0"/>
    <w:rsid w:val="005350BF"/>
    <w:rsid w:val="005359DE"/>
    <w:rsid w:val="00536798"/>
    <w:rsid w:val="00540DD3"/>
    <w:rsid w:val="00541008"/>
    <w:rsid w:val="0054249A"/>
    <w:rsid w:val="00542DD5"/>
    <w:rsid w:val="00542F63"/>
    <w:rsid w:val="0054339F"/>
    <w:rsid w:val="005437F1"/>
    <w:rsid w:val="005438C0"/>
    <w:rsid w:val="00543F6C"/>
    <w:rsid w:val="00544822"/>
    <w:rsid w:val="00544F9D"/>
    <w:rsid w:val="00545857"/>
    <w:rsid w:val="005463F3"/>
    <w:rsid w:val="00550362"/>
    <w:rsid w:val="00550772"/>
    <w:rsid w:val="00550B6C"/>
    <w:rsid w:val="005520B1"/>
    <w:rsid w:val="0055267D"/>
    <w:rsid w:val="00552C35"/>
    <w:rsid w:val="00552FA7"/>
    <w:rsid w:val="005532AC"/>
    <w:rsid w:val="005536FD"/>
    <w:rsid w:val="00553791"/>
    <w:rsid w:val="00553F1B"/>
    <w:rsid w:val="0055582F"/>
    <w:rsid w:val="00556F3C"/>
    <w:rsid w:val="00557D19"/>
    <w:rsid w:val="005602F0"/>
    <w:rsid w:val="00561E43"/>
    <w:rsid w:val="0056241E"/>
    <w:rsid w:val="0056274F"/>
    <w:rsid w:val="0056311D"/>
    <w:rsid w:val="005636F3"/>
    <w:rsid w:val="0056378E"/>
    <w:rsid w:val="005637E0"/>
    <w:rsid w:val="005656A9"/>
    <w:rsid w:val="00566E3D"/>
    <w:rsid w:val="00566E61"/>
    <w:rsid w:val="005671CC"/>
    <w:rsid w:val="00570238"/>
    <w:rsid w:val="00570326"/>
    <w:rsid w:val="005703C7"/>
    <w:rsid w:val="005704AA"/>
    <w:rsid w:val="00570A4F"/>
    <w:rsid w:val="00571881"/>
    <w:rsid w:val="00571D70"/>
    <w:rsid w:val="00571F0F"/>
    <w:rsid w:val="005721F9"/>
    <w:rsid w:val="005723C9"/>
    <w:rsid w:val="005723F3"/>
    <w:rsid w:val="00572C0D"/>
    <w:rsid w:val="00573A6D"/>
    <w:rsid w:val="00576133"/>
    <w:rsid w:val="005774C9"/>
    <w:rsid w:val="005774F3"/>
    <w:rsid w:val="00580108"/>
    <w:rsid w:val="00582053"/>
    <w:rsid w:val="00582E32"/>
    <w:rsid w:val="00582EEB"/>
    <w:rsid w:val="005834F6"/>
    <w:rsid w:val="005845D4"/>
    <w:rsid w:val="00585B5C"/>
    <w:rsid w:val="00586868"/>
    <w:rsid w:val="005870F6"/>
    <w:rsid w:val="00587CC6"/>
    <w:rsid w:val="00591571"/>
    <w:rsid w:val="005934F4"/>
    <w:rsid w:val="00594A66"/>
    <w:rsid w:val="00595C57"/>
    <w:rsid w:val="00595E5B"/>
    <w:rsid w:val="00595FB9"/>
    <w:rsid w:val="00597F87"/>
    <w:rsid w:val="005A00A6"/>
    <w:rsid w:val="005A04D3"/>
    <w:rsid w:val="005A11FF"/>
    <w:rsid w:val="005A1DA3"/>
    <w:rsid w:val="005A23F2"/>
    <w:rsid w:val="005A269F"/>
    <w:rsid w:val="005A2905"/>
    <w:rsid w:val="005A297B"/>
    <w:rsid w:val="005A2E8F"/>
    <w:rsid w:val="005A2EF0"/>
    <w:rsid w:val="005A354D"/>
    <w:rsid w:val="005A3819"/>
    <w:rsid w:val="005A3BE0"/>
    <w:rsid w:val="005A3C25"/>
    <w:rsid w:val="005A3D5B"/>
    <w:rsid w:val="005A3F2B"/>
    <w:rsid w:val="005A42BA"/>
    <w:rsid w:val="005A6F09"/>
    <w:rsid w:val="005A708A"/>
    <w:rsid w:val="005A7B27"/>
    <w:rsid w:val="005A7DEB"/>
    <w:rsid w:val="005B0D95"/>
    <w:rsid w:val="005B13CD"/>
    <w:rsid w:val="005B1C56"/>
    <w:rsid w:val="005B1C87"/>
    <w:rsid w:val="005B32CE"/>
    <w:rsid w:val="005B4C0D"/>
    <w:rsid w:val="005B4CA9"/>
    <w:rsid w:val="005B7828"/>
    <w:rsid w:val="005B7D37"/>
    <w:rsid w:val="005C093B"/>
    <w:rsid w:val="005C0AFB"/>
    <w:rsid w:val="005C1143"/>
    <w:rsid w:val="005C177C"/>
    <w:rsid w:val="005C1ADC"/>
    <w:rsid w:val="005C2893"/>
    <w:rsid w:val="005C2C36"/>
    <w:rsid w:val="005C2D93"/>
    <w:rsid w:val="005C40C7"/>
    <w:rsid w:val="005C40FF"/>
    <w:rsid w:val="005C4904"/>
    <w:rsid w:val="005C4CAC"/>
    <w:rsid w:val="005C567F"/>
    <w:rsid w:val="005C59C3"/>
    <w:rsid w:val="005C65B2"/>
    <w:rsid w:val="005C75F1"/>
    <w:rsid w:val="005D0701"/>
    <w:rsid w:val="005D1438"/>
    <w:rsid w:val="005D1A0C"/>
    <w:rsid w:val="005D2E35"/>
    <w:rsid w:val="005D301E"/>
    <w:rsid w:val="005D3CFF"/>
    <w:rsid w:val="005D49D5"/>
    <w:rsid w:val="005D4B42"/>
    <w:rsid w:val="005D55B0"/>
    <w:rsid w:val="005D5703"/>
    <w:rsid w:val="005D6783"/>
    <w:rsid w:val="005E0197"/>
    <w:rsid w:val="005E0BD9"/>
    <w:rsid w:val="005E0F46"/>
    <w:rsid w:val="005E186B"/>
    <w:rsid w:val="005E2698"/>
    <w:rsid w:val="005E2AFA"/>
    <w:rsid w:val="005E2D86"/>
    <w:rsid w:val="005E3747"/>
    <w:rsid w:val="005E51FD"/>
    <w:rsid w:val="005E538D"/>
    <w:rsid w:val="005E7011"/>
    <w:rsid w:val="005E70C7"/>
    <w:rsid w:val="005F044A"/>
    <w:rsid w:val="005F069A"/>
    <w:rsid w:val="005F0808"/>
    <w:rsid w:val="005F1E31"/>
    <w:rsid w:val="005F4975"/>
    <w:rsid w:val="005F5078"/>
    <w:rsid w:val="005F52C4"/>
    <w:rsid w:val="005F5977"/>
    <w:rsid w:val="005F5A4B"/>
    <w:rsid w:val="005F6238"/>
    <w:rsid w:val="005F627D"/>
    <w:rsid w:val="005F6CFF"/>
    <w:rsid w:val="006013AD"/>
    <w:rsid w:val="006038C6"/>
    <w:rsid w:val="00603D80"/>
    <w:rsid w:val="00603EAE"/>
    <w:rsid w:val="00603F31"/>
    <w:rsid w:val="00603FFC"/>
    <w:rsid w:val="00604796"/>
    <w:rsid w:val="00604F05"/>
    <w:rsid w:val="0060544E"/>
    <w:rsid w:val="0060556A"/>
    <w:rsid w:val="006073AD"/>
    <w:rsid w:val="00607C39"/>
    <w:rsid w:val="00611B31"/>
    <w:rsid w:val="00611D71"/>
    <w:rsid w:val="0061318C"/>
    <w:rsid w:val="00614F5C"/>
    <w:rsid w:val="006166CB"/>
    <w:rsid w:val="00616C1E"/>
    <w:rsid w:val="00616D00"/>
    <w:rsid w:val="00616F76"/>
    <w:rsid w:val="00617E96"/>
    <w:rsid w:val="006202A6"/>
    <w:rsid w:val="00620675"/>
    <w:rsid w:val="006217AD"/>
    <w:rsid w:val="006242C8"/>
    <w:rsid w:val="00624307"/>
    <w:rsid w:val="006272AF"/>
    <w:rsid w:val="006301A7"/>
    <w:rsid w:val="00631174"/>
    <w:rsid w:val="006319ED"/>
    <w:rsid w:val="00631BF7"/>
    <w:rsid w:val="00631C31"/>
    <w:rsid w:val="00632B7A"/>
    <w:rsid w:val="006347A5"/>
    <w:rsid w:val="00634C3B"/>
    <w:rsid w:val="00635D8C"/>
    <w:rsid w:val="0063650E"/>
    <w:rsid w:val="00636BAD"/>
    <w:rsid w:val="00636F54"/>
    <w:rsid w:val="00637111"/>
    <w:rsid w:val="00640A83"/>
    <w:rsid w:val="006413B1"/>
    <w:rsid w:val="00641439"/>
    <w:rsid w:val="00641D2E"/>
    <w:rsid w:val="00641DAE"/>
    <w:rsid w:val="00643CFE"/>
    <w:rsid w:val="0064454B"/>
    <w:rsid w:val="00645547"/>
    <w:rsid w:val="00645C65"/>
    <w:rsid w:val="006462D9"/>
    <w:rsid w:val="006464A6"/>
    <w:rsid w:val="0064676D"/>
    <w:rsid w:val="00646A82"/>
    <w:rsid w:val="00650137"/>
    <w:rsid w:val="00650285"/>
    <w:rsid w:val="0065058D"/>
    <w:rsid w:val="006506BC"/>
    <w:rsid w:val="0065086C"/>
    <w:rsid w:val="00651AB2"/>
    <w:rsid w:val="00651B78"/>
    <w:rsid w:val="006543AF"/>
    <w:rsid w:val="00654F1B"/>
    <w:rsid w:val="006553BE"/>
    <w:rsid w:val="00655DE5"/>
    <w:rsid w:val="00655F48"/>
    <w:rsid w:val="006563E4"/>
    <w:rsid w:val="006566CF"/>
    <w:rsid w:val="00656B24"/>
    <w:rsid w:val="00656E6C"/>
    <w:rsid w:val="00657475"/>
    <w:rsid w:val="0066071D"/>
    <w:rsid w:val="00661373"/>
    <w:rsid w:val="00661583"/>
    <w:rsid w:val="00662368"/>
    <w:rsid w:val="006624D8"/>
    <w:rsid w:val="006625DD"/>
    <w:rsid w:val="006626FC"/>
    <w:rsid w:val="00662E15"/>
    <w:rsid w:val="006635C9"/>
    <w:rsid w:val="006636BC"/>
    <w:rsid w:val="006636EA"/>
    <w:rsid w:val="00664114"/>
    <w:rsid w:val="0066432A"/>
    <w:rsid w:val="006646EB"/>
    <w:rsid w:val="00665A8F"/>
    <w:rsid w:val="00666E7E"/>
    <w:rsid w:val="0066783C"/>
    <w:rsid w:val="00667C7D"/>
    <w:rsid w:val="00671CB3"/>
    <w:rsid w:val="00674EB1"/>
    <w:rsid w:val="00674F06"/>
    <w:rsid w:val="00675D5E"/>
    <w:rsid w:val="006800FD"/>
    <w:rsid w:val="00680409"/>
    <w:rsid w:val="00681AA7"/>
    <w:rsid w:val="00681FE6"/>
    <w:rsid w:val="00682DBD"/>
    <w:rsid w:val="00682E6A"/>
    <w:rsid w:val="00683216"/>
    <w:rsid w:val="00683223"/>
    <w:rsid w:val="00683C5B"/>
    <w:rsid w:val="00685115"/>
    <w:rsid w:val="00685F36"/>
    <w:rsid w:val="0068748F"/>
    <w:rsid w:val="006912E7"/>
    <w:rsid w:val="00691A15"/>
    <w:rsid w:val="00691F13"/>
    <w:rsid w:val="006924AE"/>
    <w:rsid w:val="006934CF"/>
    <w:rsid w:val="00693520"/>
    <w:rsid w:val="006937C0"/>
    <w:rsid w:val="00693D80"/>
    <w:rsid w:val="00693DCB"/>
    <w:rsid w:val="00693F7C"/>
    <w:rsid w:val="00694445"/>
    <w:rsid w:val="006944CA"/>
    <w:rsid w:val="006947BA"/>
    <w:rsid w:val="00694919"/>
    <w:rsid w:val="0069604C"/>
    <w:rsid w:val="0069634D"/>
    <w:rsid w:val="00696D9B"/>
    <w:rsid w:val="006972D4"/>
    <w:rsid w:val="006979F0"/>
    <w:rsid w:val="00697BC5"/>
    <w:rsid w:val="006A00BE"/>
    <w:rsid w:val="006A05CC"/>
    <w:rsid w:val="006A069D"/>
    <w:rsid w:val="006A12FE"/>
    <w:rsid w:val="006A2565"/>
    <w:rsid w:val="006A282C"/>
    <w:rsid w:val="006A45D6"/>
    <w:rsid w:val="006A4F33"/>
    <w:rsid w:val="006A5A1C"/>
    <w:rsid w:val="006A63CE"/>
    <w:rsid w:val="006B01BB"/>
    <w:rsid w:val="006B0C08"/>
    <w:rsid w:val="006B2128"/>
    <w:rsid w:val="006B23D1"/>
    <w:rsid w:val="006B320B"/>
    <w:rsid w:val="006B3779"/>
    <w:rsid w:val="006B398A"/>
    <w:rsid w:val="006B4472"/>
    <w:rsid w:val="006B6C14"/>
    <w:rsid w:val="006B6D85"/>
    <w:rsid w:val="006B6E8A"/>
    <w:rsid w:val="006B725E"/>
    <w:rsid w:val="006B7BD1"/>
    <w:rsid w:val="006C1175"/>
    <w:rsid w:val="006C19CE"/>
    <w:rsid w:val="006C2BE7"/>
    <w:rsid w:val="006C2CEA"/>
    <w:rsid w:val="006C30B2"/>
    <w:rsid w:val="006C3F57"/>
    <w:rsid w:val="006C5B12"/>
    <w:rsid w:val="006C65EC"/>
    <w:rsid w:val="006C6EE9"/>
    <w:rsid w:val="006C7032"/>
    <w:rsid w:val="006C73F7"/>
    <w:rsid w:val="006D0E31"/>
    <w:rsid w:val="006D11B5"/>
    <w:rsid w:val="006D1E40"/>
    <w:rsid w:val="006D1E61"/>
    <w:rsid w:val="006D1FD6"/>
    <w:rsid w:val="006D23F7"/>
    <w:rsid w:val="006D3013"/>
    <w:rsid w:val="006D3702"/>
    <w:rsid w:val="006D371B"/>
    <w:rsid w:val="006D3F46"/>
    <w:rsid w:val="006D4F58"/>
    <w:rsid w:val="006D542C"/>
    <w:rsid w:val="006D62CE"/>
    <w:rsid w:val="006D6A20"/>
    <w:rsid w:val="006D7284"/>
    <w:rsid w:val="006D7680"/>
    <w:rsid w:val="006D7B84"/>
    <w:rsid w:val="006D7EBF"/>
    <w:rsid w:val="006E0C94"/>
    <w:rsid w:val="006E20ED"/>
    <w:rsid w:val="006E3429"/>
    <w:rsid w:val="006E37E6"/>
    <w:rsid w:val="006E39E1"/>
    <w:rsid w:val="006E51E4"/>
    <w:rsid w:val="006E5F83"/>
    <w:rsid w:val="006E7463"/>
    <w:rsid w:val="006F2810"/>
    <w:rsid w:val="006F3001"/>
    <w:rsid w:val="006F4AC4"/>
    <w:rsid w:val="006F538E"/>
    <w:rsid w:val="006F54FD"/>
    <w:rsid w:val="006F665D"/>
    <w:rsid w:val="006F692C"/>
    <w:rsid w:val="006F7060"/>
    <w:rsid w:val="00701478"/>
    <w:rsid w:val="00702275"/>
    <w:rsid w:val="007025A3"/>
    <w:rsid w:val="0070318D"/>
    <w:rsid w:val="00703916"/>
    <w:rsid w:val="00704FEA"/>
    <w:rsid w:val="00705BA7"/>
    <w:rsid w:val="0070691B"/>
    <w:rsid w:val="007070C8"/>
    <w:rsid w:val="0071011F"/>
    <w:rsid w:val="00711558"/>
    <w:rsid w:val="00712040"/>
    <w:rsid w:val="00712BC8"/>
    <w:rsid w:val="00713C9A"/>
    <w:rsid w:val="0071471E"/>
    <w:rsid w:val="007147A2"/>
    <w:rsid w:val="00714AFC"/>
    <w:rsid w:val="0071761F"/>
    <w:rsid w:val="007234D4"/>
    <w:rsid w:val="00723C22"/>
    <w:rsid w:val="007242C9"/>
    <w:rsid w:val="0072506C"/>
    <w:rsid w:val="00725A48"/>
    <w:rsid w:val="00726D7D"/>
    <w:rsid w:val="00726DD9"/>
    <w:rsid w:val="007303A8"/>
    <w:rsid w:val="007306B1"/>
    <w:rsid w:val="00730E45"/>
    <w:rsid w:val="00731382"/>
    <w:rsid w:val="00732EA3"/>
    <w:rsid w:val="00732F7B"/>
    <w:rsid w:val="0073382E"/>
    <w:rsid w:val="00734526"/>
    <w:rsid w:val="00734795"/>
    <w:rsid w:val="00734F01"/>
    <w:rsid w:val="00734FA0"/>
    <w:rsid w:val="00735434"/>
    <w:rsid w:val="00735B17"/>
    <w:rsid w:val="00735CD7"/>
    <w:rsid w:val="007366DF"/>
    <w:rsid w:val="00736A97"/>
    <w:rsid w:val="00736C05"/>
    <w:rsid w:val="0073708C"/>
    <w:rsid w:val="0074043F"/>
    <w:rsid w:val="007414A1"/>
    <w:rsid w:val="0074246C"/>
    <w:rsid w:val="0074327E"/>
    <w:rsid w:val="0074343B"/>
    <w:rsid w:val="00745023"/>
    <w:rsid w:val="007451D1"/>
    <w:rsid w:val="00745AF7"/>
    <w:rsid w:val="00746419"/>
    <w:rsid w:val="0074730A"/>
    <w:rsid w:val="00750230"/>
    <w:rsid w:val="00750527"/>
    <w:rsid w:val="00750AA0"/>
    <w:rsid w:val="00750FDF"/>
    <w:rsid w:val="00751EED"/>
    <w:rsid w:val="00752E4F"/>
    <w:rsid w:val="007530D8"/>
    <w:rsid w:val="0075322D"/>
    <w:rsid w:val="00753522"/>
    <w:rsid w:val="00753C70"/>
    <w:rsid w:val="007544E0"/>
    <w:rsid w:val="007546D0"/>
    <w:rsid w:val="00754780"/>
    <w:rsid w:val="00755CF8"/>
    <w:rsid w:val="007569FA"/>
    <w:rsid w:val="00756E57"/>
    <w:rsid w:val="00757607"/>
    <w:rsid w:val="00757C32"/>
    <w:rsid w:val="0076038C"/>
    <w:rsid w:val="007627BD"/>
    <w:rsid w:val="00762C02"/>
    <w:rsid w:val="007639DD"/>
    <w:rsid w:val="00763FBE"/>
    <w:rsid w:val="007646CE"/>
    <w:rsid w:val="00764C92"/>
    <w:rsid w:val="00765951"/>
    <w:rsid w:val="00765A14"/>
    <w:rsid w:val="00765D5A"/>
    <w:rsid w:val="00766916"/>
    <w:rsid w:val="0076692F"/>
    <w:rsid w:val="00766D16"/>
    <w:rsid w:val="00766F6B"/>
    <w:rsid w:val="00767D91"/>
    <w:rsid w:val="00767DBB"/>
    <w:rsid w:val="00771931"/>
    <w:rsid w:val="007723C9"/>
    <w:rsid w:val="0077256D"/>
    <w:rsid w:val="00772805"/>
    <w:rsid w:val="0077355E"/>
    <w:rsid w:val="007736B2"/>
    <w:rsid w:val="00773D6E"/>
    <w:rsid w:val="00773D86"/>
    <w:rsid w:val="00774586"/>
    <w:rsid w:val="00776434"/>
    <w:rsid w:val="0077701C"/>
    <w:rsid w:val="00777EAD"/>
    <w:rsid w:val="00781CA9"/>
    <w:rsid w:val="0078422F"/>
    <w:rsid w:val="0078434D"/>
    <w:rsid w:val="0078484B"/>
    <w:rsid w:val="007852B9"/>
    <w:rsid w:val="00786262"/>
    <w:rsid w:val="00786553"/>
    <w:rsid w:val="007871EC"/>
    <w:rsid w:val="00787402"/>
    <w:rsid w:val="00787DA1"/>
    <w:rsid w:val="00790011"/>
    <w:rsid w:val="00790ABF"/>
    <w:rsid w:val="00790C2B"/>
    <w:rsid w:val="00790C74"/>
    <w:rsid w:val="007910C8"/>
    <w:rsid w:val="0079288C"/>
    <w:rsid w:val="00792B43"/>
    <w:rsid w:val="00793240"/>
    <w:rsid w:val="00793F35"/>
    <w:rsid w:val="00794200"/>
    <w:rsid w:val="0079492B"/>
    <w:rsid w:val="007959BA"/>
    <w:rsid w:val="00796D3F"/>
    <w:rsid w:val="007970F6"/>
    <w:rsid w:val="0079738E"/>
    <w:rsid w:val="0079739E"/>
    <w:rsid w:val="007A0705"/>
    <w:rsid w:val="007A1F8B"/>
    <w:rsid w:val="007A2EC9"/>
    <w:rsid w:val="007A30FF"/>
    <w:rsid w:val="007A3621"/>
    <w:rsid w:val="007A4042"/>
    <w:rsid w:val="007A415E"/>
    <w:rsid w:val="007A4425"/>
    <w:rsid w:val="007A4B7A"/>
    <w:rsid w:val="007A505C"/>
    <w:rsid w:val="007A52AD"/>
    <w:rsid w:val="007A57EB"/>
    <w:rsid w:val="007A6567"/>
    <w:rsid w:val="007A71D9"/>
    <w:rsid w:val="007A7CF4"/>
    <w:rsid w:val="007B0A1E"/>
    <w:rsid w:val="007B29C5"/>
    <w:rsid w:val="007B2B4E"/>
    <w:rsid w:val="007B3DF5"/>
    <w:rsid w:val="007B3F5D"/>
    <w:rsid w:val="007B4710"/>
    <w:rsid w:val="007B52D5"/>
    <w:rsid w:val="007B6A8B"/>
    <w:rsid w:val="007B7C70"/>
    <w:rsid w:val="007C18EF"/>
    <w:rsid w:val="007C1D83"/>
    <w:rsid w:val="007C1EA7"/>
    <w:rsid w:val="007C21D5"/>
    <w:rsid w:val="007C2FB3"/>
    <w:rsid w:val="007C3F91"/>
    <w:rsid w:val="007C4200"/>
    <w:rsid w:val="007C423C"/>
    <w:rsid w:val="007C4849"/>
    <w:rsid w:val="007C53BC"/>
    <w:rsid w:val="007C6256"/>
    <w:rsid w:val="007C663C"/>
    <w:rsid w:val="007C6BE1"/>
    <w:rsid w:val="007C7482"/>
    <w:rsid w:val="007C7AE8"/>
    <w:rsid w:val="007D00FF"/>
    <w:rsid w:val="007D0F8B"/>
    <w:rsid w:val="007D1425"/>
    <w:rsid w:val="007D1A92"/>
    <w:rsid w:val="007D25D3"/>
    <w:rsid w:val="007D267B"/>
    <w:rsid w:val="007D26AC"/>
    <w:rsid w:val="007D2E25"/>
    <w:rsid w:val="007D2E80"/>
    <w:rsid w:val="007D36EE"/>
    <w:rsid w:val="007D4689"/>
    <w:rsid w:val="007D579A"/>
    <w:rsid w:val="007D610F"/>
    <w:rsid w:val="007D6C6B"/>
    <w:rsid w:val="007E144E"/>
    <w:rsid w:val="007E1B87"/>
    <w:rsid w:val="007E1C98"/>
    <w:rsid w:val="007E3E41"/>
    <w:rsid w:val="007E442F"/>
    <w:rsid w:val="007E4B02"/>
    <w:rsid w:val="007E5940"/>
    <w:rsid w:val="007E69EE"/>
    <w:rsid w:val="007E6AAC"/>
    <w:rsid w:val="007E7206"/>
    <w:rsid w:val="007F14EE"/>
    <w:rsid w:val="007F24C4"/>
    <w:rsid w:val="007F2846"/>
    <w:rsid w:val="007F3E52"/>
    <w:rsid w:val="007F4D96"/>
    <w:rsid w:val="007F6658"/>
    <w:rsid w:val="007F6AD2"/>
    <w:rsid w:val="007F736D"/>
    <w:rsid w:val="00801DA4"/>
    <w:rsid w:val="00801EF0"/>
    <w:rsid w:val="00802F2F"/>
    <w:rsid w:val="00803CB7"/>
    <w:rsid w:val="008046E2"/>
    <w:rsid w:val="00804920"/>
    <w:rsid w:val="008053AB"/>
    <w:rsid w:val="008059EB"/>
    <w:rsid w:val="00805CB3"/>
    <w:rsid w:val="00811431"/>
    <w:rsid w:val="00811B33"/>
    <w:rsid w:val="00812479"/>
    <w:rsid w:val="0081247E"/>
    <w:rsid w:val="00813006"/>
    <w:rsid w:val="008130D8"/>
    <w:rsid w:val="0081542F"/>
    <w:rsid w:val="00815778"/>
    <w:rsid w:val="00815D4A"/>
    <w:rsid w:val="00815E60"/>
    <w:rsid w:val="00817BB4"/>
    <w:rsid w:val="008218B2"/>
    <w:rsid w:val="00821F99"/>
    <w:rsid w:val="008220E2"/>
    <w:rsid w:val="008226EE"/>
    <w:rsid w:val="00822D27"/>
    <w:rsid w:val="00822F5B"/>
    <w:rsid w:val="00825250"/>
    <w:rsid w:val="0082586A"/>
    <w:rsid w:val="00825F0A"/>
    <w:rsid w:val="0082618D"/>
    <w:rsid w:val="008268E2"/>
    <w:rsid w:val="00826BCD"/>
    <w:rsid w:val="00831138"/>
    <w:rsid w:val="008317EB"/>
    <w:rsid w:val="00832488"/>
    <w:rsid w:val="00832C80"/>
    <w:rsid w:val="008336AB"/>
    <w:rsid w:val="008344AD"/>
    <w:rsid w:val="008356E9"/>
    <w:rsid w:val="00835C42"/>
    <w:rsid w:val="0083751B"/>
    <w:rsid w:val="00837950"/>
    <w:rsid w:val="00840CF4"/>
    <w:rsid w:val="00841010"/>
    <w:rsid w:val="00843D21"/>
    <w:rsid w:val="00844696"/>
    <w:rsid w:val="00844D8E"/>
    <w:rsid w:val="00845FE9"/>
    <w:rsid w:val="00846DFE"/>
    <w:rsid w:val="0084759C"/>
    <w:rsid w:val="008504CA"/>
    <w:rsid w:val="00850A09"/>
    <w:rsid w:val="00851AFF"/>
    <w:rsid w:val="008527A1"/>
    <w:rsid w:val="0085397B"/>
    <w:rsid w:val="00854CEC"/>
    <w:rsid w:val="00856801"/>
    <w:rsid w:val="00856EB0"/>
    <w:rsid w:val="00857017"/>
    <w:rsid w:val="00857FBC"/>
    <w:rsid w:val="00860D1D"/>
    <w:rsid w:val="008611DB"/>
    <w:rsid w:val="008627A1"/>
    <w:rsid w:val="008638A8"/>
    <w:rsid w:val="00863BC9"/>
    <w:rsid w:val="008642AF"/>
    <w:rsid w:val="0086480A"/>
    <w:rsid w:val="008650EF"/>
    <w:rsid w:val="0086520E"/>
    <w:rsid w:val="00865CB8"/>
    <w:rsid w:val="00865D74"/>
    <w:rsid w:val="00866A2A"/>
    <w:rsid w:val="008706F0"/>
    <w:rsid w:val="00870A28"/>
    <w:rsid w:val="00872AE0"/>
    <w:rsid w:val="008731FF"/>
    <w:rsid w:val="00874D49"/>
    <w:rsid w:val="00875A1F"/>
    <w:rsid w:val="0088102A"/>
    <w:rsid w:val="008812C6"/>
    <w:rsid w:val="00881C44"/>
    <w:rsid w:val="0088294B"/>
    <w:rsid w:val="0088708E"/>
    <w:rsid w:val="00887679"/>
    <w:rsid w:val="00887A45"/>
    <w:rsid w:val="008902E7"/>
    <w:rsid w:val="00891D69"/>
    <w:rsid w:val="00892AF6"/>
    <w:rsid w:val="0089420A"/>
    <w:rsid w:val="008976E6"/>
    <w:rsid w:val="008A00C3"/>
    <w:rsid w:val="008A034B"/>
    <w:rsid w:val="008A04DD"/>
    <w:rsid w:val="008A082B"/>
    <w:rsid w:val="008A0DE1"/>
    <w:rsid w:val="008A282F"/>
    <w:rsid w:val="008A2E30"/>
    <w:rsid w:val="008A31FE"/>
    <w:rsid w:val="008A4A0B"/>
    <w:rsid w:val="008A512F"/>
    <w:rsid w:val="008A551D"/>
    <w:rsid w:val="008A5806"/>
    <w:rsid w:val="008A595C"/>
    <w:rsid w:val="008A5981"/>
    <w:rsid w:val="008A5AF8"/>
    <w:rsid w:val="008A64AB"/>
    <w:rsid w:val="008A6CF0"/>
    <w:rsid w:val="008B015F"/>
    <w:rsid w:val="008B244A"/>
    <w:rsid w:val="008B295E"/>
    <w:rsid w:val="008B296A"/>
    <w:rsid w:val="008B5346"/>
    <w:rsid w:val="008B5BF0"/>
    <w:rsid w:val="008B6149"/>
    <w:rsid w:val="008B6BAF"/>
    <w:rsid w:val="008B6BCE"/>
    <w:rsid w:val="008B7BF6"/>
    <w:rsid w:val="008C016B"/>
    <w:rsid w:val="008C023C"/>
    <w:rsid w:val="008C062B"/>
    <w:rsid w:val="008C090D"/>
    <w:rsid w:val="008C0BFC"/>
    <w:rsid w:val="008C1A70"/>
    <w:rsid w:val="008C209E"/>
    <w:rsid w:val="008C279C"/>
    <w:rsid w:val="008C336C"/>
    <w:rsid w:val="008C3537"/>
    <w:rsid w:val="008C3809"/>
    <w:rsid w:val="008C3ACB"/>
    <w:rsid w:val="008C3BC3"/>
    <w:rsid w:val="008C4368"/>
    <w:rsid w:val="008C690E"/>
    <w:rsid w:val="008D210E"/>
    <w:rsid w:val="008D21CA"/>
    <w:rsid w:val="008D2446"/>
    <w:rsid w:val="008D2E5B"/>
    <w:rsid w:val="008D32A7"/>
    <w:rsid w:val="008D34A8"/>
    <w:rsid w:val="008D359A"/>
    <w:rsid w:val="008D3C6B"/>
    <w:rsid w:val="008D3EEF"/>
    <w:rsid w:val="008D49F8"/>
    <w:rsid w:val="008D5949"/>
    <w:rsid w:val="008D5EFB"/>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2031"/>
    <w:rsid w:val="008F2294"/>
    <w:rsid w:val="008F4EFB"/>
    <w:rsid w:val="008F56D2"/>
    <w:rsid w:val="008F6DAA"/>
    <w:rsid w:val="008F6F3A"/>
    <w:rsid w:val="008F74E8"/>
    <w:rsid w:val="00900591"/>
    <w:rsid w:val="00901A5F"/>
    <w:rsid w:val="009027F3"/>
    <w:rsid w:val="009034E7"/>
    <w:rsid w:val="009035BB"/>
    <w:rsid w:val="00903BAC"/>
    <w:rsid w:val="00904923"/>
    <w:rsid w:val="00905520"/>
    <w:rsid w:val="00906160"/>
    <w:rsid w:val="00907769"/>
    <w:rsid w:val="0091173C"/>
    <w:rsid w:val="009135D0"/>
    <w:rsid w:val="009162E6"/>
    <w:rsid w:val="009163F5"/>
    <w:rsid w:val="009217AE"/>
    <w:rsid w:val="00921CDA"/>
    <w:rsid w:val="00921CF5"/>
    <w:rsid w:val="00922449"/>
    <w:rsid w:val="00923759"/>
    <w:rsid w:val="00923F74"/>
    <w:rsid w:val="00924238"/>
    <w:rsid w:val="00924865"/>
    <w:rsid w:val="00924A97"/>
    <w:rsid w:val="009251DE"/>
    <w:rsid w:val="009252BC"/>
    <w:rsid w:val="00925B3F"/>
    <w:rsid w:val="00925B55"/>
    <w:rsid w:val="00926FA5"/>
    <w:rsid w:val="00927A19"/>
    <w:rsid w:val="0093062C"/>
    <w:rsid w:val="00930D4B"/>
    <w:rsid w:val="00932049"/>
    <w:rsid w:val="00933667"/>
    <w:rsid w:val="00934818"/>
    <w:rsid w:val="00934C85"/>
    <w:rsid w:val="00935A09"/>
    <w:rsid w:val="00935C8F"/>
    <w:rsid w:val="00936052"/>
    <w:rsid w:val="00936D5B"/>
    <w:rsid w:val="00936F4C"/>
    <w:rsid w:val="0093704E"/>
    <w:rsid w:val="009373DD"/>
    <w:rsid w:val="009379AE"/>
    <w:rsid w:val="009418B1"/>
    <w:rsid w:val="00941BDE"/>
    <w:rsid w:val="00941DE3"/>
    <w:rsid w:val="0094217C"/>
    <w:rsid w:val="00942D72"/>
    <w:rsid w:val="00942E9E"/>
    <w:rsid w:val="00945612"/>
    <w:rsid w:val="00945718"/>
    <w:rsid w:val="00946D8A"/>
    <w:rsid w:val="00947469"/>
    <w:rsid w:val="0094752C"/>
    <w:rsid w:val="00947DAE"/>
    <w:rsid w:val="00947EBB"/>
    <w:rsid w:val="00950390"/>
    <w:rsid w:val="0095073E"/>
    <w:rsid w:val="00952A0B"/>
    <w:rsid w:val="009530E1"/>
    <w:rsid w:val="009533A6"/>
    <w:rsid w:val="009540DC"/>
    <w:rsid w:val="009541B2"/>
    <w:rsid w:val="00954804"/>
    <w:rsid w:val="009552AD"/>
    <w:rsid w:val="009553B5"/>
    <w:rsid w:val="00956DCC"/>
    <w:rsid w:val="00956EF0"/>
    <w:rsid w:val="0095751B"/>
    <w:rsid w:val="00961E34"/>
    <w:rsid w:val="009623F5"/>
    <w:rsid w:val="009629FA"/>
    <w:rsid w:val="009641AD"/>
    <w:rsid w:val="00964309"/>
    <w:rsid w:val="00965136"/>
    <w:rsid w:val="009654DB"/>
    <w:rsid w:val="00965A1C"/>
    <w:rsid w:val="00966071"/>
    <w:rsid w:val="00966E39"/>
    <w:rsid w:val="009671DA"/>
    <w:rsid w:val="00970EA1"/>
    <w:rsid w:val="00971BC6"/>
    <w:rsid w:val="00972E8D"/>
    <w:rsid w:val="009733EC"/>
    <w:rsid w:val="009737B9"/>
    <w:rsid w:val="009739B6"/>
    <w:rsid w:val="00975894"/>
    <w:rsid w:val="00976921"/>
    <w:rsid w:val="00976AAB"/>
    <w:rsid w:val="00976F87"/>
    <w:rsid w:val="00977686"/>
    <w:rsid w:val="00977C4A"/>
    <w:rsid w:val="0098011C"/>
    <w:rsid w:val="00982AFF"/>
    <w:rsid w:val="00985CE3"/>
    <w:rsid w:val="009867A2"/>
    <w:rsid w:val="0098692B"/>
    <w:rsid w:val="00986BFD"/>
    <w:rsid w:val="00987584"/>
    <w:rsid w:val="00987C2E"/>
    <w:rsid w:val="0099005B"/>
    <w:rsid w:val="00990B55"/>
    <w:rsid w:val="00990EAC"/>
    <w:rsid w:val="00991B9C"/>
    <w:rsid w:val="00992DAD"/>
    <w:rsid w:val="00994110"/>
    <w:rsid w:val="00994446"/>
    <w:rsid w:val="00994975"/>
    <w:rsid w:val="009956B2"/>
    <w:rsid w:val="00996C07"/>
    <w:rsid w:val="0099739F"/>
    <w:rsid w:val="00997790"/>
    <w:rsid w:val="009A053E"/>
    <w:rsid w:val="009A2A2C"/>
    <w:rsid w:val="009A3658"/>
    <w:rsid w:val="009A3BDC"/>
    <w:rsid w:val="009A69AE"/>
    <w:rsid w:val="009A7776"/>
    <w:rsid w:val="009B04A3"/>
    <w:rsid w:val="009B12E8"/>
    <w:rsid w:val="009B20A4"/>
    <w:rsid w:val="009B2233"/>
    <w:rsid w:val="009B3858"/>
    <w:rsid w:val="009B3D2F"/>
    <w:rsid w:val="009B4FEF"/>
    <w:rsid w:val="009B5B1E"/>
    <w:rsid w:val="009B5FE5"/>
    <w:rsid w:val="009B6BB4"/>
    <w:rsid w:val="009B75CB"/>
    <w:rsid w:val="009B77F0"/>
    <w:rsid w:val="009C014E"/>
    <w:rsid w:val="009C0BC1"/>
    <w:rsid w:val="009C1485"/>
    <w:rsid w:val="009C179A"/>
    <w:rsid w:val="009C1CAA"/>
    <w:rsid w:val="009C378F"/>
    <w:rsid w:val="009C3D2F"/>
    <w:rsid w:val="009C55DF"/>
    <w:rsid w:val="009C567D"/>
    <w:rsid w:val="009C696F"/>
    <w:rsid w:val="009C6D75"/>
    <w:rsid w:val="009C7228"/>
    <w:rsid w:val="009C7492"/>
    <w:rsid w:val="009C78ED"/>
    <w:rsid w:val="009D00FA"/>
    <w:rsid w:val="009D01E1"/>
    <w:rsid w:val="009D0573"/>
    <w:rsid w:val="009D060A"/>
    <w:rsid w:val="009D1687"/>
    <w:rsid w:val="009D1BDF"/>
    <w:rsid w:val="009D21FE"/>
    <w:rsid w:val="009D246C"/>
    <w:rsid w:val="009D3A78"/>
    <w:rsid w:val="009D3CDB"/>
    <w:rsid w:val="009D476F"/>
    <w:rsid w:val="009D48D7"/>
    <w:rsid w:val="009D5003"/>
    <w:rsid w:val="009D562A"/>
    <w:rsid w:val="009D5CDD"/>
    <w:rsid w:val="009D60A5"/>
    <w:rsid w:val="009D60E7"/>
    <w:rsid w:val="009D6AB8"/>
    <w:rsid w:val="009D6E2D"/>
    <w:rsid w:val="009D75FE"/>
    <w:rsid w:val="009D78E0"/>
    <w:rsid w:val="009E0907"/>
    <w:rsid w:val="009E1586"/>
    <w:rsid w:val="009E1B3C"/>
    <w:rsid w:val="009E3572"/>
    <w:rsid w:val="009E4AC0"/>
    <w:rsid w:val="009E4FEC"/>
    <w:rsid w:val="009E526E"/>
    <w:rsid w:val="009E5BE5"/>
    <w:rsid w:val="009E5D73"/>
    <w:rsid w:val="009E61B5"/>
    <w:rsid w:val="009E6258"/>
    <w:rsid w:val="009E692D"/>
    <w:rsid w:val="009E6AA4"/>
    <w:rsid w:val="009F10F5"/>
    <w:rsid w:val="009F177E"/>
    <w:rsid w:val="009F1A75"/>
    <w:rsid w:val="009F2EBB"/>
    <w:rsid w:val="009F54DC"/>
    <w:rsid w:val="009F639F"/>
    <w:rsid w:val="009F7F40"/>
    <w:rsid w:val="00A002FB"/>
    <w:rsid w:val="00A0038F"/>
    <w:rsid w:val="00A009A1"/>
    <w:rsid w:val="00A00E1B"/>
    <w:rsid w:val="00A013BE"/>
    <w:rsid w:val="00A01626"/>
    <w:rsid w:val="00A02760"/>
    <w:rsid w:val="00A04902"/>
    <w:rsid w:val="00A05015"/>
    <w:rsid w:val="00A0557D"/>
    <w:rsid w:val="00A0583C"/>
    <w:rsid w:val="00A058A1"/>
    <w:rsid w:val="00A0627F"/>
    <w:rsid w:val="00A06610"/>
    <w:rsid w:val="00A06AB5"/>
    <w:rsid w:val="00A06D1F"/>
    <w:rsid w:val="00A077CC"/>
    <w:rsid w:val="00A07E83"/>
    <w:rsid w:val="00A1078F"/>
    <w:rsid w:val="00A10A90"/>
    <w:rsid w:val="00A10E21"/>
    <w:rsid w:val="00A120E1"/>
    <w:rsid w:val="00A14031"/>
    <w:rsid w:val="00A1673D"/>
    <w:rsid w:val="00A16F37"/>
    <w:rsid w:val="00A204ED"/>
    <w:rsid w:val="00A205A8"/>
    <w:rsid w:val="00A208C1"/>
    <w:rsid w:val="00A20A08"/>
    <w:rsid w:val="00A2207C"/>
    <w:rsid w:val="00A22A5B"/>
    <w:rsid w:val="00A2328D"/>
    <w:rsid w:val="00A251B0"/>
    <w:rsid w:val="00A26A12"/>
    <w:rsid w:val="00A27123"/>
    <w:rsid w:val="00A27B7E"/>
    <w:rsid w:val="00A30198"/>
    <w:rsid w:val="00A30965"/>
    <w:rsid w:val="00A31093"/>
    <w:rsid w:val="00A32E65"/>
    <w:rsid w:val="00A33CA5"/>
    <w:rsid w:val="00A34645"/>
    <w:rsid w:val="00A356CE"/>
    <w:rsid w:val="00A35CF9"/>
    <w:rsid w:val="00A40472"/>
    <w:rsid w:val="00A416E6"/>
    <w:rsid w:val="00A4307F"/>
    <w:rsid w:val="00A44654"/>
    <w:rsid w:val="00A44716"/>
    <w:rsid w:val="00A46667"/>
    <w:rsid w:val="00A46D94"/>
    <w:rsid w:val="00A47069"/>
    <w:rsid w:val="00A472D2"/>
    <w:rsid w:val="00A47D4B"/>
    <w:rsid w:val="00A50DE4"/>
    <w:rsid w:val="00A514E9"/>
    <w:rsid w:val="00A52674"/>
    <w:rsid w:val="00A5289C"/>
    <w:rsid w:val="00A52CCD"/>
    <w:rsid w:val="00A53164"/>
    <w:rsid w:val="00A531B5"/>
    <w:rsid w:val="00A53C9E"/>
    <w:rsid w:val="00A54CF9"/>
    <w:rsid w:val="00A551B4"/>
    <w:rsid w:val="00A56A8A"/>
    <w:rsid w:val="00A635A7"/>
    <w:rsid w:val="00A6516F"/>
    <w:rsid w:val="00A65695"/>
    <w:rsid w:val="00A66436"/>
    <w:rsid w:val="00A702DD"/>
    <w:rsid w:val="00A70500"/>
    <w:rsid w:val="00A71A87"/>
    <w:rsid w:val="00A72E77"/>
    <w:rsid w:val="00A732B9"/>
    <w:rsid w:val="00A73A43"/>
    <w:rsid w:val="00A73BB6"/>
    <w:rsid w:val="00A74E34"/>
    <w:rsid w:val="00A7550E"/>
    <w:rsid w:val="00A764B8"/>
    <w:rsid w:val="00A76EB2"/>
    <w:rsid w:val="00A7704A"/>
    <w:rsid w:val="00A77E2B"/>
    <w:rsid w:val="00A803BF"/>
    <w:rsid w:val="00A81321"/>
    <w:rsid w:val="00A81AE7"/>
    <w:rsid w:val="00A82839"/>
    <w:rsid w:val="00A82A2D"/>
    <w:rsid w:val="00A83399"/>
    <w:rsid w:val="00A83F31"/>
    <w:rsid w:val="00A85103"/>
    <w:rsid w:val="00A8580A"/>
    <w:rsid w:val="00A85D7F"/>
    <w:rsid w:val="00A866DC"/>
    <w:rsid w:val="00A867BB"/>
    <w:rsid w:val="00A871D9"/>
    <w:rsid w:val="00A87F23"/>
    <w:rsid w:val="00A90351"/>
    <w:rsid w:val="00A90C63"/>
    <w:rsid w:val="00A92393"/>
    <w:rsid w:val="00A923FD"/>
    <w:rsid w:val="00A9443F"/>
    <w:rsid w:val="00A94EC9"/>
    <w:rsid w:val="00A95D52"/>
    <w:rsid w:val="00A9643C"/>
    <w:rsid w:val="00A97791"/>
    <w:rsid w:val="00AA032F"/>
    <w:rsid w:val="00AA1F39"/>
    <w:rsid w:val="00AA2236"/>
    <w:rsid w:val="00AA2EDD"/>
    <w:rsid w:val="00AA3150"/>
    <w:rsid w:val="00AA3B54"/>
    <w:rsid w:val="00AA3E6B"/>
    <w:rsid w:val="00AA4EC1"/>
    <w:rsid w:val="00AA5E90"/>
    <w:rsid w:val="00AA7E31"/>
    <w:rsid w:val="00AB0256"/>
    <w:rsid w:val="00AB0A36"/>
    <w:rsid w:val="00AB1539"/>
    <w:rsid w:val="00AB15DD"/>
    <w:rsid w:val="00AB7A4C"/>
    <w:rsid w:val="00AC0FA5"/>
    <w:rsid w:val="00AC126F"/>
    <w:rsid w:val="00AC203A"/>
    <w:rsid w:val="00AC23DA"/>
    <w:rsid w:val="00AC38C4"/>
    <w:rsid w:val="00AC409E"/>
    <w:rsid w:val="00AC468A"/>
    <w:rsid w:val="00AC46CF"/>
    <w:rsid w:val="00AC566E"/>
    <w:rsid w:val="00AC5DDC"/>
    <w:rsid w:val="00AC6BF1"/>
    <w:rsid w:val="00AC77F7"/>
    <w:rsid w:val="00AD28D7"/>
    <w:rsid w:val="00AD2BD9"/>
    <w:rsid w:val="00AD2D3B"/>
    <w:rsid w:val="00AD306B"/>
    <w:rsid w:val="00AD36E7"/>
    <w:rsid w:val="00AD37DB"/>
    <w:rsid w:val="00AD3A4E"/>
    <w:rsid w:val="00AD681C"/>
    <w:rsid w:val="00AD686D"/>
    <w:rsid w:val="00AD6AC5"/>
    <w:rsid w:val="00AD6E79"/>
    <w:rsid w:val="00AD7AF9"/>
    <w:rsid w:val="00AE1CE7"/>
    <w:rsid w:val="00AE2592"/>
    <w:rsid w:val="00AE3508"/>
    <w:rsid w:val="00AE563E"/>
    <w:rsid w:val="00AE65E4"/>
    <w:rsid w:val="00AE6BF7"/>
    <w:rsid w:val="00AE79D5"/>
    <w:rsid w:val="00AE7BD4"/>
    <w:rsid w:val="00AF06CB"/>
    <w:rsid w:val="00AF1965"/>
    <w:rsid w:val="00AF380A"/>
    <w:rsid w:val="00AF3984"/>
    <w:rsid w:val="00AF3B02"/>
    <w:rsid w:val="00AF6E93"/>
    <w:rsid w:val="00AF7694"/>
    <w:rsid w:val="00B003D9"/>
    <w:rsid w:val="00B00DE0"/>
    <w:rsid w:val="00B01789"/>
    <w:rsid w:val="00B01965"/>
    <w:rsid w:val="00B01B6B"/>
    <w:rsid w:val="00B038DD"/>
    <w:rsid w:val="00B03E60"/>
    <w:rsid w:val="00B0482B"/>
    <w:rsid w:val="00B05F06"/>
    <w:rsid w:val="00B06344"/>
    <w:rsid w:val="00B06A76"/>
    <w:rsid w:val="00B075B1"/>
    <w:rsid w:val="00B120AD"/>
    <w:rsid w:val="00B1285D"/>
    <w:rsid w:val="00B12860"/>
    <w:rsid w:val="00B13252"/>
    <w:rsid w:val="00B1325F"/>
    <w:rsid w:val="00B147A2"/>
    <w:rsid w:val="00B14AD6"/>
    <w:rsid w:val="00B15042"/>
    <w:rsid w:val="00B15BC8"/>
    <w:rsid w:val="00B168BA"/>
    <w:rsid w:val="00B16D91"/>
    <w:rsid w:val="00B176B0"/>
    <w:rsid w:val="00B17826"/>
    <w:rsid w:val="00B17B1B"/>
    <w:rsid w:val="00B17CA2"/>
    <w:rsid w:val="00B17F03"/>
    <w:rsid w:val="00B2104A"/>
    <w:rsid w:val="00B2185B"/>
    <w:rsid w:val="00B21AEC"/>
    <w:rsid w:val="00B221F4"/>
    <w:rsid w:val="00B22DB6"/>
    <w:rsid w:val="00B2353A"/>
    <w:rsid w:val="00B236BE"/>
    <w:rsid w:val="00B23A2F"/>
    <w:rsid w:val="00B23F01"/>
    <w:rsid w:val="00B24C73"/>
    <w:rsid w:val="00B262F6"/>
    <w:rsid w:val="00B26BBF"/>
    <w:rsid w:val="00B27698"/>
    <w:rsid w:val="00B30672"/>
    <w:rsid w:val="00B308A9"/>
    <w:rsid w:val="00B30A8E"/>
    <w:rsid w:val="00B30EC4"/>
    <w:rsid w:val="00B3124D"/>
    <w:rsid w:val="00B34241"/>
    <w:rsid w:val="00B3547F"/>
    <w:rsid w:val="00B35FC8"/>
    <w:rsid w:val="00B37036"/>
    <w:rsid w:val="00B37252"/>
    <w:rsid w:val="00B3756B"/>
    <w:rsid w:val="00B37A43"/>
    <w:rsid w:val="00B40281"/>
    <w:rsid w:val="00B40DC0"/>
    <w:rsid w:val="00B41133"/>
    <w:rsid w:val="00B4183B"/>
    <w:rsid w:val="00B4201F"/>
    <w:rsid w:val="00B425DB"/>
    <w:rsid w:val="00B42B10"/>
    <w:rsid w:val="00B43EDA"/>
    <w:rsid w:val="00B44399"/>
    <w:rsid w:val="00B478FF"/>
    <w:rsid w:val="00B479AB"/>
    <w:rsid w:val="00B47BA5"/>
    <w:rsid w:val="00B47EBD"/>
    <w:rsid w:val="00B504EC"/>
    <w:rsid w:val="00B50B1B"/>
    <w:rsid w:val="00B515FD"/>
    <w:rsid w:val="00B51CD5"/>
    <w:rsid w:val="00B526B8"/>
    <w:rsid w:val="00B52A10"/>
    <w:rsid w:val="00B52A16"/>
    <w:rsid w:val="00B53056"/>
    <w:rsid w:val="00B533C8"/>
    <w:rsid w:val="00B53F60"/>
    <w:rsid w:val="00B5538D"/>
    <w:rsid w:val="00B55A92"/>
    <w:rsid w:val="00B56652"/>
    <w:rsid w:val="00B56D12"/>
    <w:rsid w:val="00B56E05"/>
    <w:rsid w:val="00B601F1"/>
    <w:rsid w:val="00B60D1D"/>
    <w:rsid w:val="00B6119F"/>
    <w:rsid w:val="00B6129B"/>
    <w:rsid w:val="00B612BA"/>
    <w:rsid w:val="00B61C72"/>
    <w:rsid w:val="00B62307"/>
    <w:rsid w:val="00B63718"/>
    <w:rsid w:val="00B63A46"/>
    <w:rsid w:val="00B64230"/>
    <w:rsid w:val="00B64A3F"/>
    <w:rsid w:val="00B64C51"/>
    <w:rsid w:val="00B64E0A"/>
    <w:rsid w:val="00B65574"/>
    <w:rsid w:val="00B6594F"/>
    <w:rsid w:val="00B670C8"/>
    <w:rsid w:val="00B67523"/>
    <w:rsid w:val="00B67A04"/>
    <w:rsid w:val="00B67A52"/>
    <w:rsid w:val="00B7007B"/>
    <w:rsid w:val="00B70714"/>
    <w:rsid w:val="00B71081"/>
    <w:rsid w:val="00B71767"/>
    <w:rsid w:val="00B72D83"/>
    <w:rsid w:val="00B74457"/>
    <w:rsid w:val="00B766B5"/>
    <w:rsid w:val="00B7760C"/>
    <w:rsid w:val="00B77AFD"/>
    <w:rsid w:val="00B77F5E"/>
    <w:rsid w:val="00B80A53"/>
    <w:rsid w:val="00B8219A"/>
    <w:rsid w:val="00B823A7"/>
    <w:rsid w:val="00B82C7A"/>
    <w:rsid w:val="00B82E6D"/>
    <w:rsid w:val="00B82EDF"/>
    <w:rsid w:val="00B83129"/>
    <w:rsid w:val="00B83466"/>
    <w:rsid w:val="00B83910"/>
    <w:rsid w:val="00B8473E"/>
    <w:rsid w:val="00B851D9"/>
    <w:rsid w:val="00B863B7"/>
    <w:rsid w:val="00B86682"/>
    <w:rsid w:val="00B8677D"/>
    <w:rsid w:val="00B878CB"/>
    <w:rsid w:val="00B91DF0"/>
    <w:rsid w:val="00B93066"/>
    <w:rsid w:val="00B9318B"/>
    <w:rsid w:val="00B938E5"/>
    <w:rsid w:val="00B93D1D"/>
    <w:rsid w:val="00B94074"/>
    <w:rsid w:val="00B94CDC"/>
    <w:rsid w:val="00B9533B"/>
    <w:rsid w:val="00B956B7"/>
    <w:rsid w:val="00B95C81"/>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374"/>
    <w:rsid w:val="00BA4BC0"/>
    <w:rsid w:val="00BA5413"/>
    <w:rsid w:val="00BA571F"/>
    <w:rsid w:val="00BA611D"/>
    <w:rsid w:val="00BA64BC"/>
    <w:rsid w:val="00BA7938"/>
    <w:rsid w:val="00BB02FC"/>
    <w:rsid w:val="00BB14A4"/>
    <w:rsid w:val="00BB1A20"/>
    <w:rsid w:val="00BB3532"/>
    <w:rsid w:val="00BB462A"/>
    <w:rsid w:val="00BB4B66"/>
    <w:rsid w:val="00BB63BF"/>
    <w:rsid w:val="00BB655E"/>
    <w:rsid w:val="00BB68E1"/>
    <w:rsid w:val="00BB7130"/>
    <w:rsid w:val="00BB7339"/>
    <w:rsid w:val="00BB766F"/>
    <w:rsid w:val="00BB7BFA"/>
    <w:rsid w:val="00BC1D1F"/>
    <w:rsid w:val="00BC2647"/>
    <w:rsid w:val="00BC268C"/>
    <w:rsid w:val="00BC2A4C"/>
    <w:rsid w:val="00BC32DC"/>
    <w:rsid w:val="00BC4127"/>
    <w:rsid w:val="00BC4340"/>
    <w:rsid w:val="00BC48BF"/>
    <w:rsid w:val="00BC4D1D"/>
    <w:rsid w:val="00BC4E92"/>
    <w:rsid w:val="00BC55EA"/>
    <w:rsid w:val="00BC699E"/>
    <w:rsid w:val="00BC7BCE"/>
    <w:rsid w:val="00BD0437"/>
    <w:rsid w:val="00BD10A0"/>
    <w:rsid w:val="00BD12E9"/>
    <w:rsid w:val="00BD1DCC"/>
    <w:rsid w:val="00BD218E"/>
    <w:rsid w:val="00BD3FEB"/>
    <w:rsid w:val="00BD44DC"/>
    <w:rsid w:val="00BD5316"/>
    <w:rsid w:val="00BD55F2"/>
    <w:rsid w:val="00BD58C6"/>
    <w:rsid w:val="00BD5BA2"/>
    <w:rsid w:val="00BD5DDC"/>
    <w:rsid w:val="00BE0828"/>
    <w:rsid w:val="00BE29D2"/>
    <w:rsid w:val="00BE4BFF"/>
    <w:rsid w:val="00BE64D9"/>
    <w:rsid w:val="00BE6F2B"/>
    <w:rsid w:val="00BE7B18"/>
    <w:rsid w:val="00BF0247"/>
    <w:rsid w:val="00BF0909"/>
    <w:rsid w:val="00BF0BE4"/>
    <w:rsid w:val="00BF1513"/>
    <w:rsid w:val="00BF2B7A"/>
    <w:rsid w:val="00BF354B"/>
    <w:rsid w:val="00C00110"/>
    <w:rsid w:val="00C00FD0"/>
    <w:rsid w:val="00C01377"/>
    <w:rsid w:val="00C02D56"/>
    <w:rsid w:val="00C03359"/>
    <w:rsid w:val="00C04B48"/>
    <w:rsid w:val="00C04B74"/>
    <w:rsid w:val="00C04CFF"/>
    <w:rsid w:val="00C05541"/>
    <w:rsid w:val="00C0734F"/>
    <w:rsid w:val="00C073E0"/>
    <w:rsid w:val="00C07818"/>
    <w:rsid w:val="00C10186"/>
    <w:rsid w:val="00C1126A"/>
    <w:rsid w:val="00C1135A"/>
    <w:rsid w:val="00C11C56"/>
    <w:rsid w:val="00C12989"/>
    <w:rsid w:val="00C1317E"/>
    <w:rsid w:val="00C139CA"/>
    <w:rsid w:val="00C14270"/>
    <w:rsid w:val="00C15711"/>
    <w:rsid w:val="00C168EA"/>
    <w:rsid w:val="00C16F34"/>
    <w:rsid w:val="00C172A5"/>
    <w:rsid w:val="00C2000F"/>
    <w:rsid w:val="00C205B5"/>
    <w:rsid w:val="00C20F9D"/>
    <w:rsid w:val="00C22454"/>
    <w:rsid w:val="00C225DD"/>
    <w:rsid w:val="00C22D24"/>
    <w:rsid w:val="00C235A0"/>
    <w:rsid w:val="00C2399C"/>
    <w:rsid w:val="00C23E64"/>
    <w:rsid w:val="00C24E58"/>
    <w:rsid w:val="00C30341"/>
    <w:rsid w:val="00C31A4E"/>
    <w:rsid w:val="00C31E64"/>
    <w:rsid w:val="00C323FA"/>
    <w:rsid w:val="00C32D9F"/>
    <w:rsid w:val="00C35517"/>
    <w:rsid w:val="00C36A4E"/>
    <w:rsid w:val="00C372A8"/>
    <w:rsid w:val="00C402D0"/>
    <w:rsid w:val="00C409EE"/>
    <w:rsid w:val="00C40CB9"/>
    <w:rsid w:val="00C415E7"/>
    <w:rsid w:val="00C41717"/>
    <w:rsid w:val="00C4195E"/>
    <w:rsid w:val="00C422E1"/>
    <w:rsid w:val="00C425BA"/>
    <w:rsid w:val="00C42CF6"/>
    <w:rsid w:val="00C44047"/>
    <w:rsid w:val="00C44474"/>
    <w:rsid w:val="00C45EEC"/>
    <w:rsid w:val="00C471EF"/>
    <w:rsid w:val="00C473E0"/>
    <w:rsid w:val="00C500B5"/>
    <w:rsid w:val="00C52C20"/>
    <w:rsid w:val="00C52EA8"/>
    <w:rsid w:val="00C53462"/>
    <w:rsid w:val="00C53C26"/>
    <w:rsid w:val="00C54910"/>
    <w:rsid w:val="00C5532C"/>
    <w:rsid w:val="00C5603A"/>
    <w:rsid w:val="00C57158"/>
    <w:rsid w:val="00C60482"/>
    <w:rsid w:val="00C6111B"/>
    <w:rsid w:val="00C613E1"/>
    <w:rsid w:val="00C6166C"/>
    <w:rsid w:val="00C62287"/>
    <w:rsid w:val="00C62541"/>
    <w:rsid w:val="00C62891"/>
    <w:rsid w:val="00C63189"/>
    <w:rsid w:val="00C6330D"/>
    <w:rsid w:val="00C649BE"/>
    <w:rsid w:val="00C65B07"/>
    <w:rsid w:val="00C66354"/>
    <w:rsid w:val="00C665D5"/>
    <w:rsid w:val="00C66980"/>
    <w:rsid w:val="00C71118"/>
    <w:rsid w:val="00C719BB"/>
    <w:rsid w:val="00C71AF0"/>
    <w:rsid w:val="00C7239E"/>
    <w:rsid w:val="00C7283E"/>
    <w:rsid w:val="00C72F2B"/>
    <w:rsid w:val="00C74A7F"/>
    <w:rsid w:val="00C75623"/>
    <w:rsid w:val="00C75789"/>
    <w:rsid w:val="00C76D65"/>
    <w:rsid w:val="00C76E7A"/>
    <w:rsid w:val="00C81F7A"/>
    <w:rsid w:val="00C8210F"/>
    <w:rsid w:val="00C82E53"/>
    <w:rsid w:val="00C83157"/>
    <w:rsid w:val="00C835B5"/>
    <w:rsid w:val="00C83AE2"/>
    <w:rsid w:val="00C840C4"/>
    <w:rsid w:val="00C84B75"/>
    <w:rsid w:val="00C84E10"/>
    <w:rsid w:val="00C851E4"/>
    <w:rsid w:val="00C8603A"/>
    <w:rsid w:val="00C86193"/>
    <w:rsid w:val="00C878C0"/>
    <w:rsid w:val="00C9037B"/>
    <w:rsid w:val="00C90F58"/>
    <w:rsid w:val="00C912EB"/>
    <w:rsid w:val="00C92793"/>
    <w:rsid w:val="00C92B51"/>
    <w:rsid w:val="00C92D14"/>
    <w:rsid w:val="00C93586"/>
    <w:rsid w:val="00C93987"/>
    <w:rsid w:val="00C93C31"/>
    <w:rsid w:val="00C93D8D"/>
    <w:rsid w:val="00C93DDE"/>
    <w:rsid w:val="00C9633D"/>
    <w:rsid w:val="00C96B5A"/>
    <w:rsid w:val="00C96D6D"/>
    <w:rsid w:val="00C97522"/>
    <w:rsid w:val="00C97751"/>
    <w:rsid w:val="00C978E9"/>
    <w:rsid w:val="00CA0C15"/>
    <w:rsid w:val="00CA0E2D"/>
    <w:rsid w:val="00CA28DB"/>
    <w:rsid w:val="00CA2E12"/>
    <w:rsid w:val="00CA4496"/>
    <w:rsid w:val="00CA56FD"/>
    <w:rsid w:val="00CA61A8"/>
    <w:rsid w:val="00CA63E8"/>
    <w:rsid w:val="00CA6770"/>
    <w:rsid w:val="00CA6D4D"/>
    <w:rsid w:val="00CA6F92"/>
    <w:rsid w:val="00CA7A13"/>
    <w:rsid w:val="00CB257C"/>
    <w:rsid w:val="00CB2B76"/>
    <w:rsid w:val="00CB3721"/>
    <w:rsid w:val="00CB4E81"/>
    <w:rsid w:val="00CB59FC"/>
    <w:rsid w:val="00CB68E7"/>
    <w:rsid w:val="00CB7B55"/>
    <w:rsid w:val="00CB7DED"/>
    <w:rsid w:val="00CC0726"/>
    <w:rsid w:val="00CC08EE"/>
    <w:rsid w:val="00CC17B0"/>
    <w:rsid w:val="00CC2296"/>
    <w:rsid w:val="00CC2697"/>
    <w:rsid w:val="00CC2A74"/>
    <w:rsid w:val="00CC3699"/>
    <w:rsid w:val="00CC4B99"/>
    <w:rsid w:val="00CC4D5F"/>
    <w:rsid w:val="00CC5FD3"/>
    <w:rsid w:val="00CC6138"/>
    <w:rsid w:val="00CC68AC"/>
    <w:rsid w:val="00CC6991"/>
    <w:rsid w:val="00CC7E14"/>
    <w:rsid w:val="00CD0DD3"/>
    <w:rsid w:val="00CD0DDB"/>
    <w:rsid w:val="00CD1CDD"/>
    <w:rsid w:val="00CD2CB9"/>
    <w:rsid w:val="00CD34D0"/>
    <w:rsid w:val="00CD4029"/>
    <w:rsid w:val="00CD579F"/>
    <w:rsid w:val="00CD57B6"/>
    <w:rsid w:val="00CD57C1"/>
    <w:rsid w:val="00CD5A57"/>
    <w:rsid w:val="00CD686D"/>
    <w:rsid w:val="00CD75CE"/>
    <w:rsid w:val="00CE04B2"/>
    <w:rsid w:val="00CE14F9"/>
    <w:rsid w:val="00CE3662"/>
    <w:rsid w:val="00CE375A"/>
    <w:rsid w:val="00CE4BE9"/>
    <w:rsid w:val="00CE72ED"/>
    <w:rsid w:val="00CE7E10"/>
    <w:rsid w:val="00CF166B"/>
    <w:rsid w:val="00CF1C6B"/>
    <w:rsid w:val="00CF2487"/>
    <w:rsid w:val="00CF35DA"/>
    <w:rsid w:val="00CF4001"/>
    <w:rsid w:val="00CF4703"/>
    <w:rsid w:val="00CF4AE1"/>
    <w:rsid w:val="00CF5208"/>
    <w:rsid w:val="00CF5D18"/>
    <w:rsid w:val="00CF6061"/>
    <w:rsid w:val="00CF6BD0"/>
    <w:rsid w:val="00D00375"/>
    <w:rsid w:val="00D0049E"/>
    <w:rsid w:val="00D007CA"/>
    <w:rsid w:val="00D0150B"/>
    <w:rsid w:val="00D01749"/>
    <w:rsid w:val="00D01F51"/>
    <w:rsid w:val="00D02AC0"/>
    <w:rsid w:val="00D03BDB"/>
    <w:rsid w:val="00D040A9"/>
    <w:rsid w:val="00D04F0E"/>
    <w:rsid w:val="00D053A8"/>
    <w:rsid w:val="00D05E1D"/>
    <w:rsid w:val="00D0605A"/>
    <w:rsid w:val="00D06721"/>
    <w:rsid w:val="00D06BB6"/>
    <w:rsid w:val="00D06FFF"/>
    <w:rsid w:val="00D07D53"/>
    <w:rsid w:val="00D101BE"/>
    <w:rsid w:val="00D10BF7"/>
    <w:rsid w:val="00D10EEC"/>
    <w:rsid w:val="00D11BAE"/>
    <w:rsid w:val="00D12366"/>
    <w:rsid w:val="00D12646"/>
    <w:rsid w:val="00D128F5"/>
    <w:rsid w:val="00D12FDB"/>
    <w:rsid w:val="00D13489"/>
    <w:rsid w:val="00D14F4B"/>
    <w:rsid w:val="00D1520C"/>
    <w:rsid w:val="00D16735"/>
    <w:rsid w:val="00D16DE2"/>
    <w:rsid w:val="00D17264"/>
    <w:rsid w:val="00D172C0"/>
    <w:rsid w:val="00D17372"/>
    <w:rsid w:val="00D2012E"/>
    <w:rsid w:val="00D2034F"/>
    <w:rsid w:val="00D20859"/>
    <w:rsid w:val="00D20F61"/>
    <w:rsid w:val="00D2161D"/>
    <w:rsid w:val="00D232CB"/>
    <w:rsid w:val="00D23551"/>
    <w:rsid w:val="00D23987"/>
    <w:rsid w:val="00D252A1"/>
    <w:rsid w:val="00D25C89"/>
    <w:rsid w:val="00D25D72"/>
    <w:rsid w:val="00D26229"/>
    <w:rsid w:val="00D26632"/>
    <w:rsid w:val="00D27902"/>
    <w:rsid w:val="00D27C95"/>
    <w:rsid w:val="00D31B85"/>
    <w:rsid w:val="00D31D5A"/>
    <w:rsid w:val="00D33262"/>
    <w:rsid w:val="00D33DE6"/>
    <w:rsid w:val="00D3527C"/>
    <w:rsid w:val="00D352D3"/>
    <w:rsid w:val="00D36E02"/>
    <w:rsid w:val="00D40148"/>
    <w:rsid w:val="00D40882"/>
    <w:rsid w:val="00D40B58"/>
    <w:rsid w:val="00D424DA"/>
    <w:rsid w:val="00D42D5C"/>
    <w:rsid w:val="00D43442"/>
    <w:rsid w:val="00D43949"/>
    <w:rsid w:val="00D43FB8"/>
    <w:rsid w:val="00D44AA4"/>
    <w:rsid w:val="00D455DB"/>
    <w:rsid w:val="00D455FC"/>
    <w:rsid w:val="00D46920"/>
    <w:rsid w:val="00D46ADB"/>
    <w:rsid w:val="00D46C22"/>
    <w:rsid w:val="00D47634"/>
    <w:rsid w:val="00D479F0"/>
    <w:rsid w:val="00D50154"/>
    <w:rsid w:val="00D50FC1"/>
    <w:rsid w:val="00D52453"/>
    <w:rsid w:val="00D5266F"/>
    <w:rsid w:val="00D528A0"/>
    <w:rsid w:val="00D52A75"/>
    <w:rsid w:val="00D53069"/>
    <w:rsid w:val="00D53325"/>
    <w:rsid w:val="00D53A3D"/>
    <w:rsid w:val="00D5487A"/>
    <w:rsid w:val="00D54B25"/>
    <w:rsid w:val="00D54D3F"/>
    <w:rsid w:val="00D54F7C"/>
    <w:rsid w:val="00D55A40"/>
    <w:rsid w:val="00D55FBE"/>
    <w:rsid w:val="00D56040"/>
    <w:rsid w:val="00D564E4"/>
    <w:rsid w:val="00D60422"/>
    <w:rsid w:val="00D60865"/>
    <w:rsid w:val="00D60B73"/>
    <w:rsid w:val="00D61008"/>
    <w:rsid w:val="00D610D5"/>
    <w:rsid w:val="00D614FF"/>
    <w:rsid w:val="00D62BD6"/>
    <w:rsid w:val="00D62F28"/>
    <w:rsid w:val="00D64302"/>
    <w:rsid w:val="00D6562E"/>
    <w:rsid w:val="00D67FEC"/>
    <w:rsid w:val="00D70CAD"/>
    <w:rsid w:val="00D70E9D"/>
    <w:rsid w:val="00D71C4B"/>
    <w:rsid w:val="00D72B0A"/>
    <w:rsid w:val="00D7367A"/>
    <w:rsid w:val="00D73E54"/>
    <w:rsid w:val="00D74C60"/>
    <w:rsid w:val="00D74CFD"/>
    <w:rsid w:val="00D75160"/>
    <w:rsid w:val="00D766C4"/>
    <w:rsid w:val="00D76BC8"/>
    <w:rsid w:val="00D76D17"/>
    <w:rsid w:val="00D800F6"/>
    <w:rsid w:val="00D80178"/>
    <w:rsid w:val="00D8098D"/>
    <w:rsid w:val="00D80D3A"/>
    <w:rsid w:val="00D814CD"/>
    <w:rsid w:val="00D817D5"/>
    <w:rsid w:val="00D81E28"/>
    <w:rsid w:val="00D83232"/>
    <w:rsid w:val="00D835C6"/>
    <w:rsid w:val="00D83977"/>
    <w:rsid w:val="00D84555"/>
    <w:rsid w:val="00D8724E"/>
    <w:rsid w:val="00D87991"/>
    <w:rsid w:val="00D90072"/>
    <w:rsid w:val="00D903C6"/>
    <w:rsid w:val="00D90D21"/>
    <w:rsid w:val="00D913D9"/>
    <w:rsid w:val="00D9223F"/>
    <w:rsid w:val="00D931ED"/>
    <w:rsid w:val="00D9359F"/>
    <w:rsid w:val="00D93E25"/>
    <w:rsid w:val="00D94398"/>
    <w:rsid w:val="00D9492A"/>
    <w:rsid w:val="00D94C7A"/>
    <w:rsid w:val="00D953D5"/>
    <w:rsid w:val="00D96619"/>
    <w:rsid w:val="00D96655"/>
    <w:rsid w:val="00D96AD1"/>
    <w:rsid w:val="00DA027E"/>
    <w:rsid w:val="00DA3842"/>
    <w:rsid w:val="00DA3A69"/>
    <w:rsid w:val="00DA3AF5"/>
    <w:rsid w:val="00DA43C4"/>
    <w:rsid w:val="00DA4434"/>
    <w:rsid w:val="00DA4BF1"/>
    <w:rsid w:val="00DA52DB"/>
    <w:rsid w:val="00DA553B"/>
    <w:rsid w:val="00DA5BD6"/>
    <w:rsid w:val="00DA65F4"/>
    <w:rsid w:val="00DA760C"/>
    <w:rsid w:val="00DA7BB7"/>
    <w:rsid w:val="00DA7E53"/>
    <w:rsid w:val="00DB1764"/>
    <w:rsid w:val="00DB1784"/>
    <w:rsid w:val="00DB1A0F"/>
    <w:rsid w:val="00DB1EB1"/>
    <w:rsid w:val="00DB29E2"/>
    <w:rsid w:val="00DB31B7"/>
    <w:rsid w:val="00DB3216"/>
    <w:rsid w:val="00DB3AAB"/>
    <w:rsid w:val="00DB3E18"/>
    <w:rsid w:val="00DB6036"/>
    <w:rsid w:val="00DB6254"/>
    <w:rsid w:val="00DB6FB7"/>
    <w:rsid w:val="00DB7055"/>
    <w:rsid w:val="00DC0EA6"/>
    <w:rsid w:val="00DC1408"/>
    <w:rsid w:val="00DC1ABF"/>
    <w:rsid w:val="00DC1B0F"/>
    <w:rsid w:val="00DC1EA1"/>
    <w:rsid w:val="00DC21F3"/>
    <w:rsid w:val="00DC2BE9"/>
    <w:rsid w:val="00DC3700"/>
    <w:rsid w:val="00DC433C"/>
    <w:rsid w:val="00DC5FC5"/>
    <w:rsid w:val="00DC663E"/>
    <w:rsid w:val="00DC6F63"/>
    <w:rsid w:val="00DC777C"/>
    <w:rsid w:val="00DD0944"/>
    <w:rsid w:val="00DD1C86"/>
    <w:rsid w:val="00DD23F0"/>
    <w:rsid w:val="00DD24B5"/>
    <w:rsid w:val="00DD2EF0"/>
    <w:rsid w:val="00DD2F81"/>
    <w:rsid w:val="00DD35D7"/>
    <w:rsid w:val="00DD3760"/>
    <w:rsid w:val="00DD43B8"/>
    <w:rsid w:val="00DD4B31"/>
    <w:rsid w:val="00DD4EB9"/>
    <w:rsid w:val="00DD4F1C"/>
    <w:rsid w:val="00DD5B8A"/>
    <w:rsid w:val="00DD7473"/>
    <w:rsid w:val="00DD7C97"/>
    <w:rsid w:val="00DE1F1F"/>
    <w:rsid w:val="00DE4427"/>
    <w:rsid w:val="00DE52C8"/>
    <w:rsid w:val="00DE5313"/>
    <w:rsid w:val="00DE5EE9"/>
    <w:rsid w:val="00DF06C0"/>
    <w:rsid w:val="00DF0E69"/>
    <w:rsid w:val="00DF0FCB"/>
    <w:rsid w:val="00DF1095"/>
    <w:rsid w:val="00DF131A"/>
    <w:rsid w:val="00DF2901"/>
    <w:rsid w:val="00DF3507"/>
    <w:rsid w:val="00DF3C6E"/>
    <w:rsid w:val="00DF4EED"/>
    <w:rsid w:val="00DF5FDA"/>
    <w:rsid w:val="00DF67B3"/>
    <w:rsid w:val="00DF67D3"/>
    <w:rsid w:val="00DF6C3F"/>
    <w:rsid w:val="00DF6EDE"/>
    <w:rsid w:val="00DF7607"/>
    <w:rsid w:val="00E00374"/>
    <w:rsid w:val="00E0235F"/>
    <w:rsid w:val="00E0276E"/>
    <w:rsid w:val="00E03055"/>
    <w:rsid w:val="00E031F6"/>
    <w:rsid w:val="00E03384"/>
    <w:rsid w:val="00E03772"/>
    <w:rsid w:val="00E039DD"/>
    <w:rsid w:val="00E04A29"/>
    <w:rsid w:val="00E05AA8"/>
    <w:rsid w:val="00E06A8F"/>
    <w:rsid w:val="00E07361"/>
    <w:rsid w:val="00E074F9"/>
    <w:rsid w:val="00E07E5B"/>
    <w:rsid w:val="00E11C6A"/>
    <w:rsid w:val="00E144B5"/>
    <w:rsid w:val="00E14771"/>
    <w:rsid w:val="00E16244"/>
    <w:rsid w:val="00E16BB7"/>
    <w:rsid w:val="00E177AE"/>
    <w:rsid w:val="00E21316"/>
    <w:rsid w:val="00E233E7"/>
    <w:rsid w:val="00E23B41"/>
    <w:rsid w:val="00E255E4"/>
    <w:rsid w:val="00E259E7"/>
    <w:rsid w:val="00E25FEB"/>
    <w:rsid w:val="00E27428"/>
    <w:rsid w:val="00E276DE"/>
    <w:rsid w:val="00E27AB9"/>
    <w:rsid w:val="00E308AB"/>
    <w:rsid w:val="00E31024"/>
    <w:rsid w:val="00E3139C"/>
    <w:rsid w:val="00E33BDD"/>
    <w:rsid w:val="00E33C12"/>
    <w:rsid w:val="00E33CD8"/>
    <w:rsid w:val="00E34AB7"/>
    <w:rsid w:val="00E34BC5"/>
    <w:rsid w:val="00E34FD6"/>
    <w:rsid w:val="00E35189"/>
    <w:rsid w:val="00E360E6"/>
    <w:rsid w:val="00E402D5"/>
    <w:rsid w:val="00E40AC7"/>
    <w:rsid w:val="00E40DE1"/>
    <w:rsid w:val="00E41609"/>
    <w:rsid w:val="00E41C4E"/>
    <w:rsid w:val="00E41D77"/>
    <w:rsid w:val="00E42394"/>
    <w:rsid w:val="00E435FD"/>
    <w:rsid w:val="00E43FEB"/>
    <w:rsid w:val="00E441D0"/>
    <w:rsid w:val="00E443E0"/>
    <w:rsid w:val="00E44E01"/>
    <w:rsid w:val="00E451C0"/>
    <w:rsid w:val="00E4566F"/>
    <w:rsid w:val="00E456E6"/>
    <w:rsid w:val="00E459A7"/>
    <w:rsid w:val="00E45F34"/>
    <w:rsid w:val="00E46BEB"/>
    <w:rsid w:val="00E475B3"/>
    <w:rsid w:val="00E47D93"/>
    <w:rsid w:val="00E47F78"/>
    <w:rsid w:val="00E50920"/>
    <w:rsid w:val="00E50D2E"/>
    <w:rsid w:val="00E5120F"/>
    <w:rsid w:val="00E518DD"/>
    <w:rsid w:val="00E523E6"/>
    <w:rsid w:val="00E52F7D"/>
    <w:rsid w:val="00E53755"/>
    <w:rsid w:val="00E53A94"/>
    <w:rsid w:val="00E55534"/>
    <w:rsid w:val="00E56FE1"/>
    <w:rsid w:val="00E607C5"/>
    <w:rsid w:val="00E60B83"/>
    <w:rsid w:val="00E60D9E"/>
    <w:rsid w:val="00E61C23"/>
    <w:rsid w:val="00E61C58"/>
    <w:rsid w:val="00E62052"/>
    <w:rsid w:val="00E63F1E"/>
    <w:rsid w:val="00E64981"/>
    <w:rsid w:val="00E64ADA"/>
    <w:rsid w:val="00E64F48"/>
    <w:rsid w:val="00E65FBE"/>
    <w:rsid w:val="00E66232"/>
    <w:rsid w:val="00E664C8"/>
    <w:rsid w:val="00E66B07"/>
    <w:rsid w:val="00E66EDE"/>
    <w:rsid w:val="00E67A5D"/>
    <w:rsid w:val="00E70453"/>
    <w:rsid w:val="00E71FBD"/>
    <w:rsid w:val="00E72089"/>
    <w:rsid w:val="00E73C0C"/>
    <w:rsid w:val="00E73C49"/>
    <w:rsid w:val="00E75444"/>
    <w:rsid w:val="00E76C12"/>
    <w:rsid w:val="00E80E17"/>
    <w:rsid w:val="00E81DF4"/>
    <w:rsid w:val="00E820EB"/>
    <w:rsid w:val="00E83276"/>
    <w:rsid w:val="00E841AD"/>
    <w:rsid w:val="00E853F5"/>
    <w:rsid w:val="00E85B06"/>
    <w:rsid w:val="00E85C48"/>
    <w:rsid w:val="00E867D1"/>
    <w:rsid w:val="00E86FD1"/>
    <w:rsid w:val="00E87968"/>
    <w:rsid w:val="00E87F46"/>
    <w:rsid w:val="00E87FAD"/>
    <w:rsid w:val="00E90690"/>
    <w:rsid w:val="00E91787"/>
    <w:rsid w:val="00E91B21"/>
    <w:rsid w:val="00E9208A"/>
    <w:rsid w:val="00E92140"/>
    <w:rsid w:val="00E922DA"/>
    <w:rsid w:val="00E92A8F"/>
    <w:rsid w:val="00E92B44"/>
    <w:rsid w:val="00E94193"/>
    <w:rsid w:val="00E94A83"/>
    <w:rsid w:val="00E9707E"/>
    <w:rsid w:val="00EA0BA7"/>
    <w:rsid w:val="00EA170E"/>
    <w:rsid w:val="00EA24C6"/>
    <w:rsid w:val="00EA268C"/>
    <w:rsid w:val="00EA310D"/>
    <w:rsid w:val="00EA3570"/>
    <w:rsid w:val="00EA35BD"/>
    <w:rsid w:val="00EA38C0"/>
    <w:rsid w:val="00EA3A78"/>
    <w:rsid w:val="00EA4942"/>
    <w:rsid w:val="00EA53EF"/>
    <w:rsid w:val="00EA5720"/>
    <w:rsid w:val="00EA66F0"/>
    <w:rsid w:val="00EA7051"/>
    <w:rsid w:val="00EA73E4"/>
    <w:rsid w:val="00EA7B94"/>
    <w:rsid w:val="00EA7DA5"/>
    <w:rsid w:val="00EB0EE4"/>
    <w:rsid w:val="00EB0F0E"/>
    <w:rsid w:val="00EB3B46"/>
    <w:rsid w:val="00EB3CBC"/>
    <w:rsid w:val="00EB460B"/>
    <w:rsid w:val="00EB4733"/>
    <w:rsid w:val="00EB4AFD"/>
    <w:rsid w:val="00EB58C7"/>
    <w:rsid w:val="00EB6BF4"/>
    <w:rsid w:val="00EB700B"/>
    <w:rsid w:val="00EB78F8"/>
    <w:rsid w:val="00EC0E68"/>
    <w:rsid w:val="00EC22EC"/>
    <w:rsid w:val="00EC34EB"/>
    <w:rsid w:val="00EC3759"/>
    <w:rsid w:val="00EC4066"/>
    <w:rsid w:val="00EC4317"/>
    <w:rsid w:val="00EC4909"/>
    <w:rsid w:val="00EC4D5D"/>
    <w:rsid w:val="00EC523F"/>
    <w:rsid w:val="00EC55A0"/>
    <w:rsid w:val="00EC5634"/>
    <w:rsid w:val="00EC56C5"/>
    <w:rsid w:val="00EC7589"/>
    <w:rsid w:val="00EC767C"/>
    <w:rsid w:val="00ED07A1"/>
    <w:rsid w:val="00ED09DF"/>
    <w:rsid w:val="00ED0C26"/>
    <w:rsid w:val="00ED23B0"/>
    <w:rsid w:val="00ED249A"/>
    <w:rsid w:val="00ED25AE"/>
    <w:rsid w:val="00ED265F"/>
    <w:rsid w:val="00ED3BB1"/>
    <w:rsid w:val="00ED45CB"/>
    <w:rsid w:val="00ED5B86"/>
    <w:rsid w:val="00ED607F"/>
    <w:rsid w:val="00ED6848"/>
    <w:rsid w:val="00ED74F5"/>
    <w:rsid w:val="00EE036A"/>
    <w:rsid w:val="00EE0C10"/>
    <w:rsid w:val="00EE196F"/>
    <w:rsid w:val="00EE1FF0"/>
    <w:rsid w:val="00EE26E9"/>
    <w:rsid w:val="00EE3021"/>
    <w:rsid w:val="00EE4614"/>
    <w:rsid w:val="00EE5EDD"/>
    <w:rsid w:val="00EE7472"/>
    <w:rsid w:val="00EF1272"/>
    <w:rsid w:val="00EF1565"/>
    <w:rsid w:val="00EF1C63"/>
    <w:rsid w:val="00EF1ECF"/>
    <w:rsid w:val="00EF24D1"/>
    <w:rsid w:val="00EF2BC6"/>
    <w:rsid w:val="00EF2FC0"/>
    <w:rsid w:val="00EF36B1"/>
    <w:rsid w:val="00EF53A3"/>
    <w:rsid w:val="00EF56CE"/>
    <w:rsid w:val="00F00370"/>
    <w:rsid w:val="00F004DE"/>
    <w:rsid w:val="00F00912"/>
    <w:rsid w:val="00F01A12"/>
    <w:rsid w:val="00F021EC"/>
    <w:rsid w:val="00F03D24"/>
    <w:rsid w:val="00F045D4"/>
    <w:rsid w:val="00F04603"/>
    <w:rsid w:val="00F04830"/>
    <w:rsid w:val="00F059B7"/>
    <w:rsid w:val="00F0649D"/>
    <w:rsid w:val="00F0692F"/>
    <w:rsid w:val="00F06C80"/>
    <w:rsid w:val="00F06FF5"/>
    <w:rsid w:val="00F070BC"/>
    <w:rsid w:val="00F078FD"/>
    <w:rsid w:val="00F07919"/>
    <w:rsid w:val="00F12560"/>
    <w:rsid w:val="00F12B84"/>
    <w:rsid w:val="00F1325A"/>
    <w:rsid w:val="00F132B9"/>
    <w:rsid w:val="00F13DE4"/>
    <w:rsid w:val="00F144BB"/>
    <w:rsid w:val="00F15560"/>
    <w:rsid w:val="00F16839"/>
    <w:rsid w:val="00F16EF6"/>
    <w:rsid w:val="00F17059"/>
    <w:rsid w:val="00F17420"/>
    <w:rsid w:val="00F21557"/>
    <w:rsid w:val="00F21A30"/>
    <w:rsid w:val="00F21E84"/>
    <w:rsid w:val="00F22EC4"/>
    <w:rsid w:val="00F23BC4"/>
    <w:rsid w:val="00F23EBC"/>
    <w:rsid w:val="00F243C2"/>
    <w:rsid w:val="00F24969"/>
    <w:rsid w:val="00F24C7B"/>
    <w:rsid w:val="00F25686"/>
    <w:rsid w:val="00F27491"/>
    <w:rsid w:val="00F2776D"/>
    <w:rsid w:val="00F27871"/>
    <w:rsid w:val="00F303F7"/>
    <w:rsid w:val="00F30CF4"/>
    <w:rsid w:val="00F31322"/>
    <w:rsid w:val="00F3144A"/>
    <w:rsid w:val="00F32899"/>
    <w:rsid w:val="00F332F5"/>
    <w:rsid w:val="00F33977"/>
    <w:rsid w:val="00F34F3A"/>
    <w:rsid w:val="00F355CE"/>
    <w:rsid w:val="00F37394"/>
    <w:rsid w:val="00F378E6"/>
    <w:rsid w:val="00F37F7B"/>
    <w:rsid w:val="00F40B72"/>
    <w:rsid w:val="00F40DA8"/>
    <w:rsid w:val="00F41DB2"/>
    <w:rsid w:val="00F4533B"/>
    <w:rsid w:val="00F46E80"/>
    <w:rsid w:val="00F5068B"/>
    <w:rsid w:val="00F50BBA"/>
    <w:rsid w:val="00F51493"/>
    <w:rsid w:val="00F51A23"/>
    <w:rsid w:val="00F5221C"/>
    <w:rsid w:val="00F5261D"/>
    <w:rsid w:val="00F52D1B"/>
    <w:rsid w:val="00F52F0E"/>
    <w:rsid w:val="00F5311F"/>
    <w:rsid w:val="00F53484"/>
    <w:rsid w:val="00F53A99"/>
    <w:rsid w:val="00F55294"/>
    <w:rsid w:val="00F55426"/>
    <w:rsid w:val="00F554F7"/>
    <w:rsid w:val="00F55909"/>
    <w:rsid w:val="00F55AA0"/>
    <w:rsid w:val="00F5660A"/>
    <w:rsid w:val="00F6142F"/>
    <w:rsid w:val="00F61432"/>
    <w:rsid w:val="00F6166E"/>
    <w:rsid w:val="00F616A1"/>
    <w:rsid w:val="00F616B4"/>
    <w:rsid w:val="00F61DB3"/>
    <w:rsid w:val="00F624D9"/>
    <w:rsid w:val="00F62935"/>
    <w:rsid w:val="00F62D4C"/>
    <w:rsid w:val="00F6344E"/>
    <w:rsid w:val="00F63D53"/>
    <w:rsid w:val="00F63E51"/>
    <w:rsid w:val="00F64C09"/>
    <w:rsid w:val="00F6601C"/>
    <w:rsid w:val="00F666A6"/>
    <w:rsid w:val="00F675D1"/>
    <w:rsid w:val="00F70D96"/>
    <w:rsid w:val="00F70F97"/>
    <w:rsid w:val="00F71143"/>
    <w:rsid w:val="00F714C3"/>
    <w:rsid w:val="00F718F4"/>
    <w:rsid w:val="00F725EB"/>
    <w:rsid w:val="00F72DB1"/>
    <w:rsid w:val="00F735A3"/>
    <w:rsid w:val="00F7365C"/>
    <w:rsid w:val="00F7390D"/>
    <w:rsid w:val="00F73C37"/>
    <w:rsid w:val="00F75079"/>
    <w:rsid w:val="00F75213"/>
    <w:rsid w:val="00F7533C"/>
    <w:rsid w:val="00F75F5A"/>
    <w:rsid w:val="00F76312"/>
    <w:rsid w:val="00F76BC8"/>
    <w:rsid w:val="00F77299"/>
    <w:rsid w:val="00F8031F"/>
    <w:rsid w:val="00F809C2"/>
    <w:rsid w:val="00F81AA1"/>
    <w:rsid w:val="00F81C80"/>
    <w:rsid w:val="00F828E8"/>
    <w:rsid w:val="00F82A01"/>
    <w:rsid w:val="00F82FFB"/>
    <w:rsid w:val="00F84351"/>
    <w:rsid w:val="00F84BBC"/>
    <w:rsid w:val="00F86B99"/>
    <w:rsid w:val="00F8715F"/>
    <w:rsid w:val="00F874F7"/>
    <w:rsid w:val="00F90FA8"/>
    <w:rsid w:val="00F92211"/>
    <w:rsid w:val="00F93106"/>
    <w:rsid w:val="00F94BD5"/>
    <w:rsid w:val="00F96F05"/>
    <w:rsid w:val="00F9791F"/>
    <w:rsid w:val="00F979A3"/>
    <w:rsid w:val="00F97B76"/>
    <w:rsid w:val="00FA023E"/>
    <w:rsid w:val="00FA08E1"/>
    <w:rsid w:val="00FA2B89"/>
    <w:rsid w:val="00FA3933"/>
    <w:rsid w:val="00FA3BC5"/>
    <w:rsid w:val="00FA44F9"/>
    <w:rsid w:val="00FA4A98"/>
    <w:rsid w:val="00FA7827"/>
    <w:rsid w:val="00FA7CBF"/>
    <w:rsid w:val="00FB0033"/>
    <w:rsid w:val="00FB09A7"/>
    <w:rsid w:val="00FB1102"/>
    <w:rsid w:val="00FB11A8"/>
    <w:rsid w:val="00FB32E1"/>
    <w:rsid w:val="00FB39EF"/>
    <w:rsid w:val="00FB4144"/>
    <w:rsid w:val="00FB4202"/>
    <w:rsid w:val="00FB4954"/>
    <w:rsid w:val="00FB579D"/>
    <w:rsid w:val="00FB57B9"/>
    <w:rsid w:val="00FB5C3E"/>
    <w:rsid w:val="00FB5EDD"/>
    <w:rsid w:val="00FB6F48"/>
    <w:rsid w:val="00FB71A6"/>
    <w:rsid w:val="00FB7649"/>
    <w:rsid w:val="00FB7ACC"/>
    <w:rsid w:val="00FC042A"/>
    <w:rsid w:val="00FC10BE"/>
    <w:rsid w:val="00FC17E8"/>
    <w:rsid w:val="00FC22CC"/>
    <w:rsid w:val="00FC23B1"/>
    <w:rsid w:val="00FC262A"/>
    <w:rsid w:val="00FC3790"/>
    <w:rsid w:val="00FC38A7"/>
    <w:rsid w:val="00FC526F"/>
    <w:rsid w:val="00FC64E3"/>
    <w:rsid w:val="00FC6AE3"/>
    <w:rsid w:val="00FC7C51"/>
    <w:rsid w:val="00FD0124"/>
    <w:rsid w:val="00FD13EA"/>
    <w:rsid w:val="00FD1509"/>
    <w:rsid w:val="00FD186E"/>
    <w:rsid w:val="00FD1D4E"/>
    <w:rsid w:val="00FD278F"/>
    <w:rsid w:val="00FD361A"/>
    <w:rsid w:val="00FD5A4C"/>
    <w:rsid w:val="00FD6195"/>
    <w:rsid w:val="00FD7165"/>
    <w:rsid w:val="00FD72FC"/>
    <w:rsid w:val="00FD76AF"/>
    <w:rsid w:val="00FD79BA"/>
    <w:rsid w:val="00FE0D85"/>
    <w:rsid w:val="00FE1FA4"/>
    <w:rsid w:val="00FE250D"/>
    <w:rsid w:val="00FE2F1F"/>
    <w:rsid w:val="00FE32B5"/>
    <w:rsid w:val="00FE3B62"/>
    <w:rsid w:val="00FE3C53"/>
    <w:rsid w:val="00FE3E46"/>
    <w:rsid w:val="00FE3ED3"/>
    <w:rsid w:val="00FE4917"/>
    <w:rsid w:val="00FE49EC"/>
    <w:rsid w:val="00FE54E3"/>
    <w:rsid w:val="00FE5C0F"/>
    <w:rsid w:val="00FE5FF4"/>
    <w:rsid w:val="00FE626D"/>
    <w:rsid w:val="00FE6B7C"/>
    <w:rsid w:val="00FE7F4A"/>
    <w:rsid w:val="00FF0EF1"/>
    <w:rsid w:val="00FF19AA"/>
    <w:rsid w:val="00FF21E7"/>
    <w:rsid w:val="00FF24AD"/>
    <w:rsid w:val="00FF383B"/>
    <w:rsid w:val="00FF404C"/>
    <w:rsid w:val="00FF70B4"/>
    <w:rsid w:val="00FF7C2A"/>
    <w:rsid w:val="00FF7C46"/>
    <w:rsid w:val="00FF7FF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C4B916"/>
  <w15:docId w15:val="{7F8009CB-EC8B-42EB-9FFE-5C371BFF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90D8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uiPriority w:val="99"/>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2"/>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B51CD5"/>
    <w:pPr>
      <w:widowControl w:val="0"/>
      <w:spacing w:after="0" w:line="240" w:lineRule="auto"/>
      <w:ind w:left="284" w:hanging="284"/>
      <w:jc w:val="both"/>
    </w:pPr>
    <w:rPr>
      <w:rFonts w:ascii="Tahoma" w:hAnsi="Tahoma" w:cs="Tahoma"/>
      <w:sz w:val="24"/>
      <w:szCs w:val="20"/>
      <w:lang w:eastAsia="sl-SI"/>
    </w:rPr>
  </w:style>
  <w:style w:type="paragraph" w:customStyle="1" w:styleId="lead">
    <w:name w:val="lead"/>
    <w:basedOn w:val="Navaden"/>
    <w:rsid w:val="009D01E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link w:val="Odstavekseznama"/>
    <w:uiPriority w:val="34"/>
    <w:rsid w:val="00620675"/>
    <w:rPr>
      <w:rFonts w:ascii="Times New Roman" w:eastAsia="Times New Roman" w:hAnsi="Times New Roman"/>
    </w:rPr>
  </w:style>
  <w:style w:type="character" w:customStyle="1" w:styleId="mrppfcsl">
    <w:name w:val="mrppfcsl"/>
    <w:basedOn w:val="Privzetapisavaodstavka"/>
    <w:rsid w:val="00EC55A0"/>
  </w:style>
  <w:style w:type="character" w:customStyle="1" w:styleId="mrppsc">
    <w:name w:val="mrppsc"/>
    <w:basedOn w:val="Privzetapisavaodstavka"/>
    <w:rsid w:val="00EC55A0"/>
  </w:style>
  <w:style w:type="character" w:styleId="Poudarek">
    <w:name w:val="Emphasis"/>
    <w:basedOn w:val="Privzetapisavaodstavka"/>
    <w:uiPriority w:val="20"/>
    <w:qFormat/>
    <w:rsid w:val="00EC55A0"/>
    <w:rPr>
      <w:i/>
      <w:iCs/>
    </w:rPr>
  </w:style>
  <w:style w:type="numbering" w:customStyle="1" w:styleId="StyleBulleted13">
    <w:name w:val="Style Bulleted13"/>
    <w:basedOn w:val="Brezseznama"/>
    <w:rsid w:val="00153487"/>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7645">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4860356">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29247412">
      <w:bodyDiv w:val="1"/>
      <w:marLeft w:val="0"/>
      <w:marRight w:val="0"/>
      <w:marTop w:val="0"/>
      <w:marBottom w:val="0"/>
      <w:divBdr>
        <w:top w:val="none" w:sz="0" w:space="0" w:color="auto"/>
        <w:left w:val="none" w:sz="0" w:space="0" w:color="auto"/>
        <w:bottom w:val="none" w:sz="0" w:space="0" w:color="auto"/>
        <w:right w:val="none" w:sz="0" w:space="0" w:color="auto"/>
      </w:divBdr>
    </w:div>
    <w:div w:id="168369843">
      <w:bodyDiv w:val="1"/>
      <w:marLeft w:val="0"/>
      <w:marRight w:val="0"/>
      <w:marTop w:val="0"/>
      <w:marBottom w:val="0"/>
      <w:divBdr>
        <w:top w:val="none" w:sz="0" w:space="0" w:color="auto"/>
        <w:left w:val="none" w:sz="0" w:space="0" w:color="auto"/>
        <w:bottom w:val="none" w:sz="0" w:space="0" w:color="auto"/>
        <w:right w:val="none" w:sz="0" w:space="0" w:color="auto"/>
      </w:divBdr>
    </w:div>
    <w:div w:id="195504329">
      <w:bodyDiv w:val="1"/>
      <w:marLeft w:val="0"/>
      <w:marRight w:val="0"/>
      <w:marTop w:val="0"/>
      <w:marBottom w:val="0"/>
      <w:divBdr>
        <w:top w:val="none" w:sz="0" w:space="0" w:color="auto"/>
        <w:left w:val="none" w:sz="0" w:space="0" w:color="auto"/>
        <w:bottom w:val="none" w:sz="0" w:space="0" w:color="auto"/>
        <w:right w:val="none" w:sz="0" w:space="0" w:color="auto"/>
      </w:divBdr>
    </w:div>
    <w:div w:id="200823331">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0535557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1670834">
      <w:bodyDiv w:val="1"/>
      <w:marLeft w:val="0"/>
      <w:marRight w:val="0"/>
      <w:marTop w:val="0"/>
      <w:marBottom w:val="0"/>
      <w:divBdr>
        <w:top w:val="none" w:sz="0" w:space="0" w:color="auto"/>
        <w:left w:val="none" w:sz="0" w:space="0" w:color="auto"/>
        <w:bottom w:val="none" w:sz="0" w:space="0" w:color="auto"/>
        <w:right w:val="none" w:sz="0" w:space="0" w:color="auto"/>
      </w:divBdr>
    </w:div>
    <w:div w:id="69068735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754980589">
      <w:bodyDiv w:val="1"/>
      <w:marLeft w:val="0"/>
      <w:marRight w:val="0"/>
      <w:marTop w:val="0"/>
      <w:marBottom w:val="0"/>
      <w:divBdr>
        <w:top w:val="none" w:sz="0" w:space="0" w:color="auto"/>
        <w:left w:val="none" w:sz="0" w:space="0" w:color="auto"/>
        <w:bottom w:val="none" w:sz="0" w:space="0" w:color="auto"/>
        <w:right w:val="none" w:sz="0" w:space="0" w:color="auto"/>
      </w:divBdr>
    </w:div>
    <w:div w:id="826092268">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55982202">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3109438">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32141066">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290820038">
      <w:bodyDiv w:val="1"/>
      <w:marLeft w:val="0"/>
      <w:marRight w:val="0"/>
      <w:marTop w:val="0"/>
      <w:marBottom w:val="0"/>
      <w:divBdr>
        <w:top w:val="none" w:sz="0" w:space="0" w:color="auto"/>
        <w:left w:val="none" w:sz="0" w:space="0" w:color="auto"/>
        <w:bottom w:val="none" w:sz="0" w:space="0" w:color="auto"/>
        <w:right w:val="none" w:sz="0" w:space="0" w:color="auto"/>
      </w:divBdr>
    </w:div>
    <w:div w:id="1321884797">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271231">
      <w:bodyDiv w:val="1"/>
      <w:marLeft w:val="0"/>
      <w:marRight w:val="0"/>
      <w:marTop w:val="0"/>
      <w:marBottom w:val="0"/>
      <w:divBdr>
        <w:top w:val="none" w:sz="0" w:space="0" w:color="auto"/>
        <w:left w:val="none" w:sz="0" w:space="0" w:color="auto"/>
        <w:bottom w:val="none" w:sz="0" w:space="0" w:color="auto"/>
        <w:right w:val="none" w:sz="0" w:space="0" w:color="auto"/>
      </w:divBdr>
    </w:div>
    <w:div w:id="142680715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1495091">
      <w:bodyDiv w:val="1"/>
      <w:marLeft w:val="0"/>
      <w:marRight w:val="0"/>
      <w:marTop w:val="0"/>
      <w:marBottom w:val="0"/>
      <w:divBdr>
        <w:top w:val="none" w:sz="0" w:space="0" w:color="auto"/>
        <w:left w:val="none" w:sz="0" w:space="0" w:color="auto"/>
        <w:bottom w:val="none" w:sz="0" w:space="0" w:color="auto"/>
        <w:right w:val="none" w:sz="0" w:space="0" w:color="auto"/>
      </w:divBdr>
    </w:div>
    <w:div w:id="2029523810">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074960406">
      <w:bodyDiv w:val="1"/>
      <w:marLeft w:val="0"/>
      <w:marRight w:val="0"/>
      <w:marTop w:val="0"/>
      <w:marBottom w:val="0"/>
      <w:divBdr>
        <w:top w:val="none" w:sz="0" w:space="0" w:color="auto"/>
        <w:left w:val="none" w:sz="0" w:space="0" w:color="auto"/>
        <w:bottom w:val="none" w:sz="0" w:space="0" w:color="auto"/>
        <w:right w:val="none" w:sz="0" w:space="0" w:color="auto"/>
      </w:divBdr>
    </w:div>
    <w:div w:id="2114008577">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nergetika-lj.si/skrbimo-za-okolje"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2.xml"/><Relationship Id="rId10" Type="http://schemas.openxmlformats.org/officeDocument/2006/relationships/hyperlink" Target="https://ejn.gov.si/mojejn" TargetMode="External"/><Relationship Id="rId19" Type="http://schemas.openxmlformats.org/officeDocument/2006/relationships/hyperlink" Target="http://www.energetika-lj.si/skrbimo-za-okolje" TargetMode="Externa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F6D0A-3C65-43B4-8856-E05565331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61</Pages>
  <Words>21191</Words>
  <Characters>120791</Characters>
  <Application>Microsoft Office Word</Application>
  <DocSecurity>0</DocSecurity>
  <Lines>1006</Lines>
  <Paragraphs>283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141699</CharactersWithSpaces>
  <SharedDoc>false</SharedDoc>
  <HLinks>
    <vt:vector size="126" baseType="variant">
      <vt:variant>
        <vt:i4>1703975</vt:i4>
      </vt:variant>
      <vt:variant>
        <vt:i4>62</vt:i4>
      </vt:variant>
      <vt:variant>
        <vt:i4>0</vt:i4>
      </vt:variant>
      <vt:variant>
        <vt:i4>5</vt:i4>
      </vt:variant>
      <vt:variant>
        <vt:lpwstr>mailto:tine.windschnurer@energetika-lj.si</vt:lpwstr>
      </vt:variant>
      <vt:variant>
        <vt:lpwstr/>
      </vt:variant>
      <vt:variant>
        <vt:i4>4194406</vt:i4>
      </vt:variant>
      <vt:variant>
        <vt:i4>59</vt:i4>
      </vt:variant>
      <vt:variant>
        <vt:i4>0</vt:i4>
      </vt:variant>
      <vt:variant>
        <vt:i4>5</vt:i4>
      </vt:variant>
      <vt:variant>
        <vt:lpwstr>mailto:uros.lenic@energetika-lj.si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3997715</vt:i4>
      </vt:variant>
      <vt:variant>
        <vt:i4>53</vt:i4>
      </vt:variant>
      <vt:variant>
        <vt:i4>0</vt:i4>
      </vt:variant>
      <vt:variant>
        <vt:i4>5</vt:i4>
      </vt:variant>
      <vt:variant>
        <vt:lpwstr>mailto:peter.cater@energetika-lj.si</vt:lpwstr>
      </vt:variant>
      <vt:variant>
        <vt:lpwstr/>
      </vt:variant>
      <vt:variant>
        <vt:i4>6946898</vt:i4>
      </vt:variant>
      <vt:variant>
        <vt:i4>50</vt:i4>
      </vt:variant>
      <vt:variant>
        <vt:i4>0</vt:i4>
      </vt:variant>
      <vt:variant>
        <vt:i4>5</vt:i4>
      </vt:variant>
      <vt:variant>
        <vt:lpwstr>mailto:marjan.knez@energetika-lj.si</vt:lpwstr>
      </vt:variant>
      <vt:variant>
        <vt:lpwstr/>
      </vt:variant>
      <vt:variant>
        <vt:i4>1703975</vt:i4>
      </vt:variant>
      <vt:variant>
        <vt:i4>47</vt:i4>
      </vt:variant>
      <vt:variant>
        <vt:i4>0</vt:i4>
      </vt:variant>
      <vt:variant>
        <vt:i4>5</vt:i4>
      </vt:variant>
      <vt:variant>
        <vt:lpwstr>mailto:tine.windschnurer@energetika-lj.si</vt:lpwstr>
      </vt:variant>
      <vt:variant>
        <vt:lpwstr/>
      </vt:variant>
      <vt:variant>
        <vt:i4>4194406</vt:i4>
      </vt:variant>
      <vt:variant>
        <vt:i4>44</vt:i4>
      </vt:variant>
      <vt:variant>
        <vt:i4>0</vt:i4>
      </vt:variant>
      <vt:variant>
        <vt:i4>5</vt:i4>
      </vt:variant>
      <vt:variant>
        <vt:lpwstr>mailto:uros.lenic@energetika-lj.si</vt:lpwstr>
      </vt:variant>
      <vt:variant>
        <vt:lpwstr/>
      </vt:variant>
      <vt:variant>
        <vt:i4>4194406</vt:i4>
      </vt:variant>
      <vt:variant>
        <vt:i4>41</vt:i4>
      </vt:variant>
      <vt:variant>
        <vt:i4>0</vt:i4>
      </vt:variant>
      <vt:variant>
        <vt:i4>5</vt:i4>
      </vt:variant>
      <vt:variant>
        <vt:lpwstr>mailto:uros.lenic@energetika-lj.si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5</cp:revision>
  <cp:lastPrinted>2024-01-08T09:23:00Z</cp:lastPrinted>
  <dcterms:created xsi:type="dcterms:W3CDTF">2025-08-22T07:14:00Z</dcterms:created>
  <dcterms:modified xsi:type="dcterms:W3CDTF">2025-08-22T07:17:00Z</dcterms:modified>
</cp:coreProperties>
</file>